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F6" w:rsidRPr="00C62D0F" w:rsidRDefault="008B58F6" w:rsidP="008B58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8" o:spid="_x0000_s1026" style="position:absolute;left:0;text-align:left;margin-left:371.85pt;margin-top:-50.55pt;width:33pt;height:1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" strokecolor="white"/>
        </w:pict>
      </w:r>
      <w:r w:rsidRPr="00C62D0F"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:rsidR="008B58F6" w:rsidRPr="00C62D0F" w:rsidRDefault="008B58F6" w:rsidP="008B58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D0F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:rsidR="008B58F6" w:rsidRPr="00C62D0F" w:rsidRDefault="008B58F6" w:rsidP="008B58F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enelitian</w:t>
      </w:r>
      <w:proofErr w:type="spellEnd"/>
    </w:p>
    <w:p w:rsidR="008B58F6" w:rsidRPr="00C62D0F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kuantitatif.Penelitian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positivisme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random,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(Sugiyono,201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C62D0F">
        <w:rPr>
          <w:rFonts w:ascii="Times New Roman" w:hAnsi="Times New Roman" w:cs="Times New Roman"/>
          <w:sz w:val="24"/>
          <w:szCs w:val="24"/>
        </w:rPr>
        <w:t>).</w:t>
      </w:r>
    </w:p>
    <w:p w:rsidR="008B58F6" w:rsidRPr="00C62D0F" w:rsidRDefault="008B58F6" w:rsidP="008B58F6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Waktu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dan Tempat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8B58F6" w:rsidRPr="00C62D0F" w:rsidRDefault="008B58F6" w:rsidP="008B58F6">
      <w:pPr>
        <w:numPr>
          <w:ilvl w:val="0"/>
          <w:numId w:val="7"/>
        </w:num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>Waktu Penelitian</w:t>
      </w:r>
    </w:p>
    <w:p w:rsidR="008B58F6" w:rsidRPr="00C62D0F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>Penelitian in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>pada bulan Februari 2019</w:t>
      </w:r>
    </w:p>
    <w:p w:rsidR="008B58F6" w:rsidRPr="00C62D0F" w:rsidRDefault="008B58F6" w:rsidP="008B58F6">
      <w:pPr>
        <w:numPr>
          <w:ilvl w:val="0"/>
          <w:numId w:val="7"/>
        </w:num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>Tempat Penelitian</w:t>
      </w:r>
    </w:p>
    <w:p w:rsidR="008B58F6" w:rsidRPr="00C62D0F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RSU GMC Kabupaten Pesawaran</w:t>
      </w:r>
    </w:p>
    <w:p w:rsidR="008B58F6" w:rsidRPr="00C62D0F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enelitian</w:t>
      </w:r>
      <w:proofErr w:type="spellEnd"/>
    </w:p>
    <w:p w:rsidR="008B58F6" w:rsidRPr="00C62D0F" w:rsidRDefault="008B58F6" w:rsidP="008B58F6">
      <w:pPr>
        <w:tabs>
          <w:tab w:val="left" w:pos="5259"/>
        </w:tabs>
        <w:spacing w:after="0" w:line="480" w:lineRule="auto"/>
        <w:ind w:left="426" w:firstLine="294"/>
        <w:jc w:val="both"/>
        <w:rPr>
          <w:rFonts w:ascii="Times New Roman" w:hAnsi="Times New Roman" w:cs="Times New Roman"/>
          <w:iCs/>
          <w:sz w:val="24"/>
          <w:szCs w:val="24"/>
          <w:lang w:val="id-ID"/>
        </w:rPr>
        <w:sectPr w:rsidR="008B58F6" w:rsidRPr="00C62D0F" w:rsidSect="00F82447">
          <w:headerReference w:type="default" r:id="rId5"/>
          <w:footerReference w:type="default" r:id="rId6"/>
          <w:pgSz w:w="11907" w:h="16839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r w:rsidRPr="00515686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8" type="#_x0000_t202" style="position:absolute;left:0;text-align:left;margin-left:179.15pt;margin-top:179.2pt;width:33.05pt;height:20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rM3hwIAABc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" stroked="f">
            <v:textbox>
              <w:txbxContent>
                <w:p w:rsidR="008B58F6" w:rsidRPr="00613C1B" w:rsidRDefault="008B58F6" w:rsidP="008B58F6">
                  <w:pPr>
                    <w:rPr>
                      <w:lang w:val="id-ID"/>
                    </w:rPr>
                  </w:pPr>
                  <w:r>
                    <w:t>3</w:t>
                  </w:r>
                  <w:r>
                    <w:rPr>
                      <w:lang w:val="id-ID"/>
                    </w:rPr>
                    <w:t>5</w:t>
                  </w:r>
                </w:p>
              </w:txbxContent>
            </v:textbox>
          </v:shape>
        </w:pic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dengan menggunakan pendekatan</w:t>
      </w:r>
      <w:r w:rsidRPr="00C62D0F">
        <w:rPr>
          <w:rFonts w:ascii="Times New Roman" w:hAnsi="Times New Roman" w:cs="Times New Roman"/>
          <w:i/>
          <w:sz w:val="24"/>
          <w:szCs w:val="24"/>
        </w:rPr>
        <w:t xml:space="preserve"> pre</w:t>
      </w:r>
      <w:r w:rsidRPr="00C62D0F">
        <w:rPr>
          <w:rFonts w:ascii="Times New Roman" w:hAnsi="Times New Roman" w:cs="Times New Roman"/>
          <w:i/>
          <w:sz w:val="24"/>
          <w:szCs w:val="24"/>
          <w:lang w:val="id-ID"/>
        </w:rPr>
        <w:t xml:space="preserve"> eksperimen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Pr="00C62D0F">
        <w:rPr>
          <w:rFonts w:ascii="Times New Roman" w:hAnsi="Times New Roman" w:cs="Times New Roman"/>
          <w:i/>
          <w:iCs/>
          <w:sz w:val="24"/>
          <w:szCs w:val="24"/>
        </w:rPr>
        <w:t xml:space="preserve">Group pretest posttest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cara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terlebih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dahulu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iCs/>
          <w:sz w:val="24"/>
          <w:szCs w:val="24"/>
        </w:rPr>
        <w:t xml:space="preserve">pretest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eksperimen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tanpa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control,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kemudian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setelah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eksperimen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iCs/>
          <w:sz w:val="24"/>
          <w:szCs w:val="24"/>
        </w:rPr>
        <w:t>posttest</w:t>
      </w:r>
      <w:r w:rsidRPr="00C62D0F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Notoatmodjo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>, 2012)</w:t>
      </w: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Subjek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8B58F6" w:rsidRPr="00C62D0F" w:rsidRDefault="008B58F6" w:rsidP="008B58F6">
      <w:pPr>
        <w:numPr>
          <w:ilvl w:val="0"/>
          <w:numId w:val="8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Populasi</w:t>
      </w:r>
      <w:proofErr w:type="spellEnd"/>
    </w:p>
    <w:p w:rsidR="008B58F6" w:rsidRPr="00C62D0F" w:rsidRDefault="008B58F6" w:rsidP="008B58F6">
      <w:pPr>
        <w:spacing w:after="0" w:line="48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keselu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ruhan dari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>, 2012).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ibu yang bersalin dengan Sectio cesarea yang berjumlah 291 responden</w:t>
      </w:r>
      <w:r w:rsidRPr="00C62D0F">
        <w:rPr>
          <w:rFonts w:ascii="Times New Roman" w:hAnsi="Times New Roman" w:cs="Times New Roman"/>
          <w:sz w:val="24"/>
          <w:szCs w:val="24"/>
        </w:rPr>
        <w:t xml:space="preserve"> (data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Januari - Desember </w:t>
      </w:r>
      <w:r w:rsidRPr="00C62D0F">
        <w:rPr>
          <w:rFonts w:ascii="Times New Roman" w:hAnsi="Times New Roman" w:cs="Times New Roman"/>
          <w:sz w:val="24"/>
          <w:szCs w:val="24"/>
        </w:rPr>
        <w:t>2018).</w:t>
      </w:r>
    </w:p>
    <w:p w:rsidR="008B58F6" w:rsidRPr="00C62D0F" w:rsidRDefault="008B58F6" w:rsidP="008B58F6">
      <w:pPr>
        <w:numPr>
          <w:ilvl w:val="0"/>
          <w:numId w:val="8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>Sampel</w:t>
      </w:r>
    </w:p>
    <w:p w:rsidR="008B58F6" w:rsidRPr="00C62D0F" w:rsidRDefault="008B58F6" w:rsidP="008B58F6">
      <w:pPr>
        <w:spacing w:after="0" w:line="480" w:lineRule="auto"/>
        <w:ind w:left="567" w:firstLine="153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Sampel adalah sebagian yang diambil dari keseluruhan objek yang diteliti dan dianggap mewakili seluruh populasi(Notoatmodjo, 2012)</w:t>
      </w:r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populasi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bersalin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 dengan Sectio cesarea pada bulan penelitian yaitu  rata – rata data tahun 2018 yang berjumlah 25 Responden</w:t>
      </w:r>
      <w:r w:rsidRPr="00C62D0F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B58F6" w:rsidRPr="00C62D0F" w:rsidRDefault="008B58F6" w:rsidP="008B58F6">
      <w:pPr>
        <w:numPr>
          <w:ilvl w:val="0"/>
          <w:numId w:val="8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Sampling</w:t>
      </w:r>
    </w:p>
    <w:p w:rsidR="008B58F6" w:rsidRPr="00C62D0F" w:rsidRDefault="008B58F6" w:rsidP="008B58F6">
      <w:pPr>
        <w:spacing w:after="0" w:line="480" w:lineRule="auto"/>
        <w:ind w:left="567" w:firstLine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D0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Pengambilan sample penelitian ini dilakukan dengan menggunakan teknik </w:t>
      </w:r>
      <w:r w:rsidRPr="00C62D0F">
        <w:rPr>
          <w:rFonts w:ascii="Times New Roman" w:eastAsia="Times New Roman" w:hAnsi="Times New Roman" w:cs="Times New Roman"/>
          <w:i/>
          <w:sz w:val="24"/>
          <w:szCs w:val="24"/>
        </w:rPr>
        <w:t xml:space="preserve">purposive sampling,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pengambilan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eastAsia="Times New Roman" w:hAnsi="Times New Roman" w:cs="Times New Roman"/>
          <w:i/>
          <w:sz w:val="24"/>
          <w:szCs w:val="24"/>
        </w:rPr>
        <w:t xml:space="preserve">purposive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didasarkan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cirri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sifat-sifat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</w:rPr>
        <w:t>Notoatmodjo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>, 2012).</w:t>
      </w:r>
    </w:p>
    <w:p w:rsidR="008B58F6" w:rsidRPr="00C62D0F" w:rsidRDefault="008B58F6" w:rsidP="008B58F6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D0F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Adapun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inklusi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8B58F6" w:rsidRPr="00C62D0F" w:rsidRDefault="008B58F6" w:rsidP="008B58F6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>Post SC di RSU GMC</w:t>
      </w:r>
      <w:r w:rsidRPr="00C62D0F">
        <w:rPr>
          <w:rFonts w:ascii="Times New Roman" w:hAnsi="Times New Roman" w:cs="Times New Roman"/>
          <w:bCs/>
          <w:sz w:val="24"/>
          <w:szCs w:val="24"/>
        </w:rPr>
        <w:t xml:space="preserve"> 4 jam post SC</w:t>
      </w:r>
    </w:p>
    <w:p w:rsidR="008B58F6" w:rsidRPr="00C62D0F" w:rsidRDefault="008B58F6" w:rsidP="008B58F6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>bayi</w:t>
      </w:r>
      <w:r w:rsidRPr="00C62D0F">
        <w:rPr>
          <w:rFonts w:ascii="Times New Roman" w:hAnsi="Times New Roman" w:cs="Times New Roman"/>
          <w:bCs/>
          <w:sz w:val="24"/>
          <w:szCs w:val="24"/>
        </w:rPr>
        <w:t xml:space="preserve"> normal</w:t>
      </w:r>
    </w:p>
    <w:p w:rsidR="008B58F6" w:rsidRDefault="008B58F6" w:rsidP="008B58F6">
      <w:pPr>
        <w:numPr>
          <w:ilvl w:val="0"/>
          <w:numId w:val="4"/>
        </w:num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</w:p>
    <w:p w:rsidR="008B58F6" w:rsidRDefault="008B58F6" w:rsidP="008B58F6">
      <w:pPr>
        <w:spacing w:after="0" w:line="480" w:lineRule="auto"/>
        <w:ind w:left="135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8F6" w:rsidRPr="00F00C15" w:rsidRDefault="008B58F6" w:rsidP="008B58F6">
      <w:pPr>
        <w:spacing w:after="0" w:line="480" w:lineRule="auto"/>
        <w:ind w:left="135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58F6" w:rsidRPr="00C62D0F" w:rsidRDefault="008B58F6" w:rsidP="008B58F6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eksklusi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8B58F6" w:rsidRPr="00C62D0F" w:rsidRDefault="008B58F6" w:rsidP="008B58F6">
      <w:pPr>
        <w:numPr>
          <w:ilvl w:val="0"/>
          <w:numId w:val="5"/>
        </w:num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>Tidak bersedia menjadi responden</w:t>
      </w:r>
    </w:p>
    <w:p w:rsidR="008B58F6" w:rsidRPr="00C62D0F" w:rsidRDefault="008B58F6" w:rsidP="008B58F6">
      <w:pPr>
        <w:numPr>
          <w:ilvl w:val="0"/>
          <w:numId w:val="5"/>
        </w:numPr>
        <w:spacing w:after="0" w:line="48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Mengalami komplikasi pasca persalinan</w:t>
      </w: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8B58F6" w:rsidRPr="00C62D0F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Variabel adalah sesuatu yang digunakan sebagai ciri, sifat atau ukuran yang dimiliki atau didapatkan oleh satuan penelitian tentang suatu konsep pengertian tertentu (Notoatmodjo, 201</w:t>
      </w:r>
      <w:r w:rsidRPr="00C62D0F">
        <w:rPr>
          <w:rFonts w:ascii="Times New Roman" w:hAnsi="Times New Roman" w:cs="Times New Roman"/>
          <w:sz w:val="24"/>
          <w:szCs w:val="24"/>
        </w:rPr>
        <w:t>2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). Variabel dari penelitian ini terdiri dari 2 variabel yaitu:</w:t>
      </w:r>
    </w:p>
    <w:p w:rsidR="008B58F6" w:rsidRPr="00C62D0F" w:rsidRDefault="008B58F6" w:rsidP="008B58F6">
      <w:pPr>
        <w:numPr>
          <w:ilvl w:val="0"/>
          <w:numId w:val="1"/>
        </w:numPr>
        <w:tabs>
          <w:tab w:val="left" w:pos="810"/>
        </w:tabs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2D0F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independen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terikat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peneitian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r w:rsidRPr="00C62D0F">
        <w:rPr>
          <w:rFonts w:asciiTheme="majorBidi" w:hAnsiTheme="majorBidi" w:cstheme="majorBidi"/>
          <w:sz w:val="24"/>
          <w:szCs w:val="24"/>
          <w:lang w:val="id-ID"/>
        </w:rPr>
        <w:t>teknik akupressur</w:t>
      </w:r>
    </w:p>
    <w:p w:rsidR="008B58F6" w:rsidRPr="00C62D0F" w:rsidRDefault="008B58F6" w:rsidP="008B58F6">
      <w:pPr>
        <w:numPr>
          <w:ilvl w:val="0"/>
          <w:numId w:val="1"/>
        </w:numPr>
        <w:tabs>
          <w:tab w:val="left" w:pos="810"/>
        </w:tabs>
        <w:spacing w:after="0" w:line="48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2D0F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terikat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dependen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variable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intensitas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62D0F">
        <w:rPr>
          <w:rFonts w:asciiTheme="majorBidi" w:hAnsiTheme="majorBidi" w:cstheme="majorBidi"/>
          <w:sz w:val="24"/>
          <w:szCs w:val="24"/>
        </w:rPr>
        <w:t>nyeri</w:t>
      </w:r>
      <w:proofErr w:type="spellEnd"/>
      <w:r w:rsidRPr="00C62D0F">
        <w:rPr>
          <w:rFonts w:asciiTheme="majorBidi" w:hAnsiTheme="majorBidi" w:cstheme="majorBidi"/>
          <w:sz w:val="24"/>
          <w:szCs w:val="24"/>
        </w:rPr>
        <w:t xml:space="preserve"> </w:t>
      </w:r>
      <w:r w:rsidRPr="00C62D0F">
        <w:rPr>
          <w:rFonts w:asciiTheme="majorBidi" w:hAnsiTheme="majorBidi" w:cstheme="majorBidi"/>
          <w:sz w:val="24"/>
          <w:szCs w:val="24"/>
          <w:lang w:val="id-ID"/>
        </w:rPr>
        <w:t>post SC</w:t>
      </w:r>
    </w:p>
    <w:p w:rsidR="008B58F6" w:rsidRPr="00C62D0F" w:rsidRDefault="008B58F6" w:rsidP="008B58F6">
      <w:pPr>
        <w:tabs>
          <w:tab w:val="left" w:pos="810"/>
        </w:tabs>
        <w:spacing w:after="0" w:line="480" w:lineRule="auto"/>
        <w:ind w:left="786"/>
        <w:contextualSpacing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proofErr w:type="spellEnd"/>
    </w:p>
    <w:p w:rsidR="008B58F6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Definisi operasional adalah batasan pada variabel-variabel yang diamati atau diteliti untuk mengarahkan kepada pengukuran atau pengamatan terhadap variabel-variabel yang bersangkutan serta pengembangan instrumen atau alat ukur (Notoatmodjo, 201</w:t>
      </w:r>
      <w:r w:rsidRPr="00C62D0F">
        <w:rPr>
          <w:rFonts w:ascii="Times New Roman" w:hAnsi="Times New Roman" w:cs="Times New Roman"/>
          <w:sz w:val="24"/>
          <w:szCs w:val="24"/>
        </w:rPr>
        <w:t>2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8B58F6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Pr="00F00C15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Pr="00C62D0F" w:rsidRDefault="008B58F6" w:rsidP="008B58F6">
      <w:pPr>
        <w:spacing w:after="0" w:line="480" w:lineRule="auto"/>
        <w:ind w:left="2586" w:firstLine="2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3.1 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proofErr w:type="spellEnd"/>
    </w:p>
    <w:tbl>
      <w:tblPr>
        <w:tblStyle w:val="TableGrid"/>
        <w:tblW w:w="8647" w:type="dxa"/>
        <w:tblInd w:w="108" w:type="dxa"/>
        <w:tblLayout w:type="fixed"/>
        <w:tblLook w:val="04A0"/>
      </w:tblPr>
      <w:tblGrid>
        <w:gridCol w:w="1418"/>
        <w:gridCol w:w="2693"/>
        <w:gridCol w:w="1134"/>
        <w:gridCol w:w="1134"/>
        <w:gridCol w:w="1276"/>
        <w:gridCol w:w="992"/>
      </w:tblGrid>
      <w:tr w:rsidR="008B58F6" w:rsidRPr="00C62D0F" w:rsidTr="00FD7389">
        <w:trPr>
          <w:trHeight w:val="428"/>
        </w:trPr>
        <w:tc>
          <w:tcPr>
            <w:tcW w:w="1418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2693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Definisi</w:t>
            </w:r>
            <w:proofErr w:type="spellEnd"/>
            <w:r w:rsidRPr="00C62D0F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 xml:space="preserve"> O</w:t>
            </w: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perasional</w:t>
            </w:r>
            <w:proofErr w:type="spellEnd"/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Cara</w:t>
            </w: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Alat</w:t>
            </w: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276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Hasil</w:t>
            </w:r>
            <w:proofErr w:type="spellEnd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992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Skala</w:t>
            </w:r>
            <w:proofErr w:type="spellEnd"/>
            <w:r w:rsidRPr="00C62D0F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 xml:space="preserve"> U</w:t>
            </w:r>
            <w:proofErr w:type="spellStart"/>
            <w:r w:rsidRPr="00C62D0F">
              <w:rPr>
                <w:rFonts w:ascii="Times New Roman" w:hAnsi="Times New Roman" w:cs="Times New Roman"/>
                <w:bCs/>
                <w:sz w:val="20"/>
                <w:szCs w:val="20"/>
              </w:rPr>
              <w:t>kur</w:t>
            </w:r>
            <w:proofErr w:type="spellEnd"/>
          </w:p>
        </w:tc>
      </w:tr>
      <w:tr w:rsidR="008B58F6" w:rsidRPr="00C62D0F" w:rsidTr="00FD7389">
        <w:trPr>
          <w:trHeight w:val="1584"/>
        </w:trPr>
        <w:tc>
          <w:tcPr>
            <w:tcW w:w="1418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D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Independent</w:t>
            </w: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Teknik akupresur</w:t>
            </w:r>
          </w:p>
        </w:tc>
        <w:tc>
          <w:tcPr>
            <w:tcW w:w="2693" w:type="dxa"/>
          </w:tcPr>
          <w:p w:rsidR="008B58F6" w:rsidRPr="00C62D0F" w:rsidRDefault="008B58F6" w:rsidP="00FD7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Penekanan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pemijatan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titik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point HT6 (Yen xi)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LI4 (He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sebanyak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30 kali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kedalaman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penekanan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0, cm.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Diberikan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2 kali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sehari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4 jam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8 jam post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sectio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caesarea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Penekanan</w:t>
            </w:r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Lembar Observasi, jam tangan</w:t>
            </w: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terapis</w:t>
            </w:r>
          </w:p>
        </w:tc>
        <w:tc>
          <w:tcPr>
            <w:tcW w:w="1276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l </w:t>
            </w:r>
          </w:p>
        </w:tc>
      </w:tr>
      <w:tr w:rsidR="008B58F6" w:rsidRPr="00C62D0F" w:rsidTr="00FD7389">
        <w:tc>
          <w:tcPr>
            <w:tcW w:w="1418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2D0F">
              <w:rPr>
                <w:rFonts w:ascii="Times New Roman" w:hAnsi="Times New Roman" w:cs="Times New Roman"/>
                <w:b/>
                <w:sz w:val="20"/>
                <w:szCs w:val="20"/>
              </w:rPr>
              <w:t>Dependent</w:t>
            </w:r>
          </w:p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Intensitas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nyeri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</w:p>
        </w:tc>
        <w:tc>
          <w:tcPr>
            <w:tcW w:w="2693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Jumlah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nyeri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terasa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, g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ambaran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kekuatan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sensasi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ketidaknyamanan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dirasakan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persalinan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adanya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kontraksi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dilatasi</w:t>
            </w:r>
            <w:proofErr w:type="spellEnd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/>
                <w:sz w:val="20"/>
                <w:szCs w:val="20"/>
              </w:rPr>
              <w:t>serviks</w:t>
            </w:r>
            <w:proofErr w:type="spellEnd"/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Observasi </w:t>
            </w:r>
          </w:p>
        </w:tc>
        <w:tc>
          <w:tcPr>
            <w:tcW w:w="1134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C62D0F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identitas</w:t>
            </w:r>
            <w:proofErr w:type="spellEnd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Nyeri</w:t>
            </w:r>
            <w:proofErr w:type="spellEnd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2D0F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numerik</w:t>
            </w:r>
            <w:proofErr w:type="spellEnd"/>
          </w:p>
        </w:tc>
        <w:tc>
          <w:tcPr>
            <w:tcW w:w="1276" w:type="dxa"/>
          </w:tcPr>
          <w:p w:rsidR="008B58F6" w:rsidRPr="00C62D0F" w:rsidRDefault="008B58F6" w:rsidP="00FD7389">
            <w:pPr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0-10 cm</w:t>
            </w:r>
          </w:p>
        </w:tc>
        <w:tc>
          <w:tcPr>
            <w:tcW w:w="992" w:type="dxa"/>
          </w:tcPr>
          <w:p w:rsidR="008B58F6" w:rsidRPr="00C62D0F" w:rsidRDefault="008B58F6" w:rsidP="00FD7389">
            <w:pPr>
              <w:tabs>
                <w:tab w:val="left" w:pos="810"/>
              </w:tabs>
              <w:contextualSpacing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C62D0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Rasio</w:t>
            </w:r>
          </w:p>
        </w:tc>
      </w:tr>
    </w:tbl>
    <w:p w:rsidR="008B58F6" w:rsidRPr="00C62D0F" w:rsidRDefault="008B58F6" w:rsidP="008B58F6">
      <w:pPr>
        <w:tabs>
          <w:tab w:val="left" w:pos="142"/>
        </w:tabs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8F6" w:rsidRPr="00C62D0F" w:rsidRDefault="008B58F6" w:rsidP="008B58F6">
      <w:pPr>
        <w:tabs>
          <w:tab w:val="left" w:pos="142"/>
        </w:tabs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8F6" w:rsidRPr="00C62D0F" w:rsidRDefault="008B58F6" w:rsidP="008B58F6">
      <w:pPr>
        <w:numPr>
          <w:ilvl w:val="0"/>
          <w:numId w:val="6"/>
        </w:numPr>
        <w:tabs>
          <w:tab w:val="left" w:pos="142"/>
        </w:tabs>
        <w:spacing w:after="0" w:line="456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8B58F6" w:rsidRPr="00C62D0F" w:rsidRDefault="008B58F6" w:rsidP="008B58F6">
      <w:pPr>
        <w:spacing w:after="0" w:line="45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B58F6" w:rsidRPr="00C62D0F" w:rsidRDefault="008B58F6" w:rsidP="008B58F6">
      <w:pPr>
        <w:numPr>
          <w:ilvl w:val="0"/>
          <w:numId w:val="2"/>
        </w:numPr>
        <w:spacing w:after="0" w:line="45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Persiapan</w:t>
      </w:r>
      <w:proofErr w:type="spellEnd"/>
    </w:p>
    <w:p w:rsidR="008B58F6" w:rsidRPr="00C62D0F" w:rsidRDefault="008B58F6" w:rsidP="008B58F6">
      <w:pPr>
        <w:spacing w:after="0" w:line="456" w:lineRule="auto"/>
        <w:ind w:left="786" w:firstLine="4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nama-nama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 maksud dan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teknik akupresur</w:t>
      </w:r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sz w:val="24"/>
          <w:szCs w:val="24"/>
        </w:rPr>
        <w:t>inform consent</w:t>
      </w:r>
      <w:r w:rsidRPr="00C62D0F">
        <w:rPr>
          <w:rFonts w:ascii="Times New Roman" w:hAnsi="Times New Roman" w:cs="Times New Roman"/>
          <w:sz w:val="24"/>
          <w:szCs w:val="24"/>
        </w:rPr>
        <w:t>.</w:t>
      </w:r>
    </w:p>
    <w:p w:rsidR="008B58F6" w:rsidRPr="00C62D0F" w:rsidRDefault="008B58F6" w:rsidP="008B58F6">
      <w:pPr>
        <w:numPr>
          <w:ilvl w:val="0"/>
          <w:numId w:val="2"/>
        </w:numPr>
        <w:spacing w:after="0" w:line="45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D0F">
        <w:rPr>
          <w:rFonts w:ascii="Times New Roman" w:hAnsi="Times New Roman" w:cs="Times New Roman"/>
          <w:i/>
          <w:sz w:val="24"/>
          <w:szCs w:val="24"/>
        </w:rPr>
        <w:t>Pretest</w:t>
      </w:r>
    </w:p>
    <w:p w:rsidR="008B58F6" w:rsidRPr="00C62D0F" w:rsidRDefault="008B58F6" w:rsidP="008B58F6">
      <w:pPr>
        <w:spacing w:after="0" w:line="456" w:lineRule="auto"/>
        <w:ind w:left="786" w:firstLine="4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>.</w:t>
      </w:r>
    </w:p>
    <w:p w:rsidR="008B58F6" w:rsidRPr="00C62D0F" w:rsidRDefault="008B58F6" w:rsidP="008B58F6">
      <w:pPr>
        <w:numPr>
          <w:ilvl w:val="0"/>
          <w:numId w:val="2"/>
        </w:numPr>
        <w:spacing w:after="0" w:line="4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</w:p>
    <w:p w:rsidR="008B58F6" w:rsidRPr="00C62D0F" w:rsidRDefault="008B58F6" w:rsidP="008B58F6">
      <w:pPr>
        <w:spacing w:after="0" w:line="456" w:lineRule="auto"/>
        <w:ind w:left="786" w:firstLine="49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sz w:val="24"/>
          <w:szCs w:val="24"/>
        </w:rPr>
        <w:t>pretest,</w:t>
      </w:r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peneliti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Pr="00C62D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pemijatan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point HT6 (Yen xi)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LI4 (He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30 kali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0, cm.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2 kali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8 jam post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sectio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caesarea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B58F6" w:rsidRPr="00C62D0F" w:rsidRDefault="008B58F6" w:rsidP="008B58F6">
      <w:pPr>
        <w:numPr>
          <w:ilvl w:val="0"/>
          <w:numId w:val="2"/>
        </w:numPr>
        <w:spacing w:after="0" w:line="45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D0F">
        <w:rPr>
          <w:rFonts w:ascii="Times New Roman" w:hAnsi="Times New Roman" w:cs="Times New Roman"/>
          <w:i/>
          <w:sz w:val="24"/>
          <w:szCs w:val="24"/>
        </w:rPr>
        <w:t>Post test</w:t>
      </w:r>
    </w:p>
    <w:p w:rsidR="008B58F6" w:rsidRPr="00C62D0F" w:rsidRDefault="008B58F6" w:rsidP="008B58F6">
      <w:pPr>
        <w:spacing w:after="0" w:line="456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observasi mengenai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intensitas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  <w:lang w:val="en-ID"/>
        </w:rPr>
        <w:t>nyeri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>identitas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>Nyeri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>numerik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>.</w:t>
      </w:r>
    </w:p>
    <w:p w:rsidR="008B58F6" w:rsidRPr="00C62D0F" w:rsidRDefault="008B58F6" w:rsidP="008B58F6">
      <w:pPr>
        <w:spacing w:after="0" w:line="360" w:lineRule="auto"/>
        <w:ind w:left="786" w:firstLine="654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Instrumen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</w:t>
      </w: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enelitian</w:t>
      </w:r>
      <w:proofErr w:type="spellEnd"/>
    </w:p>
    <w:p w:rsidR="008B58F6" w:rsidRPr="00C62D0F" w:rsidRDefault="008B58F6" w:rsidP="008B58F6">
      <w:pPr>
        <w:spacing w:after="0" w:line="480" w:lineRule="auto"/>
        <w:ind w:left="426" w:firstLine="294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, 2012). Cara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 observasi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>identitas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>Nyeri</w:t>
      </w:r>
      <w:proofErr w:type="spellEnd"/>
      <w:r w:rsidRPr="00C62D0F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C62D0F">
        <w:rPr>
          <w:rFonts w:ascii="Times New Roman" w:hAnsi="Times New Roman" w:cs="Times New Roman"/>
          <w:sz w:val="24"/>
          <w:szCs w:val="24"/>
          <w:lang w:eastAsia="zh-CN"/>
        </w:rPr>
        <w:t>numeric</w:t>
      </w: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bCs/>
          <w:sz w:val="24"/>
          <w:szCs w:val="24"/>
        </w:rPr>
        <w:t>Pengolahan</w:t>
      </w:r>
      <w:proofErr w:type="spellEnd"/>
      <w:r w:rsidRPr="00C62D0F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8B58F6" w:rsidRPr="00C62D0F" w:rsidRDefault="008B58F6" w:rsidP="008B58F6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C62D0F">
        <w:rPr>
          <w:rFonts w:ascii="Times New Roman" w:eastAsia="Times New Roman" w:hAnsi="Times New Roman" w:cs="Times New Roman"/>
          <w:sz w:val="24"/>
          <w:szCs w:val="24"/>
          <w:lang w:val="id-ID"/>
        </w:rPr>
        <w:t>Pengolahan data pada penelitian ini melalui 4 tahap (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Notoadmodjo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, 201</w:t>
      </w:r>
      <w:r w:rsidRPr="00C62D0F">
        <w:rPr>
          <w:rFonts w:ascii="Times New Roman" w:eastAsia="Times New Roman" w:hAnsi="Times New Roman" w:cs="Times New Roman"/>
          <w:sz w:val="24"/>
          <w:szCs w:val="24"/>
          <w:lang w:val="id-ID"/>
        </w:rPr>
        <w:t>2):</w:t>
      </w:r>
    </w:p>
    <w:p w:rsidR="008B58F6" w:rsidRPr="00C62D0F" w:rsidRDefault="008B58F6" w:rsidP="008B58F6">
      <w:pPr>
        <w:numPr>
          <w:ilvl w:val="0"/>
          <w:numId w:val="3"/>
        </w:numPr>
        <w:spacing w:after="0" w:line="480" w:lineRule="auto"/>
        <w:ind w:left="696" w:hanging="27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</w:pPr>
      <w:r w:rsidRPr="00C62D0F">
        <w:rPr>
          <w:rFonts w:ascii="Times New Roman" w:eastAsia="Times New Roman" w:hAnsi="Times New Roman" w:cs="Times New Roman"/>
          <w:b/>
          <w:i/>
          <w:sz w:val="24"/>
          <w:szCs w:val="24"/>
        </w:rPr>
        <w:t>Editing</w:t>
      </w:r>
    </w:p>
    <w:p w:rsidR="008B58F6" w:rsidRPr="00C62D0F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id-ID"/>
        </w:rPr>
      </w:pP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Kegiatan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untuk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melakukan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pengecekan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isian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jawaban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responden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apakah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sudah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lengkap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jelas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dan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relevan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8B58F6" w:rsidRPr="00C62D0F" w:rsidRDefault="008B58F6" w:rsidP="008B58F6">
      <w:pPr>
        <w:numPr>
          <w:ilvl w:val="0"/>
          <w:numId w:val="3"/>
        </w:numPr>
        <w:spacing w:after="0" w:line="480" w:lineRule="auto"/>
        <w:ind w:left="696" w:hanging="27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</w:pPr>
      <w:r w:rsidRPr="00C62D0F"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  <w:t>Coding</w:t>
      </w:r>
    </w:p>
    <w:p w:rsidR="008B58F6" w:rsidRPr="00C62D0F" w:rsidRDefault="008B58F6" w:rsidP="008B58F6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</w:pP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Kegiatan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merubah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data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berbentuk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huruf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menjadi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data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berbentuk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angka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atau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bilangan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untuk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>mempermudah</w:t>
      </w:r>
      <w:proofErr w:type="spellEnd"/>
      <w:r w:rsidRPr="00C62D0F">
        <w:rPr>
          <w:rFonts w:ascii="Times New Roman" w:eastAsia="Times New Roman" w:hAnsi="Times New Roman" w:cs="Times New Roman"/>
          <w:bCs/>
          <w:iCs/>
          <w:sz w:val="24"/>
          <w:szCs w:val="24"/>
          <w:lang w:val="en-ID"/>
        </w:rPr>
        <w:t xml:space="preserve"> entry data.</w:t>
      </w:r>
    </w:p>
    <w:p w:rsidR="008B58F6" w:rsidRPr="00C62D0F" w:rsidRDefault="008B58F6" w:rsidP="008B58F6">
      <w:pPr>
        <w:numPr>
          <w:ilvl w:val="0"/>
          <w:numId w:val="3"/>
        </w:numPr>
        <w:spacing w:after="0" w:line="480" w:lineRule="auto"/>
        <w:ind w:left="696" w:hanging="27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</w:pPr>
      <w:r w:rsidRPr="00C62D0F"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  <w:t>Processing</w:t>
      </w:r>
    </w:p>
    <w:p w:rsidR="008B58F6" w:rsidRPr="00C62D0F" w:rsidRDefault="008B58F6" w:rsidP="008B58F6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   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Proses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pengentryan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kuesioner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komputer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dianalisis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:rsidR="008B58F6" w:rsidRPr="00C62D0F" w:rsidRDefault="008B58F6" w:rsidP="008B58F6">
      <w:pPr>
        <w:numPr>
          <w:ilvl w:val="0"/>
          <w:numId w:val="3"/>
        </w:numPr>
        <w:spacing w:after="0" w:line="480" w:lineRule="auto"/>
        <w:ind w:left="696" w:hanging="27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id-ID"/>
        </w:rPr>
      </w:pPr>
      <w:r w:rsidRPr="00C62D0F">
        <w:rPr>
          <w:rFonts w:ascii="Times New Roman" w:eastAsia="Times New Roman" w:hAnsi="Times New Roman" w:cs="Times New Roman"/>
          <w:b/>
          <w:i/>
          <w:sz w:val="24"/>
          <w:szCs w:val="24"/>
        </w:rPr>
        <w:t>Cleaning</w:t>
      </w:r>
    </w:p>
    <w:p w:rsidR="008B58F6" w:rsidRPr="00F00C15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pengecekan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kembali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data yang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di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entry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ke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z w:val="24"/>
          <w:szCs w:val="24"/>
          <w:lang w:val="en-ID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mputer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kesalahan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.</w:t>
      </w:r>
    </w:p>
    <w:p w:rsidR="008B58F6" w:rsidRPr="00C62D0F" w:rsidRDefault="008B58F6" w:rsidP="008B58F6">
      <w:pPr>
        <w:spacing w:after="0" w:line="480" w:lineRule="auto"/>
        <w:ind w:left="696" w:firstLine="3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B58F6" w:rsidRPr="00C62D0F" w:rsidRDefault="008B58F6" w:rsidP="008B58F6">
      <w:pPr>
        <w:numPr>
          <w:ilvl w:val="0"/>
          <w:numId w:val="6"/>
        </w:numPr>
        <w:spacing w:after="0" w:line="48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C62D0F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B58F6" w:rsidRPr="00C62D0F" w:rsidRDefault="008B58F6" w:rsidP="008B58F6">
      <w:pPr>
        <w:numPr>
          <w:ilvl w:val="0"/>
          <w:numId w:val="9"/>
        </w:num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lastRenderedPageBreak/>
        <w:t>Analisis</w:t>
      </w:r>
      <w:proofErr w:type="spellEnd"/>
      <w:r w:rsidRPr="00C62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t>Univariat</w:t>
      </w:r>
      <w:proofErr w:type="spellEnd"/>
    </w:p>
    <w:p w:rsidR="008B58F6" w:rsidRPr="00C62D0F" w:rsidRDefault="008B58F6" w:rsidP="008B58F6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univariat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penelitian,yangbertujuan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mendeskripsikan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penelitian.Pada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umumnya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presentase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Notoadmodjo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>, 2012).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digambarkan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frekuensi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intensitas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nyeri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persalinan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tahap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pretest </w:t>
      </w:r>
      <w:proofErr w:type="spellStart"/>
      <w:r w:rsidRPr="00C62D0F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bCs/>
          <w:sz w:val="24"/>
          <w:szCs w:val="24"/>
        </w:rPr>
        <w:t xml:space="preserve"> posttest.</w:t>
      </w:r>
    </w:p>
    <w:p w:rsidR="008B58F6" w:rsidRPr="00C62D0F" w:rsidRDefault="008B58F6" w:rsidP="008B58F6">
      <w:pPr>
        <w:numPr>
          <w:ilvl w:val="0"/>
          <w:numId w:val="9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eastAsia="Times New Roman" w:hAnsi="Times New Roman" w:cs="Times New Roman"/>
          <w:b/>
          <w:sz w:val="24"/>
          <w:szCs w:val="24"/>
        </w:rPr>
        <w:t>Analisis</w:t>
      </w:r>
      <w:proofErr w:type="spellEnd"/>
      <w:r w:rsidRPr="00C62D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b/>
          <w:sz w:val="24"/>
          <w:szCs w:val="24"/>
        </w:rPr>
        <w:t>Bivariat</w:t>
      </w:r>
      <w:proofErr w:type="spellEnd"/>
    </w:p>
    <w:p w:rsidR="008B58F6" w:rsidRPr="00C62D0F" w:rsidRDefault="008B58F6" w:rsidP="008B58F6">
      <w:pPr>
        <w:spacing w:after="0" w:line="480" w:lineRule="auto"/>
        <w:ind w:left="720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</w:rPr>
        <w:t>Analisa</w:t>
      </w:r>
      <w:proofErr w:type="spellEnd"/>
      <w:r w:rsidRPr="00C62D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duga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berkolerasi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(Notoatmodjo,2012).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bivariat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hAnsi="Times New Roman" w:cs="Times New Roman"/>
          <w:i/>
          <w:sz w:val="24"/>
          <w:szCs w:val="24"/>
        </w:rPr>
        <w:t xml:space="preserve">T-test dependent 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katagorik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numerik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B58F6" w:rsidRPr="00C62D0F" w:rsidRDefault="008B58F6" w:rsidP="008B5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8F6" w:rsidRPr="00C62D0F" w:rsidRDefault="008B58F6" w:rsidP="008B58F6">
      <w:pPr>
        <w:spacing w:after="0" w:line="480" w:lineRule="auto"/>
        <w:ind w:left="1440" w:hanging="589"/>
        <w:contextualSpacing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515686">
        <w:rPr>
          <w:rFonts w:ascii="Times New Roman" w:eastAsiaTheme="minorHAnsi" w:hAnsi="Times New Roman" w:cs="Times New Roman"/>
          <w:noProof/>
          <w:sz w:val="28"/>
          <w:szCs w:val="28"/>
        </w:rPr>
        <w:pict>
          <v:rect id="_x0000_s1027" style="position:absolute;left:0;text-align:left;margin-left:30.95pt;margin-top:-6.95pt;width:122.55pt;height:54.2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oCJAIAAD4EAAAOAAAAZHJzL2Uyb0RvYy54bWysU9uO0zAQfUfiHyy/0zRpU7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"/>
        </w:pict>
      </w:r>
      <w:r w:rsidRPr="00C62D0F">
        <w:rPr>
          <w:rFonts w:ascii="Times New Roman" w:hAnsi="Times New Roman" w:cs="Times New Roman"/>
          <w:sz w:val="28"/>
          <w:szCs w:val="28"/>
        </w:rPr>
        <w:t>T</w:t>
      </w:r>
      <w:r w:rsidRPr="00C62D0F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₁-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₂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</m:ctrlPr>
              </m:radPr>
              <m:deg/>
              <m:e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Σ</m:t>
                    </m:r>
                  </m:e>
                </m:rad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vertAlign w:val="subscript"/>
                  </w:rPr>
                  <m:t>/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n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bscript"/>
                      </w:rPr>
                      <m:t>n-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bscript"/>
                      </w:rPr>
                      <m:t>1</m:t>
                    </m:r>
                  </m:e>
                </m:d>
              </m:e>
            </m:rad>
          </m:den>
        </m:f>
      </m:oMath>
    </w:p>
    <w:p w:rsidR="008B58F6" w:rsidRPr="00C62D0F" w:rsidRDefault="008B58F6" w:rsidP="008B58F6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C62D0F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8B58F6" w:rsidRPr="00C62D0F" w:rsidRDefault="008B58F6" w:rsidP="008B58F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</w:rPr>
        <w:t>X</w:t>
      </w:r>
      <w:r w:rsidRPr="00C62D0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62D0F">
        <w:rPr>
          <w:rFonts w:ascii="Times New Roman" w:hAnsi="Times New Roman" w:cs="Times New Roman"/>
          <w:sz w:val="24"/>
          <w:szCs w:val="24"/>
        </w:rPr>
        <w:t>– X</w:t>
      </w:r>
      <w:r w:rsidRPr="00C62D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62D0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62D0F">
        <w:rPr>
          <w:rFonts w:ascii="Times New Roman" w:hAnsi="Times New Roman" w:cs="Times New Roman"/>
          <w:sz w:val="24"/>
          <w:szCs w:val="24"/>
        </w:rPr>
        <w:t xml:space="preserve">:  Mean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B58F6" w:rsidRPr="00C62D0F" w:rsidRDefault="008B58F6" w:rsidP="008B58F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</w:rPr>
        <w:t>d</w:t>
      </w:r>
      <w:r w:rsidRPr="00C62D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62D0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62D0F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62D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simpangan</w:t>
      </w:r>
      <w:proofErr w:type="spellEnd"/>
    </w:p>
    <w:p w:rsidR="008B58F6" w:rsidRPr="00C62D0F" w:rsidRDefault="008B58F6" w:rsidP="008B58F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ab/>
      </w:r>
      <w:r w:rsidRPr="00C62D0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62D0F">
        <w:rPr>
          <w:rFonts w:ascii="Times New Roman" w:hAnsi="Times New Roman" w:cs="Times New Roman"/>
          <w:i/>
          <w:sz w:val="24"/>
          <w:szCs w:val="24"/>
        </w:rPr>
        <w:t>n</w:t>
      </w:r>
      <w:r w:rsidRPr="00C62D0F">
        <w:rPr>
          <w:rFonts w:ascii="Times New Roman" w:hAnsi="Times New Roman" w:cs="Times New Roman"/>
          <w:sz w:val="24"/>
          <w:szCs w:val="24"/>
        </w:rPr>
        <w:t>-1</w:t>
      </w:r>
    </w:p>
    <w:p w:rsidR="008B58F6" w:rsidRPr="00F2762A" w:rsidRDefault="008B58F6" w:rsidP="008B58F6">
      <w:pPr>
        <w:spacing w:after="0" w:line="480" w:lineRule="auto"/>
        <w:ind w:left="1440" w:hanging="73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C62D0F">
        <w:rPr>
          <w:rFonts w:ascii="Times New Roman" w:hAnsi="Times New Roman" w:cs="Times New Roman"/>
          <w:b/>
          <w:sz w:val="24"/>
          <w:szCs w:val="24"/>
        </w:rPr>
        <w:t xml:space="preserve"> : (</w:t>
      </w:r>
      <w:proofErr w:type="spellStart"/>
      <w:r w:rsidRPr="00C62D0F">
        <w:rPr>
          <w:rFonts w:ascii="Times New Roman" w:hAnsi="Times New Roman" w:cs="Times New Roman"/>
          <w:b/>
          <w:sz w:val="24"/>
          <w:szCs w:val="24"/>
        </w:rPr>
        <w:t>Notoatmodjo</w:t>
      </w:r>
      <w:proofErr w:type="spellEnd"/>
      <w:r w:rsidRPr="00C62D0F">
        <w:rPr>
          <w:rFonts w:ascii="Times New Roman" w:hAnsi="Times New Roman" w:cs="Times New Roman"/>
          <w:b/>
          <w:sz w:val="24"/>
          <w:szCs w:val="24"/>
        </w:rPr>
        <w:t>, 2012).</w:t>
      </w: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8B58F6" w:rsidRDefault="008B58F6" w:rsidP="008B58F6">
      <w:pPr>
        <w:pStyle w:val="Heading3"/>
        <w:ind w:right="192"/>
        <w:jc w:val="center"/>
      </w:pPr>
    </w:p>
    <w:p w:rsidR="00D857D7" w:rsidRDefault="00D857D7"/>
    <w:sectPr w:rsidR="00D857D7" w:rsidSect="007C0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4D" w:rsidRDefault="00B675C1">
    <w:pPr>
      <w:pStyle w:val="Footer"/>
      <w:jc w:val="center"/>
    </w:pPr>
  </w:p>
  <w:p w:rsidR="00A7044D" w:rsidRPr="006B50EE" w:rsidRDefault="00B675C1" w:rsidP="00C62D0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615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044D" w:rsidRDefault="00B675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8F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044D" w:rsidRPr="006B50EE" w:rsidRDefault="00B675C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086"/>
    <w:multiLevelType w:val="hybridMultilevel"/>
    <w:tmpl w:val="0D3623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023C"/>
    <w:multiLevelType w:val="hybridMultilevel"/>
    <w:tmpl w:val="66CAB990"/>
    <w:lvl w:ilvl="0" w:tplc="811445D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6EBF"/>
    <w:multiLevelType w:val="hybridMultilevel"/>
    <w:tmpl w:val="91726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F57C9"/>
    <w:multiLevelType w:val="hybridMultilevel"/>
    <w:tmpl w:val="59D01756"/>
    <w:lvl w:ilvl="0" w:tplc="AA808102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DF56FC5"/>
    <w:multiLevelType w:val="hybridMultilevel"/>
    <w:tmpl w:val="9A66DB1E"/>
    <w:lvl w:ilvl="0" w:tplc="8F22B462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1CF3F8F"/>
    <w:multiLevelType w:val="hybridMultilevel"/>
    <w:tmpl w:val="20362EDE"/>
    <w:lvl w:ilvl="0" w:tplc="49E8A39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FC1019"/>
    <w:multiLevelType w:val="hybridMultilevel"/>
    <w:tmpl w:val="21FE961E"/>
    <w:lvl w:ilvl="0" w:tplc="7632BF20">
      <w:start w:val="1"/>
      <w:numFmt w:val="decimal"/>
      <w:lvlText w:val="%1."/>
      <w:lvlJc w:val="left"/>
      <w:pPr>
        <w:ind w:left="786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AC6B4D"/>
    <w:multiLevelType w:val="hybridMultilevel"/>
    <w:tmpl w:val="B4BE81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EA665E"/>
    <w:multiLevelType w:val="hybridMultilevel"/>
    <w:tmpl w:val="A0348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8B58F6"/>
    <w:rsid w:val="007C05F5"/>
    <w:rsid w:val="008B58F6"/>
    <w:rsid w:val="00B675C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F6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B5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58F6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table" w:styleId="TableGrid">
    <w:name w:val="Table Grid"/>
    <w:basedOn w:val="TableNormal"/>
    <w:uiPriority w:val="59"/>
    <w:rsid w:val="008B58F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8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B5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F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2021-04-20T06:48:00Z</dcterms:created>
  <dcterms:modified xsi:type="dcterms:W3CDTF">2021-04-20T06:48:00Z</dcterms:modified>
</cp:coreProperties>
</file>