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E5" w:rsidRPr="002C6C7C" w:rsidRDefault="00D42AE5" w:rsidP="00D42A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6C7C">
        <w:rPr>
          <w:rFonts w:ascii="Times New Roman" w:hAnsi="Times New Roman" w:cs="Times New Roman"/>
          <w:b/>
          <w:sz w:val="32"/>
          <w:szCs w:val="32"/>
        </w:rPr>
        <w:t>BAB I</w:t>
      </w:r>
    </w:p>
    <w:p w:rsidR="00D42AE5" w:rsidRPr="002C6C7C" w:rsidRDefault="00D42AE5" w:rsidP="00D42A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6C7C">
        <w:rPr>
          <w:rFonts w:ascii="Times New Roman" w:hAnsi="Times New Roman" w:cs="Times New Roman"/>
          <w:b/>
          <w:sz w:val="32"/>
          <w:szCs w:val="32"/>
        </w:rPr>
        <w:t>PENDAHULUAN</w:t>
      </w:r>
    </w:p>
    <w:p w:rsidR="00D42AE5" w:rsidRDefault="00D42AE5" w:rsidP="00D42A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AE5" w:rsidRPr="0028138B" w:rsidRDefault="00D42AE5" w:rsidP="00D42AE5">
      <w:pPr>
        <w:pStyle w:val="Heading2"/>
        <w:numPr>
          <w:ilvl w:val="0"/>
          <w:numId w:val="3"/>
        </w:numPr>
        <w:spacing w:before="0" w:line="48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28138B">
        <w:rPr>
          <w:rFonts w:ascii="Times New Roman" w:hAnsi="Times New Roman" w:cs="Times New Roman"/>
          <w:color w:val="auto"/>
          <w:sz w:val="24"/>
          <w:szCs w:val="24"/>
        </w:rPr>
        <w:t>Latar</w:t>
      </w:r>
      <w:proofErr w:type="spellEnd"/>
      <w:r w:rsidRPr="002813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8138B">
        <w:rPr>
          <w:rFonts w:ascii="Times New Roman" w:hAnsi="Times New Roman" w:cs="Times New Roman"/>
          <w:color w:val="auto"/>
          <w:sz w:val="24"/>
          <w:szCs w:val="24"/>
          <w:lang w:val="id-ID"/>
        </w:rPr>
        <w:t>Belakang</w:t>
      </w:r>
    </w:p>
    <w:p w:rsidR="00D42AE5" w:rsidRPr="00096A9F" w:rsidRDefault="00D42AE5" w:rsidP="00D42AE5">
      <w:pPr>
        <w:pStyle w:val="ListParagraph"/>
        <w:spacing w:after="0" w:line="48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5735F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(AKI)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pengelolaannya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sebab-sebab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terjatuh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100.000/KH.</w:t>
      </w:r>
      <w:proofErr w:type="gram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sensus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(SUPAS) 2015, AKI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Indonesia 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menujukan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305/100.000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2015,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359/100.000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(AKB)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22,23/1000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(AKB)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2012 yang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32/1000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735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proofErr w:type="gramEnd"/>
      <w:r w:rsidRPr="0065735F">
        <w:rPr>
          <w:rFonts w:ascii="Times New Roman" w:hAnsi="Times New Roman" w:cs="Times New Roman"/>
          <w:sz w:val="24"/>
          <w:szCs w:val="24"/>
        </w:rPr>
        <w:t xml:space="preserve"> target MDGs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23/1.000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5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35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35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ndonesia(K</w:t>
      </w:r>
      <w:r>
        <w:rPr>
          <w:rFonts w:ascii="Times New Roman" w:hAnsi="Times New Roman" w:cs="Times New Roman"/>
          <w:sz w:val="24"/>
          <w:szCs w:val="24"/>
          <w:lang w:val="id-ID"/>
        </w:rPr>
        <w:t>e</w:t>
      </w:r>
      <w:proofErr w:type="spellStart"/>
      <w:r>
        <w:rPr>
          <w:rFonts w:ascii="Times New Roman" w:hAnsi="Times New Roman" w:cs="Times New Roman"/>
          <w:sz w:val="24"/>
          <w:szCs w:val="24"/>
        </w:rPr>
        <w:t>menkes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RI)</w:t>
      </w:r>
      <w:r w:rsidRPr="0065735F">
        <w:rPr>
          <w:rFonts w:ascii="Times New Roman" w:hAnsi="Times New Roman" w:cs="Times New Roman"/>
          <w:sz w:val="24"/>
          <w:szCs w:val="24"/>
        </w:rPr>
        <w:t>, 2016).</w:t>
      </w:r>
    </w:p>
    <w:p w:rsidR="00D42AE5" w:rsidRPr="00096A9F" w:rsidRDefault="00D42AE5" w:rsidP="00D42AE5">
      <w:pPr>
        <w:pStyle w:val="ListParagraph"/>
        <w:spacing w:after="0" w:line="48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TM 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K1 (95</w:t>
      </w:r>
      <w:proofErr w:type="gramStart"/>
      <w:r>
        <w:rPr>
          <w:rFonts w:ascii="Times New Roman" w:hAnsi="Times New Roman" w:cs="Times New Roman"/>
          <w:sz w:val="24"/>
          <w:szCs w:val="24"/>
        </w:rPr>
        <w:t>,4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minimal 4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83,5%.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Antenatal Care (87,8%),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Antenatal Care(ANC)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(52,2%),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(16,6%), </w:t>
      </w:r>
      <w:proofErr w:type="spellStart"/>
      <w:r>
        <w:rPr>
          <w:rFonts w:ascii="Times New Roman" w:hAnsi="Times New Roman" w:cs="Times New Roman"/>
          <w:sz w:val="24"/>
          <w:szCs w:val="24"/>
        </w:rPr>
        <w:t>posyandu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(10,0%),(</w:t>
      </w:r>
      <w:proofErr w:type="spellStart"/>
      <w:r>
        <w:rPr>
          <w:rFonts w:ascii="Times New Roman" w:hAnsi="Times New Roman" w:cs="Times New Roman"/>
          <w:sz w:val="24"/>
          <w:szCs w:val="24"/>
        </w:rPr>
        <w:t>Riskesdas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2013). </w:t>
      </w:r>
    </w:p>
    <w:p w:rsidR="00D42AE5" w:rsidRPr="007D6E3F" w:rsidRDefault="00D42AE5" w:rsidP="00D42AE5">
      <w:pPr>
        <w:pStyle w:val="ListParagraph"/>
        <w:spacing w:before="240" w:after="0" w:line="48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(P4K),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terobosan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linakes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PWS-KIA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kegawatdaruratan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pustu</w:t>
      </w:r>
      <w:proofErr w:type="spellEnd"/>
      <w:r>
        <w:rPr>
          <w:rFonts w:ascii="Times New Roman" w:hAnsi="Times New Roman" w:cs="Times New Roman"/>
          <w:sz w:val="24"/>
          <w:szCs w:val="24"/>
        </w:rPr>
        <w:t>, (70</w:t>
      </w:r>
      <w:proofErr w:type="gramStart"/>
      <w:r>
        <w:rPr>
          <w:rFonts w:ascii="Times New Roman" w:hAnsi="Times New Roman" w:cs="Times New Roman"/>
          <w:sz w:val="24"/>
          <w:szCs w:val="24"/>
        </w:rPr>
        <w:t>,4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(29,6%).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berkompeten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dokter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87</w:t>
      </w:r>
      <w:proofErr w:type="gramStart"/>
      <w:r>
        <w:rPr>
          <w:rFonts w:ascii="Times New Roman" w:hAnsi="Times New Roman" w:cs="Times New Roman"/>
          <w:sz w:val="24"/>
          <w:szCs w:val="24"/>
        </w:rPr>
        <w:t>,1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ditolong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(68</w:t>
      </w:r>
      <w:proofErr w:type="gramStart"/>
      <w:r>
        <w:rPr>
          <w:rFonts w:ascii="Times New Roman" w:hAnsi="Times New Roman" w:cs="Times New Roman"/>
          <w:sz w:val="24"/>
          <w:szCs w:val="24"/>
        </w:rPr>
        <w:t>,6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%)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Riskesdas</w:t>
      </w:r>
      <w:proofErr w:type="spellEnd"/>
      <w:r>
        <w:rPr>
          <w:rFonts w:ascii="Times New Roman" w:hAnsi="Times New Roman" w:cs="Times New Roman"/>
          <w:sz w:val="24"/>
          <w:szCs w:val="24"/>
        </w:rPr>
        <w:t>, 2013).</w:t>
      </w:r>
      <w:proofErr w:type="gramEnd"/>
    </w:p>
    <w:p w:rsidR="00D42AE5" w:rsidRPr="001041ED" w:rsidRDefault="00D42AE5" w:rsidP="00D42AE5">
      <w:pPr>
        <w:pStyle w:val="ListParagraph"/>
        <w:spacing w:after="0" w:line="48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42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(81,9%)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6jam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(KF 1),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(KF2)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51,8%,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42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(KF 3) 43,4%(</w:t>
      </w:r>
      <w:proofErr w:type="spellStart"/>
      <w:r>
        <w:rPr>
          <w:rFonts w:ascii="Times New Roman" w:hAnsi="Times New Roman" w:cs="Times New Roman"/>
          <w:sz w:val="24"/>
          <w:szCs w:val="24"/>
        </w:rPr>
        <w:t>Riskesdas</w:t>
      </w:r>
      <w:proofErr w:type="spellEnd"/>
      <w:r>
        <w:rPr>
          <w:rFonts w:ascii="Times New Roman" w:hAnsi="Times New Roman" w:cs="Times New Roman"/>
          <w:sz w:val="24"/>
          <w:szCs w:val="24"/>
        </w:rPr>
        <w:t>, 2013).</w:t>
      </w:r>
    </w:p>
    <w:p w:rsidR="00D42AE5" w:rsidRDefault="00D42AE5" w:rsidP="00D42AE5">
      <w:pPr>
        <w:pStyle w:val="ListParagraph"/>
        <w:spacing w:after="0" w:line="48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(55</w:t>
      </w:r>
      <w:proofErr w:type="gramStart"/>
      <w:r>
        <w:rPr>
          <w:rFonts w:ascii="Times New Roman" w:hAnsi="Times New Roman" w:cs="Times New Roman"/>
          <w:sz w:val="24"/>
          <w:szCs w:val="24"/>
        </w:rPr>
        <w:t>,8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%).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(59</w:t>
      </w:r>
      <w:proofErr w:type="gramStart"/>
      <w:r>
        <w:rPr>
          <w:rFonts w:ascii="Times New Roman" w:hAnsi="Times New Roman" w:cs="Times New Roman"/>
          <w:sz w:val="24"/>
          <w:szCs w:val="24"/>
        </w:rPr>
        <w:t>,7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%).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akseptor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tahun.Sedangkan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program KB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(59</w:t>
      </w:r>
      <w:proofErr w:type="gramStart"/>
      <w:r>
        <w:rPr>
          <w:rFonts w:ascii="Times New Roman" w:hAnsi="Times New Roman" w:cs="Times New Roman"/>
          <w:sz w:val="24"/>
          <w:szCs w:val="24"/>
        </w:rPr>
        <w:t>,6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KB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42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</w:t>
      </w:r>
      <w:proofErr w:type="spellEnd"/>
      <w:r>
        <w:rPr>
          <w:rFonts w:ascii="Times New Roman" w:hAnsi="Times New Roman" w:cs="Times New Roman"/>
          <w:sz w:val="24"/>
          <w:szCs w:val="24"/>
        </w:rPr>
        <w:t>-KB (</w:t>
      </w:r>
      <w:proofErr w:type="spellStart"/>
      <w:r>
        <w:rPr>
          <w:rFonts w:ascii="Times New Roman" w:hAnsi="Times New Roman" w:cs="Times New Roman"/>
          <w:sz w:val="24"/>
          <w:szCs w:val="24"/>
        </w:rPr>
        <w:t>Riskesdas</w:t>
      </w:r>
      <w:proofErr w:type="spellEnd"/>
      <w:r>
        <w:rPr>
          <w:rFonts w:ascii="Times New Roman" w:hAnsi="Times New Roman" w:cs="Times New Roman"/>
          <w:sz w:val="24"/>
          <w:szCs w:val="24"/>
        </w:rPr>
        <w:t>, 2013).</w:t>
      </w:r>
      <w:proofErr w:type="gramEnd"/>
    </w:p>
    <w:p w:rsidR="00D42AE5" w:rsidRPr="001041ED" w:rsidRDefault="00D42AE5" w:rsidP="00D42AE5">
      <w:pPr>
        <w:pStyle w:val="ListParagraph"/>
        <w:spacing w:after="0" w:line="48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ibu-ibu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16%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 (</w:t>
      </w:r>
      <w:proofErr w:type="spellStart"/>
      <w:r>
        <w:rPr>
          <w:rFonts w:ascii="Times New Roman" w:hAnsi="Times New Roman" w:cs="Times New Roman"/>
          <w:sz w:val="24"/>
          <w:szCs w:val="24"/>
        </w:rPr>
        <w:t>Depkes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RI, 2012).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menghentikan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tenggelam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bengkak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ASI,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mastitis</w:t>
      </w:r>
      <w:proofErr w:type="gramStart"/>
      <w:r>
        <w:rPr>
          <w:rFonts w:ascii="Times New Roman" w:hAnsi="Times New Roman" w:cs="Times New Roman"/>
          <w:sz w:val="24"/>
          <w:szCs w:val="24"/>
        </w:rPr>
        <w:t>,sehingga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timbulnya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tenggelam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Vivian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Dewi</w:t>
      </w:r>
      <w:proofErr w:type="spellEnd"/>
      <w:r>
        <w:rPr>
          <w:rFonts w:ascii="Times New Roman" w:hAnsi="Times New Roman" w:cs="Times New Roman"/>
          <w:sz w:val="24"/>
          <w:szCs w:val="24"/>
        </w:rPr>
        <w:t>, 2011).</w:t>
      </w:r>
    </w:p>
    <w:p w:rsidR="00D42AE5" w:rsidRDefault="00D42AE5" w:rsidP="00D42AE5">
      <w:pPr>
        <w:pStyle w:val="ListParagraph"/>
        <w:shd w:val="clear" w:color="auto" w:fill="FFFFFF"/>
        <w:spacing w:after="0" w:line="480" w:lineRule="auto"/>
        <w:ind w:left="426" w:firstLine="294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Angka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Kematian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dihitung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kematian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hamil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bersalin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nifas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kurun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tahunper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100.000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kelahiran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sama</w:t>
      </w:r>
      <w:proofErr w:type="spellEnd"/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Angka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Kematian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Pringsewu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2015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9/100.000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kelahiran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2016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kenaikan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menunjukan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angka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12/100.000angka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>kelahiran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Angka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Kematian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Bayi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(AKB)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Pringsewu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2015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menunjukan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angka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7/1000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kelahiran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2016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8/1000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kelahiran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Renstra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Dinas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Kabupaten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Pringsewu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, 2017-2022).</w:t>
      </w:r>
    </w:p>
    <w:p w:rsidR="00D42AE5" w:rsidRDefault="00D42AE5" w:rsidP="00D42AE5">
      <w:pPr>
        <w:pStyle w:val="ListParagraph"/>
        <w:shd w:val="clear" w:color="auto" w:fill="FFFFFF"/>
        <w:spacing w:after="0" w:line="480" w:lineRule="auto"/>
        <w:ind w:left="426" w:firstLine="294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spellStart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>Maka</w:t>
      </w:r>
      <w:proofErr w:type="spellEnd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proofErr w:type="spellStart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>upaya</w:t>
      </w:r>
      <w:proofErr w:type="spellEnd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>untuk</w:t>
      </w:r>
      <w:proofErr w:type="spellEnd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>meningkatkan</w:t>
      </w:r>
      <w:proofErr w:type="spellEnd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>mutu</w:t>
      </w:r>
      <w:proofErr w:type="spellEnd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>pelayanan</w:t>
      </w:r>
      <w:proofErr w:type="spellEnd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>kesehatan</w:t>
      </w:r>
      <w:proofErr w:type="spellEnd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>ibu</w:t>
      </w:r>
      <w:proofErr w:type="spellEnd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>dan</w:t>
      </w:r>
      <w:proofErr w:type="spellEnd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>anak</w:t>
      </w:r>
      <w:proofErr w:type="spellEnd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>salah</w:t>
      </w:r>
      <w:proofErr w:type="spellEnd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>satunya</w:t>
      </w:r>
      <w:proofErr w:type="spellEnd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>adalah</w:t>
      </w:r>
      <w:proofErr w:type="spellEnd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>melaksanakan</w:t>
      </w:r>
      <w:proofErr w:type="spellEnd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>asuhan</w:t>
      </w:r>
      <w:proofErr w:type="spellEnd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>secara</w:t>
      </w:r>
      <w:proofErr w:type="spellEnd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>berkelanjutan</w:t>
      </w:r>
      <w:proofErr w:type="spellEnd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>atau</w:t>
      </w:r>
      <w:proofErr w:type="spellEnd"/>
      <w:r w:rsidRPr="002E0BAB">
        <w:rPr>
          <w:rFonts w:ascii="Times New Roman" w:eastAsia="Times New Roman" w:hAnsi="Times New Roman" w:cs="Times New Roman"/>
          <w:color w:val="262626"/>
          <w:sz w:val="24"/>
          <w:szCs w:val="24"/>
        </w:rPr>
        <w:t> </w:t>
      </w:r>
      <w:r w:rsidRPr="002E0BAB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</w:rPr>
        <w:t xml:space="preserve">continuity of </w:t>
      </w:r>
      <w:proofErr w:type="spellStart"/>
      <w:r w:rsidRPr="002E0BAB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</w:rPr>
        <w:t>care.</w:t>
      </w:r>
      <w:r w:rsidRPr="00377F1B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</w:rPr>
        <w:t>Continuity</w:t>
      </w:r>
      <w:proofErr w:type="spellEnd"/>
      <w:r w:rsidRPr="00377F1B"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</w:rPr>
        <w:t xml:space="preserve"> of midwifery care 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adalah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pelayanan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yang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dicapai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ketika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terjalin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hubungan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yang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terus-menerus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antara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seorang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wanita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dan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bidan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</w:t>
      </w:r>
      <w:proofErr w:type="spellStart"/>
      <w:proofErr w:type="gram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Asuhan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yang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berkelanjutan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berkaitan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dengan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kualitas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pelayanan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dari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waktu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kewaktu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yang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membutuhkan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hubungan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terus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menerus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antara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pasien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dengan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tenaga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profesional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kesehatan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proofErr w:type="gram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proofErr w:type="gram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Layanan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kebidanan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harus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disediakan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mulai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prakonsepsi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awal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kehamilan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selama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semua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trimester,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kelahiran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dan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melahirkan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sampai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enam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mingggu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pertama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postpartum (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Evi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Pratami</w:t>
      </w:r>
      <w:proofErr w:type="spellEnd"/>
      <w:r w:rsidRPr="00377F1B">
        <w:rPr>
          <w:rFonts w:ascii="Times New Roman" w:eastAsia="Times New Roman" w:hAnsi="Times New Roman" w:cs="Times New Roman"/>
          <w:color w:val="262626"/>
          <w:sz w:val="24"/>
          <w:szCs w:val="24"/>
        </w:rPr>
        <w:t>, 2014).</w:t>
      </w:r>
      <w:proofErr w:type="gramEnd"/>
    </w:p>
    <w:p w:rsidR="00D42AE5" w:rsidRPr="00432DF0" w:rsidRDefault="00D42AE5" w:rsidP="00D42AE5">
      <w:pPr>
        <w:pStyle w:val="ListParagraph"/>
        <w:shd w:val="clear" w:color="auto" w:fill="FFFFFF"/>
        <w:spacing w:after="0" w:line="480" w:lineRule="auto"/>
        <w:ind w:left="426" w:firstLine="294"/>
        <w:jc w:val="both"/>
        <w:textAlignment w:val="baseline"/>
        <w:rPr>
          <w:rFonts w:ascii="Times New Roman" w:eastAsia="Times New Roman" w:hAnsi="Times New Roman" w:cs="Times New Roman"/>
          <w:iCs/>
          <w:color w:val="262626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Rizqika</w:t>
      </w:r>
      <w:proofErr w:type="spellEnd"/>
      <w:r w:rsidRPr="000B35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rianevy</w:t>
      </w:r>
      <w:proofErr w:type="spellEnd"/>
      <w:r w:rsidRPr="000B35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urniaresti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2017,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0B35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suhan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Berkelanjutan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Ny</w:t>
      </w:r>
      <w:proofErr w:type="spellEnd"/>
      <w:r w:rsidRPr="000B35CA">
        <w:rPr>
          <w:rFonts w:ascii="Times New Roman" w:hAnsi="Times New Roman" w:cs="Times New Roman"/>
          <w:bCs/>
          <w:sz w:val="24"/>
          <w:szCs w:val="24"/>
        </w:rPr>
        <w:t xml:space="preserve">. D </w:t>
      </w:r>
      <w:proofErr w:type="spellStart"/>
      <w:r w:rsidRPr="000B35CA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>mur</w:t>
      </w:r>
      <w:proofErr w:type="spellEnd"/>
      <w:r w:rsidRPr="000B35CA">
        <w:rPr>
          <w:rFonts w:ascii="Times New Roman" w:hAnsi="Times New Roman" w:cs="Times New Roman"/>
          <w:bCs/>
          <w:sz w:val="24"/>
          <w:szCs w:val="24"/>
        </w:rPr>
        <w:t xml:space="preserve"> 34 </w:t>
      </w:r>
      <w:proofErr w:type="spellStart"/>
      <w:r w:rsidRPr="000B35CA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ahun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</w:t>
      </w:r>
      <w:r w:rsidRPr="000B35CA">
        <w:rPr>
          <w:rFonts w:ascii="Times New Roman" w:hAnsi="Times New Roman" w:cs="Times New Roman"/>
          <w:bCs/>
          <w:sz w:val="24"/>
          <w:szCs w:val="24"/>
        </w:rPr>
        <w:t xml:space="preserve"> W</w:t>
      </w:r>
      <w:r>
        <w:rPr>
          <w:rFonts w:ascii="Times New Roman" w:hAnsi="Times New Roman" w:cs="Times New Roman"/>
          <w:bCs/>
          <w:sz w:val="24"/>
          <w:szCs w:val="24"/>
        </w:rPr>
        <w:t>ilayah</w:t>
      </w:r>
      <w:r w:rsidRPr="000B35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uskesmasBanyuanyar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urakarta”</w:t>
      </w:r>
      <w:r w:rsidRPr="000B35CA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35CA"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 w:rsidRPr="000B35C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B35CA">
        <w:rPr>
          <w:rFonts w:ascii="Times New Roman" w:hAnsi="Times New Roman" w:cs="Times New Roman"/>
          <w:sz w:val="24"/>
          <w:szCs w:val="24"/>
        </w:rPr>
        <w:t xml:space="preserve">D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35CA">
        <w:rPr>
          <w:rFonts w:ascii="Times New Roman" w:hAnsi="Times New Roman" w:cs="Times New Roman"/>
          <w:sz w:val="24"/>
          <w:szCs w:val="24"/>
        </w:rPr>
        <w:t xml:space="preserve"> ANC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35CA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B35CA">
        <w:rPr>
          <w:rFonts w:ascii="Times New Roman" w:hAnsi="Times New Roman" w:cs="Times New Roman"/>
          <w:sz w:val="24"/>
          <w:szCs w:val="24"/>
        </w:rPr>
        <w:t xml:space="preserve">D 39+3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35CA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APN,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kala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II lama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kelelahan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35CA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neonatus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35CA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neonatus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4500 gram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35CA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kontrasepsi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35CA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neonatus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lastRenderedPageBreak/>
        <w:t>lancar</w:t>
      </w:r>
      <w:proofErr w:type="spellEnd"/>
      <w:r w:rsidRPr="000B35CA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IMD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35CA">
        <w:rPr>
          <w:rFonts w:ascii="Times New Roman" w:hAnsi="Times New Roman" w:cs="Times New Roman"/>
          <w:sz w:val="24"/>
          <w:szCs w:val="24"/>
        </w:rPr>
        <w:t>susu</w:t>
      </w:r>
      <w:proofErr w:type="spellEnd"/>
      <w:proofErr w:type="gramEnd"/>
      <w:r w:rsidRPr="000B35CA">
        <w:rPr>
          <w:rFonts w:ascii="Times New Roman" w:hAnsi="Times New Roman" w:cs="Times New Roman"/>
          <w:sz w:val="24"/>
          <w:szCs w:val="24"/>
        </w:rPr>
        <w:t xml:space="preserve"> formula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B35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kooperatif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IMD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CA">
        <w:rPr>
          <w:rFonts w:ascii="Times New Roman" w:hAnsi="Times New Roman" w:cs="Times New Roman"/>
          <w:sz w:val="24"/>
          <w:szCs w:val="24"/>
        </w:rPr>
        <w:t>protap</w:t>
      </w:r>
      <w:proofErr w:type="spellEnd"/>
      <w:r w:rsidRPr="000B35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2AE5" w:rsidRDefault="00D42AE5" w:rsidP="00D42AE5">
      <w:pPr>
        <w:widowControl w:val="0"/>
        <w:spacing w:after="0" w:line="480" w:lineRule="auto"/>
        <w:ind w:left="357" w:firstLine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pengkajian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lakukan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Ny”L”</w:t>
      </w:r>
      <w:proofErr w:type="gram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32Th, G3P2A0, UK 37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saya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tertarik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berkesinambungan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B6D2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(continuity care</w:t>
      </w:r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Dari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wawancara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anmnesa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L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ditemukan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keluhan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mengatakan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putting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tenggelam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sebab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mulai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kehamilan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TM III</w:t>
      </w:r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persalinan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perawatan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bayi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lahir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pendokumentasian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hamil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bersalin</w:t>
      </w:r>
      <w:proofErr w:type="spellEnd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B6D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nif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neonatus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KB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BPM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Sumitri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42AE5" w:rsidRDefault="00D42AE5" w:rsidP="00D42AE5">
      <w:pPr>
        <w:widowControl w:val="0"/>
        <w:spacing w:after="0" w:line="480" w:lineRule="auto"/>
        <w:ind w:left="357" w:firstLine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42AE5" w:rsidRPr="00FC45F5" w:rsidRDefault="00D42AE5" w:rsidP="00D42AE5">
      <w:pPr>
        <w:pStyle w:val="Heading2"/>
        <w:numPr>
          <w:ilvl w:val="0"/>
          <w:numId w:val="3"/>
        </w:numPr>
        <w:spacing w:before="0" w:line="48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FC45F5">
        <w:rPr>
          <w:rFonts w:ascii="Times New Roman" w:hAnsi="Times New Roman" w:cs="Times New Roman"/>
          <w:color w:val="auto"/>
          <w:sz w:val="24"/>
          <w:szCs w:val="24"/>
          <w:lang w:val="id-ID"/>
        </w:rPr>
        <w:t>Identifikasi</w:t>
      </w:r>
      <w:r w:rsidRPr="00FC45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C45F5">
        <w:rPr>
          <w:rFonts w:ascii="Times New Roman" w:hAnsi="Times New Roman" w:cs="Times New Roman"/>
          <w:color w:val="auto"/>
          <w:sz w:val="24"/>
          <w:szCs w:val="24"/>
        </w:rPr>
        <w:t>Masalah</w:t>
      </w:r>
      <w:proofErr w:type="spellEnd"/>
    </w:p>
    <w:p w:rsidR="00D42AE5" w:rsidRPr="00FC45F5" w:rsidRDefault="00D42AE5" w:rsidP="00D42AE5">
      <w:pPr>
        <w:pStyle w:val="ListParagraph"/>
        <w:spacing w:line="48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C45F5">
        <w:rPr>
          <w:rFonts w:ascii="Times New Roman" w:hAnsi="Times New Roman" w:cs="Times New Roman"/>
          <w:sz w:val="24"/>
          <w:szCs w:val="24"/>
          <w:lang w:val="id-ID"/>
        </w:rPr>
        <w:t xml:space="preserve">Berdasarkan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5F5">
        <w:rPr>
          <w:rFonts w:ascii="Times New Roman" w:hAnsi="Times New Roman" w:cs="Times New Roman"/>
          <w:sz w:val="24"/>
          <w:szCs w:val="24"/>
          <w:lang w:val="id-ID"/>
        </w:rPr>
        <w:t>kebidanan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TM I,II,III,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BBL, </w:t>
      </w:r>
      <w:proofErr w:type="spellStart"/>
      <w:r>
        <w:rPr>
          <w:rFonts w:ascii="Times New Roman" w:hAnsi="Times New Roman" w:cs="Times New Roman"/>
          <w:sz w:val="24"/>
          <w:szCs w:val="24"/>
        </w:rPr>
        <w:t>Neonatus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LTA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TM III,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>, BBL/</w:t>
      </w:r>
      <w:proofErr w:type="spellStart"/>
      <w:r>
        <w:rPr>
          <w:rFonts w:ascii="Times New Roman" w:hAnsi="Times New Roman" w:cs="Times New Roman"/>
          <w:sz w:val="24"/>
          <w:szCs w:val="24"/>
        </w:rPr>
        <w:t>Neonatus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ED8">
        <w:rPr>
          <w:rFonts w:ascii="Times New Roman" w:hAnsi="Times New Roman" w:cs="Times New Roman"/>
          <w:i/>
          <w:sz w:val="24"/>
          <w:szCs w:val="24"/>
        </w:rPr>
        <w:t>continuity of care</w:t>
      </w:r>
      <w:r w:rsidRPr="00FC45F5">
        <w:rPr>
          <w:rFonts w:ascii="Times New Roman" w:hAnsi="Times New Roman" w:cs="Times New Roman"/>
          <w:sz w:val="24"/>
          <w:szCs w:val="24"/>
          <w:lang w:val="id-ID"/>
        </w:rPr>
        <w:t xml:space="preserve"> yang dilakukan di </w:t>
      </w:r>
      <w:r>
        <w:rPr>
          <w:rFonts w:ascii="Times New Roman" w:hAnsi="Times New Roman" w:cs="Times New Roman"/>
          <w:sz w:val="24"/>
          <w:szCs w:val="24"/>
          <w:lang w:val="id-ID"/>
        </w:rPr>
        <w:t>BP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>
        <w:rPr>
          <w:rFonts w:ascii="Times New Roman" w:hAnsi="Times New Roman" w:cs="Times New Roman"/>
          <w:sz w:val="24"/>
          <w:szCs w:val="24"/>
        </w:rPr>
        <w:t>Sumitri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Pardasuka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tahun 201</w:t>
      </w:r>
      <w:r>
        <w:rPr>
          <w:rFonts w:ascii="Times New Roman" w:hAnsi="Times New Roman" w:cs="Times New Roman"/>
          <w:sz w:val="24"/>
          <w:szCs w:val="24"/>
        </w:rPr>
        <w:t>8.</w:t>
      </w:r>
      <w:proofErr w:type="gramEnd"/>
    </w:p>
    <w:p w:rsidR="00D42AE5" w:rsidRDefault="00D42AE5" w:rsidP="00D42AE5">
      <w:pPr>
        <w:rPr>
          <w:rFonts w:ascii="Times New Roman" w:eastAsiaTheme="majorEastAsia" w:hAnsi="Times New Roman" w:cs="Times New Roman"/>
          <w:b/>
          <w:bCs/>
          <w:sz w:val="26"/>
          <w:szCs w:val="26"/>
          <w:lang w:val="en-AU"/>
        </w:rPr>
      </w:pPr>
      <w:bookmarkStart w:id="0" w:name="_Toc425928316"/>
      <w:r>
        <w:rPr>
          <w:rFonts w:ascii="Times New Roman" w:hAnsi="Times New Roman" w:cs="Times New Roman"/>
        </w:rPr>
        <w:br w:type="page"/>
      </w:r>
    </w:p>
    <w:p w:rsidR="00D42AE5" w:rsidRPr="00300395" w:rsidRDefault="00D42AE5" w:rsidP="00D42AE5">
      <w:pPr>
        <w:pStyle w:val="Heading2"/>
        <w:numPr>
          <w:ilvl w:val="0"/>
          <w:numId w:val="3"/>
        </w:numPr>
        <w:spacing w:before="0" w:line="480" w:lineRule="auto"/>
        <w:ind w:left="426" w:hanging="426"/>
        <w:rPr>
          <w:rFonts w:ascii="Times New Roman" w:hAnsi="Times New Roman" w:cs="Times New Roman"/>
          <w:color w:val="auto"/>
        </w:rPr>
      </w:pPr>
      <w:proofErr w:type="spellStart"/>
      <w:r w:rsidRPr="00300395">
        <w:rPr>
          <w:rFonts w:ascii="Times New Roman" w:hAnsi="Times New Roman" w:cs="Times New Roman"/>
          <w:color w:val="auto"/>
        </w:rPr>
        <w:lastRenderedPageBreak/>
        <w:t>Tujuan</w:t>
      </w:r>
      <w:proofErr w:type="spellEnd"/>
      <w:r w:rsidRPr="0030039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00395">
        <w:rPr>
          <w:rFonts w:ascii="Times New Roman" w:hAnsi="Times New Roman" w:cs="Times New Roman"/>
          <w:color w:val="auto"/>
        </w:rPr>
        <w:t>Penelitian</w:t>
      </w:r>
      <w:bookmarkEnd w:id="0"/>
      <w:proofErr w:type="spellEnd"/>
    </w:p>
    <w:p w:rsidR="00D42AE5" w:rsidRPr="00D32D6C" w:rsidRDefault="00D42AE5" w:rsidP="00D42AE5">
      <w:pPr>
        <w:pStyle w:val="ListParagraph"/>
        <w:widowControl w:val="0"/>
        <w:numPr>
          <w:ilvl w:val="0"/>
          <w:numId w:val="2"/>
        </w:numPr>
        <w:spacing w:after="0" w:line="480" w:lineRule="auto"/>
        <w:ind w:left="786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D32D6C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D32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</w:p>
    <w:p w:rsidR="00D42AE5" w:rsidRPr="00432DF0" w:rsidRDefault="00D42AE5" w:rsidP="00D42AE5">
      <w:pPr>
        <w:widowControl w:val="0"/>
        <w:spacing w:after="0" w:line="480" w:lineRule="auto"/>
        <w:ind w:left="77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masaisiwa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akademi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Medica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Bhakti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Nusantra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normal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nyataa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praktekmdilapangan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varney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dituangkan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SOAP</w:t>
      </w:r>
      <w:r w:rsidRPr="00CE7ED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</w:t>
      </w:r>
    </w:p>
    <w:p w:rsidR="00D42AE5" w:rsidRDefault="00D42AE5" w:rsidP="00D42AE5">
      <w:pPr>
        <w:pStyle w:val="ListParagraph"/>
        <w:widowControl w:val="0"/>
        <w:numPr>
          <w:ilvl w:val="0"/>
          <w:numId w:val="2"/>
        </w:numPr>
        <w:spacing w:after="0" w:line="480" w:lineRule="auto"/>
        <w:ind w:left="78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32D6C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D32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color w:val="000000" w:themeColor="text1"/>
          <w:sz w:val="24"/>
          <w:szCs w:val="24"/>
        </w:rPr>
        <w:t>Khusus</w:t>
      </w:r>
      <w:proofErr w:type="spellEnd"/>
    </w:p>
    <w:p w:rsidR="00D42AE5" w:rsidRDefault="00D42AE5" w:rsidP="00D42AE5">
      <w:pPr>
        <w:pStyle w:val="ListParagraph"/>
        <w:widowControl w:val="0"/>
        <w:numPr>
          <w:ilvl w:val="0"/>
          <w:numId w:val="4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asuha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kehamilan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Sumitri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</w:t>
      </w:r>
    </w:p>
    <w:p w:rsidR="00D42AE5" w:rsidRDefault="00D42AE5" w:rsidP="00D42AE5">
      <w:pPr>
        <w:pStyle w:val="ListParagraph"/>
        <w:widowControl w:val="0"/>
        <w:numPr>
          <w:ilvl w:val="0"/>
          <w:numId w:val="4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Sumitri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2018.</w:t>
      </w:r>
    </w:p>
    <w:p w:rsidR="00D42AE5" w:rsidRDefault="00D42AE5" w:rsidP="00D42AE5">
      <w:pPr>
        <w:pStyle w:val="ListParagraph"/>
        <w:widowControl w:val="0"/>
        <w:numPr>
          <w:ilvl w:val="0"/>
          <w:numId w:val="4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asuhankebidanan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Sumitri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2018.</w:t>
      </w:r>
    </w:p>
    <w:p w:rsidR="00D42AE5" w:rsidRDefault="00D42AE5" w:rsidP="00D42AE5">
      <w:pPr>
        <w:pStyle w:val="ListParagraph"/>
        <w:widowControl w:val="0"/>
        <w:numPr>
          <w:ilvl w:val="0"/>
          <w:numId w:val="4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asuhankebidanan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bayi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Sumitri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2018.</w:t>
      </w:r>
    </w:p>
    <w:p w:rsidR="00D42AE5" w:rsidRDefault="00D42AE5" w:rsidP="00D42AE5">
      <w:pPr>
        <w:pStyle w:val="ListParagraph"/>
        <w:widowControl w:val="0"/>
        <w:numPr>
          <w:ilvl w:val="0"/>
          <w:numId w:val="4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KB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Sumitri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2018.</w:t>
      </w:r>
    </w:p>
    <w:p w:rsidR="00D42AE5" w:rsidRDefault="00D42AE5" w:rsidP="00D42AE5">
      <w:pPr>
        <w:pStyle w:val="ListParagraph"/>
        <w:widowControl w:val="0"/>
        <w:numPr>
          <w:ilvl w:val="0"/>
          <w:numId w:val="4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Mandokumentasikan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BBL,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KB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Sumitri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2018.</w:t>
      </w:r>
    </w:p>
    <w:p w:rsidR="00D42AE5" w:rsidRPr="00B71ED8" w:rsidRDefault="00D42AE5" w:rsidP="00D42AE5">
      <w:pPr>
        <w:pStyle w:val="ListParagraph"/>
        <w:widowControl w:val="0"/>
        <w:numPr>
          <w:ilvl w:val="0"/>
          <w:numId w:val="4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Menganalisa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kesenjangan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BPM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Sumitri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2018.</w:t>
      </w:r>
    </w:p>
    <w:p w:rsidR="00D42AE5" w:rsidRDefault="00D42AE5" w:rsidP="00D42AE5">
      <w:pPr>
        <w:rPr>
          <w:rFonts w:ascii="Times New Roman" w:eastAsiaTheme="majorEastAsia" w:hAnsi="Times New Roman" w:cs="Times New Roman"/>
          <w:b/>
          <w:bCs/>
          <w:sz w:val="26"/>
          <w:szCs w:val="26"/>
          <w:lang w:val="en-AU"/>
        </w:rPr>
      </w:pPr>
      <w:bookmarkStart w:id="1" w:name="_Toc425928317"/>
      <w:r>
        <w:rPr>
          <w:rFonts w:ascii="Times New Roman" w:hAnsi="Times New Roman" w:cs="Times New Roman"/>
        </w:rPr>
        <w:br w:type="page"/>
      </w:r>
    </w:p>
    <w:p w:rsidR="00D42AE5" w:rsidRPr="00716E5A" w:rsidRDefault="00D42AE5" w:rsidP="00D42AE5">
      <w:pPr>
        <w:pStyle w:val="Heading2"/>
        <w:numPr>
          <w:ilvl w:val="0"/>
          <w:numId w:val="3"/>
        </w:numPr>
        <w:spacing w:before="0" w:line="480" w:lineRule="auto"/>
        <w:ind w:left="426"/>
        <w:rPr>
          <w:rFonts w:ascii="Times New Roman" w:hAnsi="Times New Roman" w:cs="Times New Roman"/>
          <w:color w:val="auto"/>
        </w:rPr>
      </w:pPr>
      <w:proofErr w:type="spellStart"/>
      <w:r w:rsidRPr="00716E5A">
        <w:rPr>
          <w:rFonts w:ascii="Times New Roman" w:hAnsi="Times New Roman" w:cs="Times New Roman"/>
          <w:color w:val="auto"/>
        </w:rPr>
        <w:lastRenderedPageBreak/>
        <w:t>Manfaat</w:t>
      </w:r>
      <w:proofErr w:type="spellEnd"/>
      <w:r w:rsidRPr="00716E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16E5A">
        <w:rPr>
          <w:rFonts w:ascii="Times New Roman" w:hAnsi="Times New Roman" w:cs="Times New Roman"/>
          <w:color w:val="auto"/>
        </w:rPr>
        <w:t>Penulisan</w:t>
      </w:r>
      <w:bookmarkEnd w:id="1"/>
      <w:proofErr w:type="spellEnd"/>
    </w:p>
    <w:p w:rsidR="00D42AE5" w:rsidRPr="004F1155" w:rsidRDefault="00D42AE5" w:rsidP="00D42AE5">
      <w:pPr>
        <w:pStyle w:val="ListParagraph"/>
        <w:numPr>
          <w:ilvl w:val="1"/>
          <w:numId w:val="1"/>
        </w:numPr>
        <w:tabs>
          <w:tab w:val="clear" w:pos="1811"/>
        </w:tabs>
        <w:spacing w:after="0" w:line="480" w:lineRule="auto"/>
        <w:ind w:left="709" w:hanging="28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1155">
        <w:rPr>
          <w:rFonts w:ascii="Times New Roman" w:hAnsi="Times New Roman" w:cs="Times New Roman"/>
          <w:b/>
          <w:sz w:val="24"/>
          <w:szCs w:val="24"/>
        </w:rPr>
        <w:t>Manfaat</w:t>
      </w:r>
      <w:proofErr w:type="spellEnd"/>
      <w:r w:rsidRPr="004F11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1155">
        <w:rPr>
          <w:rFonts w:ascii="Times New Roman" w:hAnsi="Times New Roman" w:cs="Times New Roman"/>
          <w:b/>
          <w:sz w:val="24"/>
          <w:szCs w:val="24"/>
        </w:rPr>
        <w:t>Teoritis</w:t>
      </w:r>
      <w:proofErr w:type="spellEnd"/>
    </w:p>
    <w:p w:rsidR="00D42AE5" w:rsidRPr="003D2017" w:rsidRDefault="00D42AE5" w:rsidP="00D42AE5">
      <w:pPr>
        <w:pStyle w:val="ListParagraph"/>
        <w:spacing w:after="0" w:line="480" w:lineRule="auto"/>
        <w:ind w:left="78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32D6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laporan</w:t>
      </w:r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asuhan kebidanansecara berkesinambungan (</w:t>
      </w:r>
      <w:r w:rsidRPr="00D574F2">
        <w:rPr>
          <w:rFonts w:ascii="Times New Roman" w:hAnsi="Times New Roman" w:cs="Times New Roman"/>
          <w:i/>
          <w:sz w:val="24"/>
          <w:szCs w:val="24"/>
          <w:lang w:val="id-ID"/>
        </w:rPr>
        <w:t>continuity care</w:t>
      </w:r>
      <w:r>
        <w:rPr>
          <w:rFonts w:ascii="Times New Roman" w:hAnsi="Times New Roman" w:cs="Times New Roman"/>
          <w:sz w:val="24"/>
          <w:szCs w:val="24"/>
          <w:lang w:val="id-ID"/>
        </w:rPr>
        <w:t>) pada ibu hamil, bersalin, nifas, bayi baru lahir dan keuarga berencana (kb)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2AE5" w:rsidRPr="004F1155" w:rsidRDefault="00D42AE5" w:rsidP="00D42AE5">
      <w:pPr>
        <w:pStyle w:val="ListParagraph"/>
        <w:widowControl w:val="0"/>
        <w:numPr>
          <w:ilvl w:val="1"/>
          <w:numId w:val="1"/>
        </w:numPr>
        <w:tabs>
          <w:tab w:val="clear" w:pos="1811"/>
        </w:tabs>
        <w:spacing w:after="0" w:line="480" w:lineRule="auto"/>
        <w:ind w:left="785" w:hanging="42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4F1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Manfaat</w:t>
      </w:r>
      <w:proofErr w:type="spellEnd"/>
      <w:r w:rsidRPr="004F1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F1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Aplikatif</w:t>
      </w:r>
      <w:proofErr w:type="spellEnd"/>
      <w:r w:rsidRPr="004F1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D42AE5" w:rsidRPr="004F1155" w:rsidRDefault="00D42AE5" w:rsidP="00D42AE5">
      <w:pPr>
        <w:pStyle w:val="ListParagraph"/>
        <w:widowControl w:val="0"/>
        <w:numPr>
          <w:ilvl w:val="0"/>
          <w:numId w:val="5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4F1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Bagi</w:t>
      </w:r>
      <w:proofErr w:type="spellEnd"/>
      <w:r w:rsidRPr="004F1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F1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Institusi</w:t>
      </w:r>
      <w:proofErr w:type="spellEnd"/>
      <w:r w:rsidRPr="004F1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F1155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AKBID Medica Bakti Nusantara Pringsewu </w:t>
      </w:r>
    </w:p>
    <w:p w:rsidR="00D42AE5" w:rsidRPr="00FE1A8E" w:rsidRDefault="00D42AE5" w:rsidP="00D42AE5">
      <w:pPr>
        <w:pStyle w:val="ListParagraph"/>
        <w:spacing w:after="0" w:line="480" w:lineRule="auto"/>
        <w:ind w:left="11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32D6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asuhan kebidanansecara berkesinambungan (</w:t>
      </w:r>
      <w:r w:rsidRPr="00D574F2">
        <w:rPr>
          <w:rFonts w:ascii="Times New Roman" w:hAnsi="Times New Roman" w:cs="Times New Roman"/>
          <w:i/>
          <w:sz w:val="24"/>
          <w:szCs w:val="24"/>
          <w:lang w:val="id-ID"/>
        </w:rPr>
        <w:t>continuity care</w:t>
      </w:r>
      <w:r>
        <w:rPr>
          <w:rFonts w:ascii="Times New Roman" w:hAnsi="Times New Roman" w:cs="Times New Roman"/>
          <w:sz w:val="24"/>
          <w:szCs w:val="24"/>
          <w:lang w:val="id-ID"/>
        </w:rPr>
        <w:t>) pada ibu hamil, bersalin, nifas, bayi baru lahir dan keuarga berencana (kb).</w:t>
      </w:r>
      <w:proofErr w:type="gramEnd"/>
    </w:p>
    <w:p w:rsidR="00D42AE5" w:rsidRPr="004F1155" w:rsidRDefault="00D42AE5" w:rsidP="00D42AE5">
      <w:pPr>
        <w:pStyle w:val="ListParagraph"/>
        <w:numPr>
          <w:ilvl w:val="0"/>
          <w:numId w:val="5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155">
        <w:rPr>
          <w:rFonts w:ascii="Times New Roman" w:hAnsi="Times New Roman" w:cs="Times New Roman"/>
          <w:b/>
          <w:sz w:val="24"/>
          <w:szCs w:val="24"/>
          <w:lang w:val="id-ID"/>
        </w:rPr>
        <w:t>Bagi Klien Asuhan</w:t>
      </w:r>
    </w:p>
    <w:p w:rsidR="00D42AE5" w:rsidRDefault="00D42AE5" w:rsidP="00D42AE5">
      <w:pPr>
        <w:pStyle w:val="ListParagraph"/>
        <w:spacing w:after="0" w:line="480" w:lineRule="auto"/>
        <w:ind w:left="11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09A9">
        <w:rPr>
          <w:rFonts w:ascii="Times New Roman" w:hAnsi="Times New Roman" w:cs="Times New Roman"/>
          <w:sz w:val="24"/>
          <w:szCs w:val="24"/>
          <w:lang w:val="id-ID"/>
        </w:rPr>
        <w:t>Sebagai informasi dan motivasi bagi klien, bahwa perhatian pemeriksaan dan pemantauan kesehatan sangat penting khususnya  asuhan kebidanan pada ibu hamil, bersalin, nifas, bayi baru lahir dan keluarga berencana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2AE5" w:rsidRPr="004F1155" w:rsidRDefault="00D42AE5" w:rsidP="00D42AE5">
      <w:pPr>
        <w:pStyle w:val="ListParagraph"/>
        <w:numPr>
          <w:ilvl w:val="0"/>
          <w:numId w:val="5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1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Bagi</w:t>
      </w:r>
      <w:proofErr w:type="spellEnd"/>
      <w:r w:rsidRPr="004F1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F1155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BP</w:t>
      </w:r>
      <w:r w:rsidRPr="004F1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</w:t>
      </w:r>
    </w:p>
    <w:p w:rsidR="00D42AE5" w:rsidRDefault="00D42AE5" w:rsidP="00D42AE5">
      <w:pPr>
        <w:pStyle w:val="ListParagraph"/>
        <w:spacing w:after="0" w:line="480" w:lineRule="auto"/>
        <w:ind w:left="11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32D6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BPS</w:t>
      </w:r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D6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32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asuhan kebidanansecara berkesinambungan (</w:t>
      </w:r>
      <w:r w:rsidRPr="00D574F2">
        <w:rPr>
          <w:rFonts w:ascii="Times New Roman" w:hAnsi="Times New Roman" w:cs="Times New Roman"/>
          <w:i/>
          <w:sz w:val="24"/>
          <w:szCs w:val="24"/>
          <w:lang w:val="id-ID"/>
        </w:rPr>
        <w:t>continuity care</w:t>
      </w:r>
      <w:r>
        <w:rPr>
          <w:rFonts w:ascii="Times New Roman" w:hAnsi="Times New Roman" w:cs="Times New Roman"/>
          <w:sz w:val="24"/>
          <w:szCs w:val="24"/>
          <w:lang w:val="id-ID"/>
        </w:rPr>
        <w:t>) pada ibu hamil, bersalin, nifas, bayi baru lahir dan keuarga berencana (kb)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2AE5" w:rsidRDefault="00D42AE5" w:rsidP="00D42AE5">
      <w:pPr>
        <w:tabs>
          <w:tab w:val="left" w:pos="4812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D42AE5" w:rsidRPr="004F1155" w:rsidRDefault="00D42AE5" w:rsidP="00D42AE5">
      <w:pPr>
        <w:pStyle w:val="ListParagraph"/>
        <w:numPr>
          <w:ilvl w:val="0"/>
          <w:numId w:val="5"/>
        </w:numPr>
        <w:spacing w:after="0" w:line="48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1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Bagi</w:t>
      </w:r>
      <w:proofErr w:type="spellEnd"/>
      <w:r w:rsidRPr="004F1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F11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Peneliti</w:t>
      </w:r>
      <w:proofErr w:type="spellEnd"/>
    </w:p>
    <w:p w:rsidR="00D42AE5" w:rsidRPr="00FE1A8E" w:rsidRDefault="00D42AE5" w:rsidP="00D42AE5">
      <w:pPr>
        <w:pStyle w:val="ListParagraph"/>
        <w:spacing w:after="0" w:line="480" w:lineRule="auto"/>
        <w:ind w:left="11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209A9">
        <w:rPr>
          <w:rFonts w:ascii="Times New Roman" w:hAnsi="Times New Roman" w:cs="Times New Roman"/>
          <w:sz w:val="24"/>
          <w:szCs w:val="24"/>
        </w:rPr>
        <w:t>Mengaplikasikan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9A9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9209A9">
        <w:rPr>
          <w:rFonts w:ascii="Times New Roman" w:hAnsi="Times New Roman" w:cs="Times New Roman"/>
          <w:sz w:val="24"/>
          <w:szCs w:val="24"/>
        </w:rPr>
        <w:t xml:space="preserve"> </w:t>
      </w:r>
      <w:r w:rsidRPr="009209A9">
        <w:rPr>
          <w:rFonts w:ascii="Times New Roman" w:hAnsi="Times New Roman" w:cs="Times New Roman"/>
          <w:sz w:val="24"/>
          <w:szCs w:val="24"/>
          <w:lang w:val="id-ID"/>
        </w:rPr>
        <w:t>asuhan kebidanan secara berkesinambungan (</w:t>
      </w:r>
      <w:r w:rsidRPr="009209A9">
        <w:rPr>
          <w:rFonts w:ascii="Times New Roman" w:hAnsi="Times New Roman" w:cs="Times New Roman"/>
          <w:i/>
          <w:sz w:val="24"/>
          <w:szCs w:val="24"/>
          <w:lang w:val="id-ID"/>
        </w:rPr>
        <w:t>continuity care</w:t>
      </w:r>
      <w:r w:rsidRPr="009209A9">
        <w:rPr>
          <w:rFonts w:ascii="Times New Roman" w:hAnsi="Times New Roman" w:cs="Times New Roman"/>
          <w:sz w:val="24"/>
          <w:szCs w:val="24"/>
          <w:lang w:val="id-ID"/>
        </w:rPr>
        <w:t>) pada ibu hamil, bersalin, nifas bayi baru lahir dan keluarga berencana (kb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D42AE5" w:rsidRDefault="00D42AE5" w:rsidP="00D42AE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42AE5" w:rsidRDefault="00D42AE5" w:rsidP="00D42AE5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2AE5" w:rsidRDefault="00D42AE5" w:rsidP="00D42AE5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2AE5" w:rsidRDefault="00D42AE5" w:rsidP="00D42AE5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2AE5" w:rsidRDefault="00D42AE5" w:rsidP="00D42AE5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2AE5" w:rsidRDefault="00D42AE5" w:rsidP="00D42AE5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2AE5" w:rsidRDefault="00D42AE5" w:rsidP="00D42AE5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2AE5" w:rsidRDefault="00D42AE5" w:rsidP="00D42AE5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2AE5" w:rsidRDefault="00D42AE5" w:rsidP="00D42AE5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2AE5" w:rsidRDefault="00D42AE5" w:rsidP="00D42AE5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2AE5" w:rsidRDefault="00D42AE5" w:rsidP="00D42AE5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2AE5" w:rsidRDefault="00D42AE5" w:rsidP="00D42A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AE5" w:rsidRPr="005F3B0D" w:rsidRDefault="00D42AE5" w:rsidP="00D42A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AE5" w:rsidRDefault="00D42AE5" w:rsidP="00D42AE5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2AE5" w:rsidRDefault="00D42AE5" w:rsidP="00D42AE5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2AE5" w:rsidRDefault="00D42AE5" w:rsidP="00D42AE5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2AE5" w:rsidRDefault="00D42AE5" w:rsidP="00D42AE5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2AE5" w:rsidRDefault="00D42AE5" w:rsidP="00D42AE5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42AE5" w:rsidRDefault="00D42AE5" w:rsidP="00D42AE5">
      <w:pPr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04C12" w:rsidRDefault="00004C12"/>
    <w:sectPr w:rsidR="00004C12" w:rsidSect="00D42AE5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57C4"/>
    <w:multiLevelType w:val="hybridMultilevel"/>
    <w:tmpl w:val="62FCF8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F0063"/>
    <w:multiLevelType w:val="multilevel"/>
    <w:tmpl w:val="8B14FEF2"/>
    <w:lvl w:ilvl="0">
      <w:start w:val="1"/>
      <w:numFmt w:val="lowerLetter"/>
      <w:lvlText w:val="%1."/>
      <w:lvlJc w:val="left"/>
      <w:pPr>
        <w:tabs>
          <w:tab w:val="num" w:pos="1091"/>
        </w:tabs>
        <w:ind w:left="1091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811"/>
        </w:tabs>
        <w:ind w:left="1811" w:hanging="720"/>
      </w:pPr>
    </w:lvl>
    <w:lvl w:ilvl="2">
      <w:start w:val="1"/>
      <w:numFmt w:val="decimal"/>
      <w:lvlText w:val="%3."/>
      <w:lvlJc w:val="left"/>
      <w:pPr>
        <w:tabs>
          <w:tab w:val="num" w:pos="2531"/>
        </w:tabs>
        <w:ind w:left="2531" w:hanging="720"/>
      </w:pPr>
    </w:lvl>
    <w:lvl w:ilvl="3">
      <w:start w:val="1"/>
      <w:numFmt w:val="decimal"/>
      <w:lvlText w:val="%4."/>
      <w:lvlJc w:val="left"/>
      <w:pPr>
        <w:tabs>
          <w:tab w:val="num" w:pos="3251"/>
        </w:tabs>
        <w:ind w:left="3251" w:hanging="720"/>
      </w:pPr>
    </w:lvl>
    <w:lvl w:ilvl="4">
      <w:start w:val="1"/>
      <w:numFmt w:val="decimal"/>
      <w:lvlText w:val="%5."/>
      <w:lvlJc w:val="left"/>
      <w:pPr>
        <w:tabs>
          <w:tab w:val="num" w:pos="3971"/>
        </w:tabs>
        <w:ind w:left="3971" w:hanging="720"/>
      </w:pPr>
    </w:lvl>
    <w:lvl w:ilvl="5">
      <w:start w:val="1"/>
      <w:numFmt w:val="decimal"/>
      <w:lvlText w:val="%6."/>
      <w:lvlJc w:val="left"/>
      <w:pPr>
        <w:tabs>
          <w:tab w:val="num" w:pos="4691"/>
        </w:tabs>
        <w:ind w:left="4691" w:hanging="720"/>
      </w:pPr>
    </w:lvl>
    <w:lvl w:ilvl="6">
      <w:start w:val="1"/>
      <w:numFmt w:val="decimal"/>
      <w:lvlText w:val="%7."/>
      <w:lvlJc w:val="left"/>
      <w:pPr>
        <w:tabs>
          <w:tab w:val="num" w:pos="5411"/>
        </w:tabs>
        <w:ind w:left="5411" w:hanging="720"/>
      </w:pPr>
    </w:lvl>
    <w:lvl w:ilvl="7">
      <w:start w:val="1"/>
      <w:numFmt w:val="decimal"/>
      <w:lvlText w:val="%8."/>
      <w:lvlJc w:val="left"/>
      <w:pPr>
        <w:tabs>
          <w:tab w:val="num" w:pos="6131"/>
        </w:tabs>
        <w:ind w:left="6131" w:hanging="720"/>
      </w:pPr>
    </w:lvl>
    <w:lvl w:ilvl="8">
      <w:start w:val="1"/>
      <w:numFmt w:val="decimal"/>
      <w:lvlText w:val="%9."/>
      <w:lvlJc w:val="left"/>
      <w:pPr>
        <w:tabs>
          <w:tab w:val="num" w:pos="6851"/>
        </w:tabs>
        <w:ind w:left="6851" w:hanging="720"/>
      </w:pPr>
    </w:lvl>
  </w:abstractNum>
  <w:abstractNum w:abstractNumId="2">
    <w:nsid w:val="5B3412A9"/>
    <w:multiLevelType w:val="hybridMultilevel"/>
    <w:tmpl w:val="CB9497A0"/>
    <w:lvl w:ilvl="0" w:tplc="426EEBBA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6E034838"/>
    <w:multiLevelType w:val="hybridMultilevel"/>
    <w:tmpl w:val="E1867EB0"/>
    <w:lvl w:ilvl="0" w:tplc="04F8EC9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F2709C1"/>
    <w:multiLevelType w:val="hybridMultilevel"/>
    <w:tmpl w:val="0ACCB61C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42AE5"/>
    <w:rsid w:val="00004C12"/>
    <w:rsid w:val="00662B58"/>
    <w:rsid w:val="00CF0388"/>
    <w:rsid w:val="00D42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E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A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2A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paragraph" w:styleId="ListParagraph">
    <w:name w:val="List Paragraph"/>
    <w:aliases w:val="Heading 1 Char1,Sub C"/>
    <w:basedOn w:val="Normal"/>
    <w:link w:val="ListParagraphChar"/>
    <w:uiPriority w:val="34"/>
    <w:qFormat/>
    <w:rsid w:val="00D42AE5"/>
    <w:pPr>
      <w:ind w:left="720"/>
      <w:contextualSpacing/>
    </w:pPr>
  </w:style>
  <w:style w:type="character" w:customStyle="1" w:styleId="ListParagraphChar">
    <w:name w:val="List Paragraph Char"/>
    <w:aliases w:val="Heading 1 Char1 Char,Sub C Char"/>
    <w:basedOn w:val="DefaultParagraphFont"/>
    <w:link w:val="ListParagraph"/>
    <w:uiPriority w:val="34"/>
    <w:rsid w:val="00D42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1394</Words>
  <Characters>7949</Characters>
  <Application>Microsoft Office Word</Application>
  <DocSecurity>0</DocSecurity>
  <Lines>66</Lines>
  <Paragraphs>18</Paragraphs>
  <ScaleCrop>false</ScaleCrop>
  <Company/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2018-08-11T08:32:00Z</dcterms:created>
  <dcterms:modified xsi:type="dcterms:W3CDTF">2018-08-11T08:34:00Z</dcterms:modified>
</cp:coreProperties>
</file>