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9F8" w:rsidRPr="003B4E69" w:rsidRDefault="00D429F8" w:rsidP="00847548">
      <w:pPr>
        <w:spacing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BAB III</w:t>
      </w:r>
    </w:p>
    <w:p w:rsidR="00D429F8" w:rsidRPr="003B4E69" w:rsidRDefault="00D429F8" w:rsidP="00847548">
      <w:pPr>
        <w:spacing w:line="480" w:lineRule="auto"/>
        <w:jc w:val="center"/>
        <w:rPr>
          <w:rFonts w:ascii="Times New Roman" w:hAnsi="Times New Roman" w:cs="Times New Roman"/>
          <w:b/>
          <w:sz w:val="28"/>
          <w:szCs w:val="28"/>
        </w:rPr>
      </w:pPr>
      <w:r w:rsidRPr="003B4E69">
        <w:rPr>
          <w:rFonts w:ascii="Times New Roman" w:hAnsi="Times New Roman" w:cs="Times New Roman"/>
          <w:b/>
          <w:sz w:val="28"/>
          <w:szCs w:val="28"/>
        </w:rPr>
        <w:t>METODE LAPORAN KASUS</w:t>
      </w:r>
    </w:p>
    <w:p w:rsidR="00D429F8" w:rsidRPr="003B4E69" w:rsidRDefault="00D429F8" w:rsidP="00847548">
      <w:pPr>
        <w:spacing w:line="480" w:lineRule="auto"/>
        <w:jc w:val="both"/>
        <w:rPr>
          <w:b/>
        </w:rPr>
      </w:pPr>
    </w:p>
    <w:p w:rsidR="00D429F8" w:rsidRDefault="00A65ADC" w:rsidP="00847548">
      <w:pPr>
        <w:spacing w:line="480" w:lineRule="auto"/>
        <w:jc w:val="both"/>
        <w:rPr>
          <w:rFonts w:ascii="Times New Roman" w:hAnsi="Times New Roman" w:cs="Times New Roman"/>
          <w:b/>
          <w:sz w:val="24"/>
          <w:szCs w:val="24"/>
        </w:rPr>
      </w:pPr>
      <w:r>
        <w:rPr>
          <w:rFonts w:ascii="Times New Roman" w:hAnsi="Times New Roman" w:cs="Times New Roman"/>
          <w:b/>
          <w:sz w:val="24"/>
          <w:szCs w:val="24"/>
        </w:rPr>
        <w:t>A. Jenis Laporan Studi Kasus</w:t>
      </w:r>
    </w:p>
    <w:p w:rsidR="00A65ADC" w:rsidRPr="00AB3A12" w:rsidRDefault="00A65ADC" w:rsidP="00847548">
      <w:pPr>
        <w:pStyle w:val="Heading1"/>
        <w:numPr>
          <w:ilvl w:val="0"/>
          <w:numId w:val="0"/>
        </w:numPr>
        <w:spacing w:before="0" w:line="480" w:lineRule="auto"/>
        <w:ind w:left="360" w:firstLine="491"/>
        <w:jc w:val="both"/>
        <w:rPr>
          <w:rFonts w:ascii="Times New Roman" w:hAnsi="Times New Roman" w:cs="Times New Roman"/>
          <w:b w:val="0"/>
          <w:color w:val="auto"/>
          <w:sz w:val="24"/>
          <w:szCs w:val="24"/>
        </w:rPr>
      </w:pPr>
      <w:r w:rsidRPr="00AB3A12">
        <w:rPr>
          <w:rFonts w:asciiTheme="majorBidi" w:hAnsiTheme="majorBidi"/>
          <w:b w:val="0"/>
          <w:color w:val="auto"/>
          <w:sz w:val="24"/>
          <w:szCs w:val="24"/>
        </w:rPr>
        <w:t xml:space="preserve">Laporan </w:t>
      </w:r>
      <w:r w:rsidRPr="00AB3A12">
        <w:rPr>
          <w:rFonts w:ascii="Times New Roman" w:hAnsi="Times New Roman" w:cs="Times New Roman"/>
          <w:b w:val="0"/>
          <w:color w:val="auto"/>
          <w:sz w:val="24"/>
          <w:szCs w:val="24"/>
        </w:rPr>
        <w:t xml:space="preserve">kasus </w:t>
      </w:r>
      <w:r w:rsidRPr="00AB3A12">
        <w:rPr>
          <w:rFonts w:asciiTheme="majorBidi" w:hAnsiTheme="majorBidi"/>
          <w:b w:val="0"/>
          <w:color w:val="auto"/>
          <w:sz w:val="24"/>
          <w:szCs w:val="24"/>
        </w:rPr>
        <w:t>adalah laporan yang dilakukan  dengan meneliti suatu permasalahan melalui suatu kasus yang terdiri dari unit tunggal</w:t>
      </w:r>
      <w:r>
        <w:rPr>
          <w:rFonts w:asciiTheme="majorBidi" w:hAnsiTheme="majorBidi"/>
          <w:b w:val="0"/>
          <w:color w:val="auto"/>
          <w:sz w:val="24"/>
          <w:szCs w:val="24"/>
        </w:rPr>
        <w:t xml:space="preserve">. </w:t>
      </w:r>
      <w:r w:rsidRPr="00AB3A12">
        <w:rPr>
          <w:rFonts w:ascii="Times New Roman" w:hAnsi="Times New Roman" w:cs="Times New Roman"/>
          <w:b w:val="0"/>
          <w:color w:val="000000" w:themeColor="text1"/>
          <w:sz w:val="24"/>
          <w:szCs w:val="24"/>
        </w:rPr>
        <w:t xml:space="preserve">Meskipun didalam studi kasus ini yang diteliti hanya berbentuk unit tunggal, namun dianalisis secara mendalam, meliputi berbagai aspek yang cukup luas, serta penggunaan berbagai teknik secara integratif. </w:t>
      </w:r>
      <w:r w:rsidRPr="00AB3A12">
        <w:rPr>
          <w:rFonts w:ascii="Times New Roman" w:hAnsi="Times New Roman" w:cs="Times New Roman"/>
          <w:b w:val="0"/>
          <w:color w:val="auto"/>
          <w:sz w:val="24"/>
          <w:szCs w:val="24"/>
        </w:rPr>
        <w:t>(Notoatmodjo, 2012).</w:t>
      </w:r>
    </w:p>
    <w:p w:rsidR="00A65ADC" w:rsidRDefault="00A65ADC" w:rsidP="00847548">
      <w:pPr>
        <w:pStyle w:val="Heading1"/>
        <w:numPr>
          <w:ilvl w:val="0"/>
          <w:numId w:val="0"/>
        </w:numPr>
        <w:spacing w:before="0" w:line="480" w:lineRule="auto"/>
        <w:ind w:left="360" w:firstLine="491"/>
        <w:jc w:val="both"/>
        <w:rPr>
          <w:rFonts w:asciiTheme="majorBidi" w:hAnsiTheme="majorBidi"/>
          <w:b w:val="0"/>
          <w:color w:val="auto"/>
          <w:sz w:val="24"/>
          <w:szCs w:val="24"/>
          <w:lang w:val="id-ID"/>
        </w:rPr>
      </w:pPr>
      <w:r w:rsidRPr="00E6661C">
        <w:rPr>
          <w:rFonts w:asciiTheme="majorBidi" w:hAnsiTheme="majorBidi"/>
          <w:b w:val="0"/>
          <w:color w:val="auto"/>
          <w:sz w:val="24"/>
          <w:szCs w:val="24"/>
        </w:rPr>
        <w:t xml:space="preserve">Jenis </w:t>
      </w:r>
      <w:r w:rsidRPr="00E6661C">
        <w:rPr>
          <w:rFonts w:ascii="Times New Roman" w:hAnsi="Times New Roman" w:cs="Times New Roman"/>
          <w:b w:val="0"/>
          <w:color w:val="auto"/>
          <w:sz w:val="24"/>
          <w:szCs w:val="24"/>
        </w:rPr>
        <w:t xml:space="preserve">penelitian </w:t>
      </w:r>
      <w:r w:rsidRPr="00E6661C">
        <w:rPr>
          <w:rFonts w:asciiTheme="majorBidi" w:hAnsiTheme="majorBidi"/>
          <w:b w:val="0"/>
          <w:color w:val="auto"/>
          <w:sz w:val="24"/>
          <w:szCs w:val="24"/>
        </w:rPr>
        <w:t>yang digunakan penulis dalam menyusun studi kasus ini adalah observasional deskriptif dengan pendekatan studi kasus untuk mempelajari kasus</w:t>
      </w:r>
      <w:r>
        <w:rPr>
          <w:rFonts w:asciiTheme="majorBidi" w:hAnsiTheme="majorBidi"/>
          <w:b w:val="0"/>
          <w:color w:val="auto"/>
          <w:sz w:val="24"/>
          <w:szCs w:val="24"/>
        </w:rPr>
        <w:t xml:space="preserve"> </w:t>
      </w:r>
      <w:r w:rsidRPr="00E6661C">
        <w:rPr>
          <w:rFonts w:asciiTheme="majorBidi" w:hAnsiTheme="majorBidi"/>
          <w:b w:val="0"/>
          <w:i/>
          <w:iCs/>
          <w:color w:val="auto"/>
          <w:sz w:val="24"/>
          <w:szCs w:val="24"/>
        </w:rPr>
        <w:t xml:space="preserve">asuhan Kebidanan komprefensif </w:t>
      </w:r>
      <w:r w:rsidRPr="00E6661C">
        <w:rPr>
          <w:rFonts w:asciiTheme="majorBidi" w:hAnsiTheme="majorBidi"/>
          <w:b w:val="0"/>
          <w:color w:val="auto"/>
          <w:sz w:val="24"/>
          <w:szCs w:val="24"/>
        </w:rPr>
        <w:t>dengan asuhan kebidanan menurut</w:t>
      </w:r>
      <w:r>
        <w:rPr>
          <w:rFonts w:asciiTheme="majorBidi" w:hAnsiTheme="majorBidi"/>
          <w:b w:val="0"/>
          <w:color w:val="auto"/>
          <w:sz w:val="24"/>
          <w:szCs w:val="24"/>
        </w:rPr>
        <w:t xml:space="preserve"> </w:t>
      </w:r>
      <w:r w:rsidRPr="00E6661C">
        <w:rPr>
          <w:rFonts w:asciiTheme="majorBidi" w:hAnsiTheme="majorBidi"/>
          <w:b w:val="0"/>
          <w:color w:val="auto"/>
          <w:sz w:val="24"/>
          <w:szCs w:val="24"/>
        </w:rPr>
        <w:t>7</w:t>
      </w:r>
      <w:r>
        <w:rPr>
          <w:rFonts w:asciiTheme="majorBidi" w:hAnsiTheme="majorBidi"/>
          <w:b w:val="0"/>
          <w:color w:val="auto"/>
          <w:sz w:val="24"/>
          <w:szCs w:val="24"/>
        </w:rPr>
        <w:t xml:space="preserve"> </w:t>
      </w:r>
      <w:r w:rsidRPr="00E6661C">
        <w:rPr>
          <w:rFonts w:asciiTheme="majorBidi" w:hAnsiTheme="majorBidi"/>
          <w:b w:val="0"/>
          <w:color w:val="auto"/>
          <w:sz w:val="24"/>
          <w:szCs w:val="24"/>
        </w:rPr>
        <w:t xml:space="preserve">langkah </w:t>
      </w:r>
      <w:r w:rsidRPr="00E6661C">
        <w:rPr>
          <w:rFonts w:asciiTheme="majorBidi" w:hAnsiTheme="majorBidi"/>
          <w:b w:val="0"/>
          <w:i/>
          <w:iCs/>
          <w:color w:val="auto"/>
          <w:sz w:val="24"/>
          <w:szCs w:val="24"/>
        </w:rPr>
        <w:t xml:space="preserve">Varney </w:t>
      </w:r>
      <w:r w:rsidRPr="00E6661C">
        <w:rPr>
          <w:rFonts w:asciiTheme="majorBidi" w:hAnsiTheme="majorBidi"/>
          <w:b w:val="0"/>
          <w:color w:val="auto"/>
          <w:sz w:val="24"/>
          <w:szCs w:val="24"/>
        </w:rPr>
        <w:t>dan data perkembangan menggunakan SOAP.</w:t>
      </w:r>
    </w:p>
    <w:p w:rsidR="00847548" w:rsidRPr="00847548" w:rsidRDefault="00847548" w:rsidP="00847548">
      <w:pPr>
        <w:rPr>
          <w:lang w:eastAsia="en-US"/>
        </w:rPr>
      </w:pPr>
    </w:p>
    <w:p w:rsidR="00D429F8" w:rsidRPr="003B4E69" w:rsidRDefault="00D429F8" w:rsidP="00847548">
      <w:p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B. Lokasi dan Waktu Study Kasus</w:t>
      </w:r>
    </w:p>
    <w:p w:rsidR="00D429F8" w:rsidRDefault="00D429F8" w:rsidP="00847548">
      <w:pPr>
        <w:pStyle w:val="ListParagraph"/>
        <w:numPr>
          <w:ilvl w:val="0"/>
          <w:numId w:val="1"/>
        </w:numPr>
        <w:spacing w:line="480" w:lineRule="auto"/>
        <w:ind w:left="709" w:hanging="425"/>
        <w:jc w:val="both"/>
        <w:rPr>
          <w:rFonts w:ascii="Times New Roman" w:hAnsi="Times New Roman" w:cs="Times New Roman"/>
          <w:sz w:val="24"/>
          <w:szCs w:val="24"/>
        </w:rPr>
      </w:pPr>
      <w:r w:rsidRPr="008C74D5">
        <w:rPr>
          <w:rFonts w:ascii="Times New Roman" w:hAnsi="Times New Roman" w:cs="Times New Roman"/>
          <w:sz w:val="24"/>
          <w:szCs w:val="24"/>
        </w:rPr>
        <w:t>Waktu</w:t>
      </w:r>
    </w:p>
    <w:p w:rsidR="00D429F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Penelitian akan dilakukan pada 12 Maret 2018 – 30 April 2018</w:t>
      </w:r>
    </w:p>
    <w:p w:rsidR="00D429F8" w:rsidRDefault="00D429F8" w:rsidP="00847548">
      <w:pPr>
        <w:pStyle w:val="ListParagraph"/>
        <w:numPr>
          <w:ilvl w:val="0"/>
          <w:numId w:val="1"/>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Tempat Penelitian</w:t>
      </w:r>
    </w:p>
    <w:p w:rsidR="00A65ADC" w:rsidRPr="0084754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Penelitian ini dilakukan di BPS Yoyoh Suherti </w:t>
      </w:r>
      <w:r w:rsidR="008211DA">
        <w:rPr>
          <w:rFonts w:ascii="Times New Roman" w:hAnsi="Times New Roman" w:cs="Times New Roman"/>
          <w:sz w:val="24"/>
          <w:szCs w:val="24"/>
        </w:rPr>
        <w:t>Atmaja</w:t>
      </w:r>
    </w:p>
    <w:p w:rsidR="00847548" w:rsidRDefault="00847548" w:rsidP="00847548">
      <w:pPr>
        <w:spacing w:line="480" w:lineRule="auto"/>
        <w:jc w:val="both"/>
        <w:rPr>
          <w:rFonts w:ascii="Times New Roman" w:hAnsi="Times New Roman" w:cs="Times New Roman"/>
          <w:b/>
          <w:sz w:val="24"/>
          <w:szCs w:val="24"/>
        </w:rPr>
      </w:pPr>
    </w:p>
    <w:p w:rsidR="00847548" w:rsidRDefault="00847548" w:rsidP="00847548">
      <w:pPr>
        <w:spacing w:line="480" w:lineRule="auto"/>
        <w:jc w:val="both"/>
        <w:rPr>
          <w:rFonts w:ascii="Times New Roman" w:hAnsi="Times New Roman" w:cs="Times New Roman"/>
          <w:b/>
          <w:sz w:val="24"/>
          <w:szCs w:val="24"/>
        </w:rPr>
      </w:pPr>
    </w:p>
    <w:p w:rsidR="00D429F8" w:rsidRPr="003B4E69" w:rsidRDefault="00D429F8" w:rsidP="00847548">
      <w:p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C. Subjek Study Kasus</w:t>
      </w:r>
    </w:p>
    <w:p w:rsidR="00A65ADC" w:rsidRDefault="00D429F8" w:rsidP="00847548">
      <w:pPr>
        <w:spacing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Subjek pada laporan kasus ini adalah Ny. D dengan asuhan kebidanan komprehensif pada ibu hamil, bersalin, bayi baru lahir, nifas dan keluaga berencana di BPS Yoyoh Suherti </w:t>
      </w:r>
      <w:r w:rsidR="008211DA">
        <w:rPr>
          <w:rFonts w:ascii="Times New Roman" w:hAnsi="Times New Roman" w:cs="Times New Roman"/>
          <w:sz w:val="24"/>
          <w:szCs w:val="24"/>
        </w:rPr>
        <w:t>Atmaja</w:t>
      </w:r>
    </w:p>
    <w:p w:rsidR="00D429F8" w:rsidRPr="003B4E69" w:rsidRDefault="00D429F8" w:rsidP="00847548">
      <w:p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D. Instrumen Study Kasus</w:t>
      </w:r>
    </w:p>
    <w:p w:rsidR="00A65ADC" w:rsidRDefault="00D429F8" w:rsidP="00847548">
      <w:pPr>
        <w:spacing w:line="480" w:lineRule="auto"/>
        <w:ind w:left="284" w:firstLine="567"/>
        <w:jc w:val="both"/>
        <w:rPr>
          <w:rFonts w:ascii="Times New Roman" w:hAnsi="Times New Roman" w:cs="Times New Roman"/>
          <w:sz w:val="24"/>
          <w:szCs w:val="24"/>
        </w:rPr>
      </w:pPr>
      <w:r>
        <w:rPr>
          <w:rFonts w:ascii="Times New Roman" w:hAnsi="Times New Roman" w:cs="Times New Roman"/>
          <w:sz w:val="24"/>
          <w:szCs w:val="24"/>
        </w:rPr>
        <w:t>Instrumen penelitian adalah suatu alat pengumpul data yang digunakan untuk mengukur fenomena alam maupun sosial yang diamati (Sugiono, 2014). Instrumen yang digunakan dalaam studi kasus ini adalah dengan wawancara yang dilakukan pada pasien, keluarga pasien menggunakan format asuhan kebidanan.</w:t>
      </w:r>
    </w:p>
    <w:p w:rsidR="00D429F8" w:rsidRPr="003B4E69" w:rsidRDefault="00D429F8" w:rsidP="00847548">
      <w:p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t>E. Tekhnik Pengumpulan Data</w:t>
      </w:r>
    </w:p>
    <w:p w:rsidR="00D429F8" w:rsidRDefault="00D429F8" w:rsidP="00847548">
      <w:pPr>
        <w:pStyle w:val="ListParagraph"/>
        <w:numPr>
          <w:ilvl w:val="0"/>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Data Primer</w:t>
      </w:r>
    </w:p>
    <w:p w:rsidR="00D429F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Jika data primer yag diinginkan dalam suatu penelitian, maka penelitian dapat menggunakan tekhnik dan laat dalam mengumpulkan data seperti observasi langsung </w:t>
      </w:r>
      <w:r w:rsidRPr="008211DA">
        <w:rPr>
          <w:rFonts w:ascii="Times New Roman" w:hAnsi="Times New Roman" w:cs="Times New Roman"/>
          <w:sz w:val="24"/>
          <w:szCs w:val="24"/>
        </w:rPr>
        <w:t>(</w:t>
      </w:r>
      <w:r w:rsidRPr="008211DA">
        <w:rPr>
          <w:rFonts w:ascii="Times New Roman" w:hAnsi="Times New Roman" w:cs="Times New Roman"/>
          <w:i/>
          <w:sz w:val="24"/>
          <w:szCs w:val="24"/>
        </w:rPr>
        <w:t>Participant</w:t>
      </w:r>
      <w:r>
        <w:rPr>
          <w:rFonts w:ascii="Times New Roman" w:hAnsi="Times New Roman" w:cs="Times New Roman"/>
          <w:sz w:val="24"/>
          <w:szCs w:val="24"/>
        </w:rPr>
        <w:t xml:space="preserve"> atau </w:t>
      </w:r>
      <w:r w:rsidRPr="008211DA">
        <w:rPr>
          <w:rFonts w:ascii="Times New Roman" w:hAnsi="Times New Roman" w:cs="Times New Roman"/>
          <w:i/>
          <w:sz w:val="24"/>
          <w:szCs w:val="24"/>
        </w:rPr>
        <w:t>non participant</w:t>
      </w:r>
      <w:r>
        <w:rPr>
          <w:rFonts w:ascii="Times New Roman" w:hAnsi="Times New Roman" w:cs="Times New Roman"/>
          <w:sz w:val="24"/>
          <w:szCs w:val="24"/>
        </w:rPr>
        <w:t>), menggunakan informan menggunakan questionair, scedule atau interview guide dan sebagainya (Nazir, 2014). Dalam laporan tugas akhir ini, penulis menggunakan tekhnik observasi langsung dan interview (wawancara), data primer terdiri dari :</w:t>
      </w:r>
    </w:p>
    <w:p w:rsidR="00D429F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1. Pemeriksaan fisik</w:t>
      </w:r>
    </w:p>
    <w:p w:rsidR="00D429F8" w:rsidRDefault="00D429F8" w:rsidP="0084754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Inspeksi</w:t>
      </w:r>
    </w:p>
    <w:p w:rsidR="00D429F8" w:rsidRDefault="00D429F8" w:rsidP="00847548">
      <w:pPr>
        <w:pStyle w:val="ListParagraph"/>
        <w:spacing w:line="480" w:lineRule="auto"/>
        <w:ind w:left="1429"/>
        <w:jc w:val="both"/>
        <w:rPr>
          <w:rFonts w:ascii="Times New Roman" w:hAnsi="Times New Roman" w:cs="Times New Roman"/>
          <w:sz w:val="24"/>
          <w:szCs w:val="24"/>
        </w:rPr>
      </w:pPr>
      <w:r>
        <w:rPr>
          <w:rFonts w:ascii="Times New Roman" w:hAnsi="Times New Roman" w:cs="Times New Roman"/>
          <w:sz w:val="24"/>
          <w:szCs w:val="24"/>
        </w:rPr>
        <w:t xml:space="preserve">Inspeksi dilakukan secara berurutan dari kepala sampai ujung kaki (Walyani,2015). Pada studi kasus ini inspeksi dilakukan secara </w:t>
      </w:r>
      <w:r>
        <w:rPr>
          <w:rFonts w:ascii="Times New Roman" w:hAnsi="Times New Roman" w:cs="Times New Roman"/>
          <w:sz w:val="24"/>
          <w:szCs w:val="24"/>
        </w:rPr>
        <w:lastRenderedPageBreak/>
        <w:t>berurutan mulai dari kepala sampai kaki untuk mengetahui adanya retensi cairan dengan adanya odema yang terdapat pada muka, ekstemitas pada kaki dan tangan.</w:t>
      </w:r>
    </w:p>
    <w:p w:rsidR="00D429F8" w:rsidRDefault="00D429F8" w:rsidP="0084754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Palpasi</w:t>
      </w:r>
    </w:p>
    <w:p w:rsidR="00847548" w:rsidRPr="00847548" w:rsidRDefault="00D429F8" w:rsidP="00847548">
      <w:pPr>
        <w:pStyle w:val="ListParagraph"/>
        <w:spacing w:line="480" w:lineRule="auto"/>
        <w:ind w:left="1429"/>
        <w:jc w:val="both"/>
        <w:rPr>
          <w:rFonts w:ascii="Times New Roman" w:hAnsi="Times New Roman" w:cs="Times New Roman"/>
          <w:sz w:val="24"/>
          <w:szCs w:val="24"/>
        </w:rPr>
      </w:pPr>
      <w:r>
        <w:rPr>
          <w:rFonts w:ascii="Times New Roman" w:hAnsi="Times New Roman" w:cs="Times New Roman"/>
          <w:sz w:val="24"/>
          <w:szCs w:val="24"/>
        </w:rPr>
        <w:t>Palpasi yaitu pemeriksaan kebidanan pada abdomen dengan menggunakan manuver leopold untuk mengetahui keadaan janin dalam abdomen (Walyani, 2015).</w:t>
      </w:r>
    </w:p>
    <w:p w:rsidR="00D429F8" w:rsidRDefault="00D429F8" w:rsidP="0084754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Perkusi</w:t>
      </w:r>
    </w:p>
    <w:p w:rsidR="00D429F8" w:rsidRDefault="00D429F8" w:rsidP="00847548">
      <w:pPr>
        <w:pStyle w:val="ListParagraph"/>
        <w:spacing w:line="480" w:lineRule="auto"/>
        <w:ind w:left="1429"/>
        <w:jc w:val="both"/>
        <w:rPr>
          <w:rFonts w:ascii="Times New Roman" w:hAnsi="Times New Roman" w:cs="Times New Roman"/>
          <w:sz w:val="24"/>
          <w:szCs w:val="24"/>
        </w:rPr>
      </w:pPr>
      <w:r>
        <w:rPr>
          <w:rFonts w:ascii="Times New Roman" w:hAnsi="Times New Roman" w:cs="Times New Roman"/>
          <w:sz w:val="24"/>
          <w:szCs w:val="24"/>
        </w:rPr>
        <w:t>Perkusi adalah suatu pemeriksaan kebidanan dengan melakukan pengetukan pada daerah patella untuk memastikan adanya reflek pada ibu (Walyani, 2015). Dalam studi kasus ini perkusi digunakan untuk mengetahui reflek patella.</w:t>
      </w:r>
    </w:p>
    <w:p w:rsidR="00D429F8" w:rsidRDefault="00D429F8" w:rsidP="00847548">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Auskultasi</w:t>
      </w:r>
    </w:p>
    <w:p w:rsidR="00D429F8" w:rsidRDefault="00D429F8" w:rsidP="00847548">
      <w:pPr>
        <w:pStyle w:val="ListParagraph"/>
        <w:spacing w:line="480" w:lineRule="auto"/>
        <w:ind w:left="1429"/>
        <w:jc w:val="both"/>
        <w:rPr>
          <w:rFonts w:ascii="Times New Roman" w:hAnsi="Times New Roman" w:cs="Times New Roman"/>
          <w:sz w:val="24"/>
          <w:szCs w:val="24"/>
        </w:rPr>
      </w:pPr>
      <w:r>
        <w:rPr>
          <w:rFonts w:ascii="Times New Roman" w:hAnsi="Times New Roman" w:cs="Times New Roman"/>
          <w:sz w:val="24"/>
          <w:szCs w:val="24"/>
        </w:rPr>
        <w:t>Auskultasi adalah pemeriksaan kebidaan dengan menggunakan stetoskop monoaural atau dopler, yang meliputi frekuensi, keteraturan dan kekuatan DJJ (Walyani, 2015). Dalam kasus ini auskultasi digunakan untuk mendengarkan detak jantung dengan menggunakan stetoskop.</w:t>
      </w:r>
    </w:p>
    <w:p w:rsidR="00D429F8" w:rsidRDefault="00D429F8" w:rsidP="00847548">
      <w:pPr>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2. Wawancara</w:t>
      </w:r>
    </w:p>
    <w:p w:rsidR="00D429F8" w:rsidRDefault="00D429F8" w:rsidP="00847548">
      <w:p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 xml:space="preserve">Wawancara merupakan pertemuan dua orang untuk bertukar informasi dan ide melalui tanya jawab, sehingga dapat dikontuksikan makna dalam suatu topik tertentu (Sugiono, 2013). Pada kasus ini, wawancara dilakukan oleh penulis kepada klien, keluarga dan tenaga kesehatan. </w:t>
      </w:r>
    </w:p>
    <w:p w:rsidR="00D429F8" w:rsidRDefault="00D429F8" w:rsidP="00847548">
      <w:pPr>
        <w:tabs>
          <w:tab w:val="left" w:pos="709"/>
        </w:tabs>
        <w:spacing w:line="48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3. Observasi</w:t>
      </w:r>
    </w:p>
    <w:p w:rsidR="00D429F8" w:rsidRPr="009C1CD3" w:rsidRDefault="00D429F8" w:rsidP="00847548">
      <w:pPr>
        <w:tabs>
          <w:tab w:val="left" w:pos="993"/>
        </w:tabs>
        <w:spacing w:line="480" w:lineRule="auto"/>
        <w:ind w:left="993"/>
        <w:jc w:val="both"/>
        <w:rPr>
          <w:rFonts w:ascii="Times New Roman" w:hAnsi="Times New Roman" w:cs="Times New Roman"/>
          <w:sz w:val="24"/>
          <w:szCs w:val="24"/>
        </w:rPr>
      </w:pPr>
      <w:r>
        <w:rPr>
          <w:rFonts w:ascii="Times New Roman" w:hAnsi="Times New Roman" w:cs="Times New Roman"/>
          <w:sz w:val="24"/>
          <w:szCs w:val="24"/>
        </w:rPr>
        <w:tab/>
        <w:t>Observasi merupakan suatu proses yang kompleks, suatu proses yag tersusun dari berbagai proses biologis dan psikologis. Dua diantara yang terpenting adalah proses-proses pengamatan dan ingatan (Sugiono, 2013).</w:t>
      </w:r>
    </w:p>
    <w:p w:rsidR="00D429F8" w:rsidRDefault="00D429F8" w:rsidP="00847548">
      <w:p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Data Sekunder</w:t>
      </w:r>
    </w:p>
    <w:p w:rsidR="00847548" w:rsidRDefault="00D429F8" w:rsidP="00847548">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Data sekunder adalah sumber yang tidak langsung meberikan data pada pengumpul data, seperti melalui orang lain atau dengan dokumen (Sugiono,2013). </w:t>
      </w:r>
    </w:p>
    <w:p w:rsidR="00D429F8" w:rsidRDefault="00D429F8" w:rsidP="00847548">
      <w:pPr>
        <w:pStyle w:val="ListParagraph"/>
        <w:numPr>
          <w:ilvl w:val="0"/>
          <w:numId w:val="4"/>
        </w:numPr>
        <w:spacing w:line="480" w:lineRule="auto"/>
        <w:ind w:left="1080"/>
        <w:jc w:val="both"/>
        <w:rPr>
          <w:rFonts w:ascii="Times New Roman" w:hAnsi="Times New Roman" w:cs="Times New Roman"/>
          <w:sz w:val="24"/>
          <w:szCs w:val="24"/>
        </w:rPr>
      </w:pPr>
      <w:r w:rsidRPr="009C1CD3">
        <w:rPr>
          <w:rFonts w:ascii="Times New Roman" w:hAnsi="Times New Roman" w:cs="Times New Roman"/>
          <w:sz w:val="24"/>
          <w:szCs w:val="24"/>
        </w:rPr>
        <w:t>Kepustakaan</w:t>
      </w:r>
    </w:p>
    <w:p w:rsidR="00D429F8" w:rsidRDefault="00D429F8" w:rsidP="0084754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Studi kepustakaan adalah kajian teoritis dan referensi serta literatur ilmiah lainnya yang berkaitan dengan budaya, nilai dan norma yang berkembang pada situasi sosial yang diteliti (Sugiono, 2013). Studi kepustakaan diambil dari referensi tahun 2011 sampai 2016.</w:t>
      </w:r>
    </w:p>
    <w:p w:rsidR="00D429F8" w:rsidRDefault="00D429F8" w:rsidP="00847548">
      <w:pPr>
        <w:pStyle w:val="ListParagraph"/>
        <w:numPr>
          <w:ilvl w:val="0"/>
          <w:numId w:val="4"/>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Dokumentasi</w:t>
      </w:r>
    </w:p>
    <w:p w:rsidR="00D429F8" w:rsidRPr="00847548" w:rsidRDefault="00D429F8" w:rsidP="00847548">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Metode dokumentasi adalah merode pengumpulan data oleh peneliti dengan cara mengumpulkan dokumen-dokumen dari sumber terpercaya yang mengetahui tentang narasumber, dokumentasi bisa berbentuk tulisan misalnya catatan harian, sejarah kehidupan (Life History), cerita, biografi, peraturan, kebijakan. Dokumen yang berbentuk gambar misalnya foto, gambar hidup, sketsa dan lain-lain. Dokumen yang berbentuk karya misalnya karya seni, yang dapat berupa gambar, patung, film dan lain-lain (Sugiono,2013).</w:t>
      </w:r>
      <w:r w:rsidRPr="00847548">
        <w:rPr>
          <w:rFonts w:ascii="Times New Roman" w:hAnsi="Times New Roman" w:cs="Times New Roman"/>
          <w:sz w:val="24"/>
          <w:szCs w:val="24"/>
        </w:rPr>
        <w:tab/>
      </w:r>
    </w:p>
    <w:p w:rsidR="00D429F8" w:rsidRPr="003B4E69" w:rsidRDefault="00D429F8" w:rsidP="00847548">
      <w:pPr>
        <w:spacing w:line="480" w:lineRule="auto"/>
        <w:jc w:val="both"/>
        <w:rPr>
          <w:rFonts w:ascii="Times New Roman" w:hAnsi="Times New Roman" w:cs="Times New Roman"/>
          <w:b/>
          <w:sz w:val="24"/>
          <w:szCs w:val="24"/>
        </w:rPr>
      </w:pPr>
      <w:r w:rsidRPr="003B4E69">
        <w:rPr>
          <w:rFonts w:ascii="Times New Roman" w:hAnsi="Times New Roman" w:cs="Times New Roman"/>
          <w:b/>
          <w:sz w:val="24"/>
          <w:szCs w:val="24"/>
        </w:rPr>
        <w:lastRenderedPageBreak/>
        <w:t>F. Triangulasi Data</w:t>
      </w:r>
    </w:p>
    <w:p w:rsidR="00D429F8" w:rsidRDefault="00D429F8" w:rsidP="00847548">
      <w:pPr>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Triangulasi data yaitu recheck dan cross check informasi dari data yang diperoleh dari lapangan dengan informasi lain untuk memahami kompleksitas fenomena sosial sebuah esensi yang sederhana.</w:t>
      </w:r>
    </w:p>
    <w:p w:rsidR="00D429F8" w:rsidRDefault="00D429F8" w:rsidP="00847548">
      <w:pPr>
        <w:spacing w:line="480" w:lineRule="auto"/>
        <w:ind w:left="284" w:firstLine="283"/>
        <w:jc w:val="both"/>
        <w:rPr>
          <w:rFonts w:ascii="Times New Roman" w:hAnsi="Times New Roman" w:cs="Times New Roman"/>
          <w:sz w:val="24"/>
          <w:szCs w:val="24"/>
        </w:rPr>
      </w:pPr>
      <w:r>
        <w:rPr>
          <w:rFonts w:ascii="Times New Roman" w:hAnsi="Times New Roman" w:cs="Times New Roman"/>
          <w:sz w:val="24"/>
          <w:szCs w:val="24"/>
        </w:rPr>
        <w:t>Langkah-langkah triangulasi data :</w:t>
      </w:r>
    </w:p>
    <w:p w:rsidR="00D429F8" w:rsidRDefault="00D429F8" w:rsidP="00847548">
      <w:pPr>
        <w:pStyle w:val="ListParagraph"/>
        <w:numPr>
          <w:ilvl w:val="1"/>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Sumber D</w:t>
      </w:r>
      <w:r w:rsidRPr="00322B7F">
        <w:rPr>
          <w:rFonts w:ascii="Times New Roman" w:hAnsi="Times New Roman" w:cs="Times New Roman"/>
          <w:sz w:val="24"/>
          <w:szCs w:val="24"/>
        </w:rPr>
        <w:t>ata</w:t>
      </w:r>
    </w:p>
    <w:p w:rsidR="00D429F8" w:rsidRPr="00322B7F"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sumnber informasi yaitu orang yang terlibat langsung dengan objek kajian</w:t>
      </w:r>
    </w:p>
    <w:p w:rsidR="00D429F8" w:rsidRDefault="00D429F8" w:rsidP="00847548">
      <w:pPr>
        <w:pStyle w:val="ListParagraph"/>
        <w:numPr>
          <w:ilvl w:val="1"/>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Pengumpulan Data</w:t>
      </w:r>
    </w:p>
    <w:p w:rsidR="00847548" w:rsidRPr="0084754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mencari data dari banyak sumber data dokumentasi</w:t>
      </w:r>
    </w:p>
    <w:p w:rsidR="00D429F8" w:rsidRDefault="00D429F8" w:rsidP="00847548">
      <w:pPr>
        <w:pStyle w:val="ListParagraph"/>
        <w:numPr>
          <w:ilvl w:val="1"/>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Metode</w:t>
      </w:r>
    </w:p>
    <w:p w:rsidR="00D429F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Pengupmpulan data dilakukan dengan menggunakan beracam-macam metode pengumpulan data (observasi, interview, studi dokumentasi)</w:t>
      </w:r>
    </w:p>
    <w:p w:rsidR="00D429F8" w:rsidRDefault="00D429F8" w:rsidP="00847548">
      <w:pPr>
        <w:pStyle w:val="ListParagraph"/>
        <w:numPr>
          <w:ilvl w:val="1"/>
          <w:numId w:val="2"/>
        </w:numPr>
        <w:spacing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Triangulasi Teori</w:t>
      </w:r>
    </w:p>
    <w:p w:rsidR="00A65ADC" w:rsidRPr="00847548" w:rsidRDefault="00D429F8" w:rsidP="00847548">
      <w:pPr>
        <w:pStyle w:val="ListParagraph"/>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Dilakukan dengan cara mengkaji berbagai teori relevan, sehingga dalam hal ini tidak digunakan teori  tunggal tapi dengan teori jamak.</w:t>
      </w:r>
    </w:p>
    <w:p w:rsidR="00D429F8" w:rsidRPr="00454F7D" w:rsidRDefault="00D429F8" w:rsidP="00847548">
      <w:pPr>
        <w:spacing w:line="480" w:lineRule="auto"/>
        <w:jc w:val="both"/>
        <w:rPr>
          <w:rFonts w:ascii="Times New Roman" w:hAnsi="Times New Roman" w:cs="Times New Roman"/>
          <w:b/>
          <w:sz w:val="24"/>
          <w:szCs w:val="24"/>
        </w:rPr>
      </w:pPr>
      <w:r w:rsidRPr="00454F7D">
        <w:rPr>
          <w:rFonts w:ascii="Times New Roman" w:hAnsi="Times New Roman" w:cs="Times New Roman"/>
          <w:b/>
          <w:sz w:val="24"/>
          <w:szCs w:val="24"/>
        </w:rPr>
        <w:t>G. Etika Studi Kasus</w:t>
      </w:r>
    </w:p>
    <w:p w:rsidR="00D429F8" w:rsidRPr="00454F7D" w:rsidRDefault="00D429F8" w:rsidP="00847548">
      <w:pPr>
        <w:pStyle w:val="ListParagraph"/>
        <w:numPr>
          <w:ilvl w:val="0"/>
          <w:numId w:val="5"/>
        </w:numPr>
        <w:spacing w:line="480" w:lineRule="auto"/>
        <w:jc w:val="both"/>
        <w:rPr>
          <w:rFonts w:ascii="Times New Roman" w:hAnsi="Times New Roman" w:cs="Times New Roman"/>
          <w:sz w:val="24"/>
          <w:szCs w:val="24"/>
        </w:rPr>
      </w:pPr>
      <w:r w:rsidRPr="008211DA">
        <w:rPr>
          <w:rFonts w:ascii="Times New Roman" w:hAnsi="Times New Roman" w:cs="Times New Roman"/>
          <w:i/>
          <w:sz w:val="24"/>
          <w:szCs w:val="24"/>
        </w:rPr>
        <w:t>Informed Choise</w:t>
      </w:r>
      <w:r w:rsidRPr="00454F7D">
        <w:rPr>
          <w:rFonts w:ascii="Times New Roman" w:hAnsi="Times New Roman" w:cs="Times New Roman"/>
          <w:sz w:val="24"/>
          <w:szCs w:val="24"/>
        </w:rPr>
        <w:t xml:space="preserve"> Pen</w:t>
      </w:r>
      <w:r w:rsidR="008211DA">
        <w:rPr>
          <w:rFonts w:ascii="Times New Roman" w:hAnsi="Times New Roman" w:cs="Times New Roman"/>
          <w:sz w:val="24"/>
          <w:szCs w:val="24"/>
        </w:rPr>
        <w:t>ulis</w:t>
      </w:r>
      <w:r w:rsidRPr="00454F7D">
        <w:rPr>
          <w:rFonts w:ascii="Times New Roman" w:hAnsi="Times New Roman" w:cs="Times New Roman"/>
          <w:sz w:val="24"/>
          <w:szCs w:val="24"/>
        </w:rPr>
        <w:t xml:space="preserve"> memberikan pilihan, tujuan dan dampak bagi informan yang diikuti selama pengumpulan data. Informan telah bersedia menjadi responden tanpa paksaan dari pihak manapun.</w:t>
      </w:r>
    </w:p>
    <w:p w:rsidR="00D429F8" w:rsidRPr="00454F7D" w:rsidRDefault="00D429F8" w:rsidP="00847548">
      <w:pPr>
        <w:pStyle w:val="ListParagraph"/>
        <w:numPr>
          <w:ilvl w:val="0"/>
          <w:numId w:val="5"/>
        </w:numPr>
        <w:spacing w:line="480" w:lineRule="auto"/>
        <w:jc w:val="both"/>
        <w:rPr>
          <w:rFonts w:ascii="Times New Roman" w:hAnsi="Times New Roman" w:cs="Times New Roman"/>
          <w:sz w:val="24"/>
          <w:szCs w:val="24"/>
        </w:rPr>
      </w:pPr>
      <w:r w:rsidRPr="008211DA">
        <w:rPr>
          <w:rFonts w:ascii="Times New Roman" w:hAnsi="Times New Roman" w:cs="Times New Roman"/>
          <w:i/>
          <w:sz w:val="24"/>
          <w:szCs w:val="24"/>
        </w:rPr>
        <w:t>Informed Consent</w:t>
      </w:r>
      <w:r w:rsidRPr="00454F7D">
        <w:rPr>
          <w:rFonts w:ascii="Times New Roman" w:hAnsi="Times New Roman" w:cs="Times New Roman"/>
          <w:sz w:val="24"/>
          <w:szCs w:val="24"/>
        </w:rPr>
        <w:t xml:space="preserve"> Setelah penulis melakukan </w:t>
      </w:r>
      <w:r w:rsidRPr="008211DA">
        <w:rPr>
          <w:rFonts w:ascii="Times New Roman" w:hAnsi="Times New Roman" w:cs="Times New Roman"/>
          <w:i/>
          <w:sz w:val="24"/>
          <w:szCs w:val="24"/>
        </w:rPr>
        <w:t>informed choise</w:t>
      </w:r>
      <w:r w:rsidRPr="00454F7D">
        <w:rPr>
          <w:rFonts w:ascii="Times New Roman" w:hAnsi="Times New Roman" w:cs="Times New Roman"/>
          <w:sz w:val="24"/>
          <w:szCs w:val="24"/>
        </w:rPr>
        <w:t>, informan setuju dengan penjelasan yang diberikan, oleh karena itu informan menandatangi lembar persetujuan yang telah diajukan oleh peneliti.</w:t>
      </w:r>
    </w:p>
    <w:p w:rsidR="00D429F8" w:rsidRPr="00847548" w:rsidRDefault="00D429F8" w:rsidP="00847548">
      <w:pPr>
        <w:pStyle w:val="ListParagraph"/>
        <w:numPr>
          <w:ilvl w:val="0"/>
          <w:numId w:val="5"/>
        </w:numPr>
        <w:spacing w:line="480" w:lineRule="auto"/>
        <w:jc w:val="both"/>
        <w:rPr>
          <w:rFonts w:ascii="Times New Roman" w:hAnsi="Times New Roman" w:cs="Times New Roman"/>
          <w:sz w:val="24"/>
          <w:szCs w:val="24"/>
        </w:rPr>
      </w:pPr>
      <w:r w:rsidRPr="008211DA">
        <w:rPr>
          <w:rFonts w:ascii="Times New Roman" w:hAnsi="Times New Roman" w:cs="Times New Roman"/>
          <w:i/>
          <w:sz w:val="24"/>
          <w:szCs w:val="24"/>
        </w:rPr>
        <w:lastRenderedPageBreak/>
        <w:t>Confidentialy</w:t>
      </w:r>
      <w:r w:rsidRPr="00454F7D">
        <w:rPr>
          <w:rFonts w:ascii="Times New Roman" w:hAnsi="Times New Roman" w:cs="Times New Roman"/>
          <w:sz w:val="24"/>
          <w:szCs w:val="24"/>
        </w:rPr>
        <w:t xml:space="preserve"> Penulis menjamin kerahasiaan informasi serta data-data yang diperoleh dari responden yang dimulai dari masa kehamilan, persalinan, nifas, bayi baru lahir dan masa antara. Tidak ada seorangpun dapat memperoleh informasi tersebut kecuali jika diijinkan oleh responden dan dengan bukti persetujuan dari responden.</w:t>
      </w:r>
    </w:p>
    <w:p w:rsidR="00D429F8" w:rsidRPr="003B4E69" w:rsidRDefault="00D429F8" w:rsidP="00847548">
      <w:pPr>
        <w:spacing w:line="480" w:lineRule="auto"/>
        <w:jc w:val="both"/>
        <w:rPr>
          <w:rFonts w:ascii="Times New Roman" w:hAnsi="Times New Roman" w:cs="Times New Roman"/>
          <w:b/>
          <w:sz w:val="24"/>
          <w:szCs w:val="24"/>
        </w:rPr>
      </w:pPr>
      <w:r>
        <w:rPr>
          <w:rFonts w:ascii="Times New Roman" w:hAnsi="Times New Roman" w:cs="Times New Roman"/>
          <w:b/>
          <w:sz w:val="24"/>
          <w:szCs w:val="24"/>
        </w:rPr>
        <w:t>H</w:t>
      </w:r>
      <w:r w:rsidRPr="003B4E69">
        <w:rPr>
          <w:rFonts w:ascii="Times New Roman" w:hAnsi="Times New Roman" w:cs="Times New Roman"/>
          <w:b/>
          <w:sz w:val="24"/>
          <w:szCs w:val="24"/>
        </w:rPr>
        <w:t>. Alat dan Bahan</w:t>
      </w:r>
    </w:p>
    <w:p w:rsidR="00D429F8" w:rsidRDefault="00D429F8" w:rsidP="00847548">
      <w:pPr>
        <w:spacing w:line="480" w:lineRule="auto"/>
        <w:ind w:left="284"/>
        <w:jc w:val="both"/>
        <w:rPr>
          <w:rFonts w:ascii="Times New Roman" w:hAnsi="Times New Roman" w:cs="Times New Roman"/>
          <w:sz w:val="24"/>
          <w:szCs w:val="24"/>
        </w:rPr>
      </w:pPr>
      <w:r>
        <w:rPr>
          <w:rFonts w:ascii="Times New Roman" w:hAnsi="Times New Roman" w:cs="Times New Roman"/>
          <w:sz w:val="24"/>
          <w:szCs w:val="24"/>
        </w:rPr>
        <w:t>Alat dan bahan yang digunakan dalam studi kasus ini adalah :</w:t>
      </w:r>
    </w:p>
    <w:p w:rsidR="00D429F8" w:rsidRDefault="00D429F8" w:rsidP="00847548">
      <w:pPr>
        <w:spacing w:line="480" w:lineRule="auto"/>
        <w:ind w:left="630" w:hanging="346"/>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lang w:val="en-US"/>
        </w:rPr>
        <w:tab/>
      </w:r>
      <w:r>
        <w:rPr>
          <w:rFonts w:ascii="Times New Roman" w:hAnsi="Times New Roman" w:cs="Times New Roman"/>
          <w:sz w:val="24"/>
          <w:szCs w:val="24"/>
        </w:rPr>
        <w:t>Alat dan bahan yang digunakan untuk melakukan observasi dan peeriksaan fisik : tensimeter, stetoskop, dopler, tibangan berat badan, termometer, jam, handscoon.</w:t>
      </w:r>
    </w:p>
    <w:p w:rsidR="00D429F8" w:rsidRDefault="00D429F8" w:rsidP="00847548">
      <w:pPr>
        <w:spacing w:line="480" w:lineRule="auto"/>
        <w:ind w:left="630" w:hanging="346"/>
        <w:jc w:val="both"/>
        <w:rPr>
          <w:rFonts w:ascii="Times New Roman" w:hAnsi="Times New Roman" w:cs="Times New Roman"/>
          <w:sz w:val="24"/>
          <w:szCs w:val="24"/>
        </w:rPr>
      </w:pPr>
      <w:r>
        <w:rPr>
          <w:rFonts w:ascii="Times New Roman" w:hAnsi="Times New Roman" w:cs="Times New Roman"/>
          <w:sz w:val="24"/>
          <w:szCs w:val="24"/>
        </w:rPr>
        <w:t>2. Alat dan bahan yang digunakan untuk melakukan wawancara : Format Asuhan Kebidanan pada Ibu Hamil, Bersalin, Bayi Baru Lahir, Nifas dan Keluarga Berencana.</w:t>
      </w:r>
    </w:p>
    <w:p w:rsidR="00D429F8" w:rsidRDefault="00D429F8" w:rsidP="00847548">
      <w:pPr>
        <w:spacing w:line="480" w:lineRule="auto"/>
        <w:ind w:left="630" w:hanging="346"/>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lang w:val="en-US"/>
        </w:rPr>
        <w:tab/>
      </w:r>
      <w:r>
        <w:rPr>
          <w:rFonts w:ascii="Times New Roman" w:hAnsi="Times New Roman" w:cs="Times New Roman"/>
          <w:sz w:val="24"/>
          <w:szCs w:val="24"/>
        </w:rPr>
        <w:t>Alat dan bahan yang digunakan untuk melakukan studi dokumentasi catatan medik atau status pasien, Buku KIA, Partograf</w:t>
      </w:r>
      <w:r w:rsidR="00847548">
        <w:rPr>
          <w:rFonts w:ascii="Times New Roman" w:hAnsi="Times New Roman" w:cs="Times New Roman"/>
          <w:sz w:val="24"/>
          <w:szCs w:val="24"/>
        </w:rPr>
        <w:t>.</w:t>
      </w:r>
    </w:p>
    <w:p w:rsidR="00F27027" w:rsidRDefault="00F27027" w:rsidP="00847548">
      <w:pPr>
        <w:spacing w:line="480" w:lineRule="auto"/>
        <w:jc w:val="both"/>
      </w:pPr>
    </w:p>
    <w:sectPr w:rsidR="00F27027" w:rsidSect="009D0F9C">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pgNumType w:start="8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7FF" w:rsidRDefault="001F07FF" w:rsidP="00FB69C9">
      <w:pPr>
        <w:spacing w:after="0" w:line="240" w:lineRule="auto"/>
      </w:pPr>
      <w:r>
        <w:separator/>
      </w:r>
    </w:p>
  </w:endnote>
  <w:endnote w:type="continuationSeparator" w:id="1">
    <w:p w:rsidR="001F07FF" w:rsidRDefault="001F07FF" w:rsidP="00FB6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48" w:rsidRDefault="008475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36" w:rsidRDefault="001F07FF">
    <w:pPr>
      <w:pStyle w:val="Footer"/>
      <w:jc w:val="center"/>
    </w:pPr>
  </w:p>
  <w:p w:rsidR="007001C6" w:rsidRDefault="001F07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62509"/>
      <w:docPartObj>
        <w:docPartGallery w:val="Page Numbers (Bottom of Page)"/>
        <w:docPartUnique/>
      </w:docPartObj>
    </w:sdtPr>
    <w:sdtContent>
      <w:p w:rsidR="00841DFE" w:rsidRDefault="00403669">
        <w:pPr>
          <w:pStyle w:val="Footer"/>
          <w:jc w:val="center"/>
        </w:pPr>
        <w:fldSimple w:instr=" PAGE   \* MERGEFORMAT ">
          <w:r w:rsidR="009D0F9C">
            <w:rPr>
              <w:noProof/>
            </w:rPr>
            <w:t>89</w:t>
          </w:r>
        </w:fldSimple>
      </w:p>
    </w:sdtContent>
  </w:sdt>
  <w:p w:rsidR="00847548" w:rsidRDefault="008475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7FF" w:rsidRDefault="001F07FF" w:rsidP="00FB69C9">
      <w:pPr>
        <w:spacing w:after="0" w:line="240" w:lineRule="auto"/>
      </w:pPr>
      <w:r>
        <w:separator/>
      </w:r>
    </w:p>
  </w:footnote>
  <w:footnote w:type="continuationSeparator" w:id="1">
    <w:p w:rsidR="001F07FF" w:rsidRDefault="001F07FF" w:rsidP="00FB69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48" w:rsidRDefault="008475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0474"/>
      <w:docPartObj>
        <w:docPartGallery w:val="Page Numbers (Top of Page)"/>
        <w:docPartUnique/>
      </w:docPartObj>
    </w:sdtPr>
    <w:sdtContent>
      <w:p w:rsidR="00847548" w:rsidRDefault="00403669">
        <w:pPr>
          <w:pStyle w:val="Header"/>
          <w:jc w:val="right"/>
        </w:pPr>
        <w:fldSimple w:instr=" PAGE   \* MERGEFORMAT ">
          <w:r w:rsidR="009D0F9C">
            <w:rPr>
              <w:noProof/>
            </w:rPr>
            <w:t>90</w:t>
          </w:r>
        </w:fldSimple>
      </w:p>
    </w:sdtContent>
  </w:sdt>
  <w:p w:rsidR="00E23E81" w:rsidRDefault="001F07F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3094932"/>
      <w:docPartObj>
        <w:docPartGallery w:val="Page Numbers (Top of Page)"/>
        <w:docPartUnique/>
      </w:docPartObj>
    </w:sdtPr>
    <w:sdtContent>
      <w:p w:rsidR="009D0F9C" w:rsidRDefault="009D0F9C">
        <w:pPr>
          <w:pStyle w:val="Header"/>
          <w:jc w:val="right"/>
        </w:pPr>
        <w:fldSimple w:instr=" PAGE   \* MERGEFORMAT ">
          <w:r>
            <w:rPr>
              <w:noProof/>
            </w:rPr>
            <w:t>89</w:t>
          </w:r>
        </w:fldSimple>
      </w:p>
    </w:sdtContent>
  </w:sdt>
  <w:p w:rsidR="00847548" w:rsidRDefault="008475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80C76"/>
    <w:multiLevelType w:val="hybridMultilevel"/>
    <w:tmpl w:val="43A68E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D67948"/>
    <w:multiLevelType w:val="hybridMultilevel"/>
    <w:tmpl w:val="46242BE6"/>
    <w:lvl w:ilvl="0" w:tplc="04210011">
      <w:start w:val="1"/>
      <w:numFmt w:val="decimal"/>
      <w:lvlText w:val="%1)"/>
      <w:lvlJc w:val="left"/>
      <w:pPr>
        <w:ind w:left="1440" w:hanging="360"/>
      </w:pPr>
    </w:lvl>
    <w:lvl w:ilvl="1" w:tplc="90361252">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40A7749"/>
    <w:multiLevelType w:val="hybridMultilevel"/>
    <w:tmpl w:val="FC889660"/>
    <w:lvl w:ilvl="0" w:tplc="04210017">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1A031701"/>
    <w:multiLevelType w:val="hybridMultilevel"/>
    <w:tmpl w:val="9054878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nsid w:val="654723BC"/>
    <w:multiLevelType w:val="hybridMultilevel"/>
    <w:tmpl w:val="1B4A52B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429F8"/>
    <w:rsid w:val="001F07FF"/>
    <w:rsid w:val="00342816"/>
    <w:rsid w:val="00403669"/>
    <w:rsid w:val="0053368D"/>
    <w:rsid w:val="008211DA"/>
    <w:rsid w:val="00841DFE"/>
    <w:rsid w:val="00847548"/>
    <w:rsid w:val="00933004"/>
    <w:rsid w:val="009D0F9C"/>
    <w:rsid w:val="00A65ADC"/>
    <w:rsid w:val="00D3362E"/>
    <w:rsid w:val="00D34BE5"/>
    <w:rsid w:val="00D429F8"/>
    <w:rsid w:val="00EB1551"/>
    <w:rsid w:val="00F27027"/>
    <w:rsid w:val="00FB69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9C9"/>
  </w:style>
  <w:style w:type="paragraph" w:styleId="Heading1">
    <w:name w:val="heading 1"/>
    <w:basedOn w:val="Normal"/>
    <w:next w:val="Normal"/>
    <w:link w:val="Heading1Char"/>
    <w:uiPriority w:val="9"/>
    <w:qFormat/>
    <w:rsid w:val="00A65ADC"/>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iPriority w:val="9"/>
    <w:semiHidden/>
    <w:unhideWhenUsed/>
    <w:qFormat/>
    <w:rsid w:val="00A65ADC"/>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iPriority w:val="9"/>
    <w:semiHidden/>
    <w:unhideWhenUsed/>
    <w:qFormat/>
    <w:rsid w:val="00A65ADC"/>
    <w:pPr>
      <w:keepNext/>
      <w:keepLines/>
      <w:numPr>
        <w:ilvl w:val="2"/>
        <w:numId w:val="6"/>
      </w:numPr>
      <w:spacing w:before="200" w:after="0"/>
      <w:outlineLvl w:val="2"/>
    </w:pPr>
    <w:rPr>
      <w:rFonts w:asciiTheme="majorHAnsi" w:eastAsiaTheme="majorEastAsia" w:hAnsiTheme="majorHAnsi" w:cstheme="majorBidi"/>
      <w:b/>
      <w:bCs/>
      <w:color w:val="4F81BD" w:themeColor="accent1"/>
      <w:lang w:val="en-US" w:eastAsia="en-US"/>
    </w:rPr>
  </w:style>
  <w:style w:type="paragraph" w:styleId="Heading4">
    <w:name w:val="heading 4"/>
    <w:basedOn w:val="Normal"/>
    <w:next w:val="Normal"/>
    <w:link w:val="Heading4Char"/>
    <w:uiPriority w:val="9"/>
    <w:semiHidden/>
    <w:unhideWhenUsed/>
    <w:qFormat/>
    <w:rsid w:val="00A65ADC"/>
    <w:pPr>
      <w:keepNext/>
      <w:keepLines/>
      <w:numPr>
        <w:ilvl w:val="3"/>
        <w:numId w:val="6"/>
      </w:numPr>
      <w:spacing w:before="200" w:after="0"/>
      <w:outlineLvl w:val="3"/>
    </w:pPr>
    <w:rPr>
      <w:rFonts w:asciiTheme="majorHAnsi" w:eastAsiaTheme="majorEastAsia" w:hAnsiTheme="majorHAnsi" w:cstheme="majorBidi"/>
      <w:b/>
      <w:bCs/>
      <w:i/>
      <w:iCs/>
      <w:color w:val="4F81BD" w:themeColor="accent1"/>
      <w:lang w:val="en-US" w:eastAsia="en-US"/>
    </w:rPr>
  </w:style>
  <w:style w:type="paragraph" w:styleId="Heading5">
    <w:name w:val="heading 5"/>
    <w:basedOn w:val="Normal"/>
    <w:next w:val="Normal"/>
    <w:link w:val="Heading5Char"/>
    <w:uiPriority w:val="9"/>
    <w:semiHidden/>
    <w:unhideWhenUsed/>
    <w:qFormat/>
    <w:rsid w:val="00A65ADC"/>
    <w:pPr>
      <w:keepNext/>
      <w:keepLines/>
      <w:numPr>
        <w:ilvl w:val="4"/>
        <w:numId w:val="6"/>
      </w:numPr>
      <w:spacing w:before="200" w:after="0"/>
      <w:outlineLvl w:val="4"/>
    </w:pPr>
    <w:rPr>
      <w:rFonts w:asciiTheme="majorHAnsi" w:eastAsiaTheme="majorEastAsia" w:hAnsiTheme="majorHAnsi" w:cstheme="majorBidi"/>
      <w:color w:val="243F60" w:themeColor="accent1" w:themeShade="7F"/>
      <w:lang w:val="en-US" w:eastAsia="en-US"/>
    </w:rPr>
  </w:style>
  <w:style w:type="paragraph" w:styleId="Heading6">
    <w:name w:val="heading 6"/>
    <w:basedOn w:val="Normal"/>
    <w:next w:val="Normal"/>
    <w:link w:val="Heading6Char"/>
    <w:uiPriority w:val="9"/>
    <w:semiHidden/>
    <w:unhideWhenUsed/>
    <w:qFormat/>
    <w:rsid w:val="00A65ADC"/>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lang w:val="en-US" w:eastAsia="en-US"/>
    </w:rPr>
  </w:style>
  <w:style w:type="paragraph" w:styleId="Heading7">
    <w:name w:val="heading 7"/>
    <w:basedOn w:val="Normal"/>
    <w:next w:val="Normal"/>
    <w:link w:val="Heading7Char"/>
    <w:uiPriority w:val="9"/>
    <w:semiHidden/>
    <w:unhideWhenUsed/>
    <w:qFormat/>
    <w:rsid w:val="00A65ADC"/>
    <w:pPr>
      <w:keepNext/>
      <w:keepLines/>
      <w:numPr>
        <w:ilvl w:val="6"/>
        <w:numId w:val="6"/>
      </w:numPr>
      <w:spacing w:before="200" w:after="0"/>
      <w:outlineLvl w:val="6"/>
    </w:pPr>
    <w:rPr>
      <w:rFonts w:asciiTheme="majorHAnsi" w:eastAsiaTheme="majorEastAsia" w:hAnsiTheme="majorHAnsi" w:cstheme="majorBidi"/>
      <w:i/>
      <w:iCs/>
      <w:color w:val="404040" w:themeColor="text1" w:themeTint="BF"/>
      <w:lang w:val="en-US" w:eastAsia="en-US"/>
    </w:rPr>
  </w:style>
  <w:style w:type="paragraph" w:styleId="Heading8">
    <w:name w:val="heading 8"/>
    <w:basedOn w:val="Normal"/>
    <w:next w:val="Normal"/>
    <w:link w:val="Heading8Char"/>
    <w:uiPriority w:val="9"/>
    <w:semiHidden/>
    <w:unhideWhenUsed/>
    <w:qFormat/>
    <w:rsid w:val="00A65AD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semiHidden/>
    <w:unhideWhenUsed/>
    <w:qFormat/>
    <w:rsid w:val="00A65AD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9F8"/>
    <w:pPr>
      <w:ind w:left="720"/>
      <w:contextualSpacing/>
    </w:pPr>
  </w:style>
  <w:style w:type="paragraph" w:styleId="Header">
    <w:name w:val="header"/>
    <w:basedOn w:val="Normal"/>
    <w:link w:val="HeaderChar"/>
    <w:uiPriority w:val="99"/>
    <w:unhideWhenUsed/>
    <w:rsid w:val="00D429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9F8"/>
  </w:style>
  <w:style w:type="paragraph" w:styleId="Footer">
    <w:name w:val="footer"/>
    <w:basedOn w:val="Normal"/>
    <w:link w:val="FooterChar"/>
    <w:uiPriority w:val="99"/>
    <w:unhideWhenUsed/>
    <w:rsid w:val="00D429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9F8"/>
  </w:style>
  <w:style w:type="character" w:customStyle="1" w:styleId="Heading1Char">
    <w:name w:val="Heading 1 Char"/>
    <w:basedOn w:val="DefaultParagraphFont"/>
    <w:link w:val="Heading1"/>
    <w:uiPriority w:val="9"/>
    <w:rsid w:val="00A65ADC"/>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uiPriority w:val="9"/>
    <w:semiHidden/>
    <w:rsid w:val="00A65ADC"/>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uiPriority w:val="9"/>
    <w:semiHidden/>
    <w:rsid w:val="00A65ADC"/>
    <w:rPr>
      <w:rFonts w:asciiTheme="majorHAnsi" w:eastAsiaTheme="majorEastAsia" w:hAnsiTheme="majorHAnsi" w:cstheme="majorBidi"/>
      <w:b/>
      <w:bCs/>
      <w:color w:val="4F81BD" w:themeColor="accent1"/>
      <w:lang w:val="en-US" w:eastAsia="en-US"/>
    </w:rPr>
  </w:style>
  <w:style w:type="character" w:customStyle="1" w:styleId="Heading4Char">
    <w:name w:val="Heading 4 Char"/>
    <w:basedOn w:val="DefaultParagraphFont"/>
    <w:link w:val="Heading4"/>
    <w:uiPriority w:val="9"/>
    <w:semiHidden/>
    <w:rsid w:val="00A65ADC"/>
    <w:rPr>
      <w:rFonts w:asciiTheme="majorHAnsi" w:eastAsiaTheme="majorEastAsia" w:hAnsiTheme="majorHAnsi" w:cstheme="majorBidi"/>
      <w:b/>
      <w:bCs/>
      <w:i/>
      <w:iCs/>
      <w:color w:val="4F81BD" w:themeColor="accent1"/>
      <w:lang w:val="en-US" w:eastAsia="en-US"/>
    </w:rPr>
  </w:style>
  <w:style w:type="character" w:customStyle="1" w:styleId="Heading5Char">
    <w:name w:val="Heading 5 Char"/>
    <w:basedOn w:val="DefaultParagraphFont"/>
    <w:link w:val="Heading5"/>
    <w:uiPriority w:val="9"/>
    <w:semiHidden/>
    <w:rsid w:val="00A65ADC"/>
    <w:rPr>
      <w:rFonts w:asciiTheme="majorHAnsi" w:eastAsiaTheme="majorEastAsia" w:hAnsiTheme="majorHAnsi" w:cstheme="majorBidi"/>
      <w:color w:val="243F60" w:themeColor="accent1" w:themeShade="7F"/>
      <w:lang w:val="en-US" w:eastAsia="en-US"/>
    </w:rPr>
  </w:style>
  <w:style w:type="character" w:customStyle="1" w:styleId="Heading6Char">
    <w:name w:val="Heading 6 Char"/>
    <w:basedOn w:val="DefaultParagraphFont"/>
    <w:link w:val="Heading6"/>
    <w:uiPriority w:val="9"/>
    <w:semiHidden/>
    <w:rsid w:val="00A65ADC"/>
    <w:rPr>
      <w:rFonts w:asciiTheme="majorHAnsi" w:eastAsiaTheme="majorEastAsia" w:hAnsiTheme="majorHAnsi" w:cstheme="majorBidi"/>
      <w:i/>
      <w:iCs/>
      <w:color w:val="243F60" w:themeColor="accent1" w:themeShade="7F"/>
      <w:lang w:val="en-US" w:eastAsia="en-US"/>
    </w:rPr>
  </w:style>
  <w:style w:type="character" w:customStyle="1" w:styleId="Heading7Char">
    <w:name w:val="Heading 7 Char"/>
    <w:basedOn w:val="DefaultParagraphFont"/>
    <w:link w:val="Heading7"/>
    <w:uiPriority w:val="9"/>
    <w:semiHidden/>
    <w:rsid w:val="00A65ADC"/>
    <w:rPr>
      <w:rFonts w:asciiTheme="majorHAnsi" w:eastAsiaTheme="majorEastAsia" w:hAnsiTheme="majorHAnsi" w:cstheme="majorBidi"/>
      <w:i/>
      <w:iCs/>
      <w:color w:val="404040" w:themeColor="text1" w:themeTint="BF"/>
      <w:lang w:val="en-US" w:eastAsia="en-US"/>
    </w:rPr>
  </w:style>
  <w:style w:type="character" w:customStyle="1" w:styleId="Heading8Char">
    <w:name w:val="Heading 8 Char"/>
    <w:basedOn w:val="DefaultParagraphFont"/>
    <w:link w:val="Heading8"/>
    <w:uiPriority w:val="9"/>
    <w:semiHidden/>
    <w:rsid w:val="00A65ADC"/>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A65ADC"/>
    <w:rPr>
      <w:rFonts w:asciiTheme="majorHAnsi" w:eastAsiaTheme="majorEastAsia" w:hAnsiTheme="majorHAnsi" w:cstheme="majorBidi"/>
      <w:i/>
      <w:iCs/>
      <w:color w:val="404040" w:themeColor="text1" w:themeTint="BF"/>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7</cp:revision>
  <cp:lastPrinted>2018-08-05T15:47:00Z</cp:lastPrinted>
  <dcterms:created xsi:type="dcterms:W3CDTF">2018-07-18T02:26:00Z</dcterms:created>
  <dcterms:modified xsi:type="dcterms:W3CDTF">2018-08-05T15:50:00Z</dcterms:modified>
</cp:coreProperties>
</file>