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0E" w:rsidRDefault="006B230E" w:rsidP="006B230E">
      <w:pPr>
        <w:pStyle w:val="Heading2"/>
        <w:spacing w:line="360" w:lineRule="auto"/>
        <w:ind w:left="0" w:right="4"/>
        <w:jc w:val="center"/>
      </w:pPr>
      <w:r>
        <w:t>BAB V</w:t>
      </w:r>
    </w:p>
    <w:p w:rsidR="006B230E" w:rsidRDefault="006B230E" w:rsidP="006B230E">
      <w:pPr>
        <w:pStyle w:val="Heading2"/>
        <w:spacing w:line="360" w:lineRule="auto"/>
        <w:ind w:left="0" w:right="4"/>
        <w:jc w:val="center"/>
      </w:pPr>
      <w:r>
        <w:t>KESIMPULAN DAN SARAN</w:t>
      </w:r>
    </w:p>
    <w:p w:rsidR="006B230E" w:rsidRDefault="006B230E" w:rsidP="006B230E">
      <w:pPr>
        <w:pStyle w:val="Heading2"/>
        <w:spacing w:line="360" w:lineRule="auto"/>
        <w:ind w:left="0" w:right="4"/>
        <w:jc w:val="center"/>
      </w:pPr>
    </w:p>
    <w:p w:rsidR="006B230E" w:rsidRDefault="006B230E" w:rsidP="006B230E">
      <w:pPr>
        <w:pStyle w:val="Heading2"/>
        <w:numPr>
          <w:ilvl w:val="0"/>
          <w:numId w:val="2"/>
        </w:numPr>
        <w:tabs>
          <w:tab w:val="left" w:pos="1109"/>
        </w:tabs>
        <w:spacing w:before="2"/>
      </w:pPr>
      <w:bookmarkStart w:id="0" w:name="_TOC_250002"/>
      <w:bookmarkEnd w:id="0"/>
      <w:r>
        <w:t>Kesimpulan</w:t>
      </w:r>
    </w:p>
    <w:p w:rsidR="006B230E" w:rsidRDefault="006B230E" w:rsidP="006B230E">
      <w:pPr>
        <w:pStyle w:val="BodyText"/>
        <w:rPr>
          <w:b w:val="0"/>
          <w:sz w:val="26"/>
        </w:rPr>
      </w:pPr>
    </w:p>
    <w:p w:rsidR="006B230E" w:rsidRPr="001C3187" w:rsidRDefault="006B230E" w:rsidP="006B230E">
      <w:pPr>
        <w:pStyle w:val="BodyText"/>
        <w:tabs>
          <w:tab w:val="left" w:pos="9356"/>
        </w:tabs>
        <w:spacing w:before="171" w:line="480" w:lineRule="auto"/>
        <w:ind w:left="1560" w:right="4" w:firstLine="292"/>
        <w:jc w:val="both"/>
        <w:rPr>
          <w:b w:val="0"/>
          <w:sz w:val="24"/>
          <w:szCs w:val="24"/>
        </w:rPr>
      </w:pPr>
      <w:r w:rsidRPr="001C3187">
        <w:rPr>
          <w:b w:val="0"/>
          <w:sz w:val="24"/>
          <w:szCs w:val="24"/>
        </w:rPr>
        <w:t xml:space="preserve">Dari </w:t>
      </w:r>
      <w:proofErr w:type="spellStart"/>
      <w:r w:rsidRPr="001C3187">
        <w:rPr>
          <w:b w:val="0"/>
          <w:sz w:val="24"/>
          <w:szCs w:val="24"/>
        </w:rPr>
        <w:t>dasil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penelitian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Pengaruh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Senam</w:t>
      </w:r>
      <w:proofErr w:type="spellEnd"/>
      <w:r w:rsidRPr="001C3187">
        <w:rPr>
          <w:b w:val="0"/>
          <w:sz w:val="24"/>
          <w:szCs w:val="24"/>
        </w:rPr>
        <w:t xml:space="preserve"> Diabetes Mellitus </w:t>
      </w:r>
      <w:proofErr w:type="spellStart"/>
      <w:r w:rsidRPr="001C3187">
        <w:rPr>
          <w:b w:val="0"/>
          <w:sz w:val="24"/>
          <w:szCs w:val="24"/>
        </w:rPr>
        <w:t>Terhadap</w:t>
      </w:r>
      <w:proofErr w:type="spellEnd"/>
      <w:r w:rsidRPr="001C3187">
        <w:rPr>
          <w:b w:val="0"/>
          <w:sz w:val="24"/>
          <w:szCs w:val="24"/>
        </w:rPr>
        <w:t xml:space="preserve"> Kadar </w:t>
      </w:r>
      <w:proofErr w:type="spellStart"/>
      <w:r w:rsidRPr="001C3187">
        <w:rPr>
          <w:b w:val="0"/>
          <w:sz w:val="24"/>
          <w:szCs w:val="24"/>
        </w:rPr>
        <w:t>Gula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Darah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Pada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Penderita</w:t>
      </w:r>
      <w:proofErr w:type="spellEnd"/>
      <w:r w:rsidRPr="001C3187">
        <w:rPr>
          <w:b w:val="0"/>
          <w:sz w:val="24"/>
          <w:szCs w:val="24"/>
        </w:rPr>
        <w:t xml:space="preserve"> Diabetes Mellitus </w:t>
      </w:r>
      <w:proofErr w:type="spellStart"/>
      <w:r w:rsidRPr="001C3187">
        <w:rPr>
          <w:b w:val="0"/>
          <w:sz w:val="24"/>
          <w:szCs w:val="24"/>
        </w:rPr>
        <w:t>Tipe</w:t>
      </w:r>
      <w:proofErr w:type="spellEnd"/>
      <w:r w:rsidRPr="001C3187">
        <w:rPr>
          <w:b w:val="0"/>
          <w:sz w:val="24"/>
          <w:szCs w:val="24"/>
        </w:rPr>
        <w:t xml:space="preserve"> 2 </w:t>
      </w:r>
      <w:proofErr w:type="spellStart"/>
      <w:r w:rsidRPr="001C3187">
        <w:rPr>
          <w:b w:val="0"/>
          <w:sz w:val="24"/>
          <w:szCs w:val="24"/>
        </w:rPr>
        <w:t>di</w:t>
      </w:r>
      <w:proofErr w:type="spellEnd"/>
      <w:r w:rsidRPr="001C3187">
        <w:rPr>
          <w:b w:val="0"/>
          <w:sz w:val="24"/>
          <w:szCs w:val="24"/>
        </w:rPr>
        <w:t xml:space="preserve"> UPTD </w:t>
      </w:r>
      <w:proofErr w:type="spellStart"/>
      <w:r w:rsidRPr="001C3187">
        <w:rPr>
          <w:b w:val="0"/>
          <w:sz w:val="24"/>
          <w:szCs w:val="24"/>
        </w:rPr>
        <w:t>Puskesmas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Rawat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Inap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Labuhan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Maringgai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Kabupaten</w:t>
      </w:r>
      <w:proofErr w:type="spellEnd"/>
      <w:r w:rsidRPr="001C3187">
        <w:rPr>
          <w:b w:val="0"/>
          <w:sz w:val="24"/>
          <w:szCs w:val="24"/>
        </w:rPr>
        <w:t xml:space="preserve"> Lampung </w:t>
      </w:r>
      <w:proofErr w:type="spellStart"/>
      <w:r w:rsidRPr="001C3187">
        <w:rPr>
          <w:b w:val="0"/>
          <w:sz w:val="24"/>
          <w:szCs w:val="24"/>
        </w:rPr>
        <w:t>Timur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dapat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tarik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kesimpulan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sebagai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berikut</w:t>
      </w:r>
      <w:proofErr w:type="spellEnd"/>
      <w:r w:rsidRPr="001C3187">
        <w:rPr>
          <w:b w:val="0"/>
          <w:sz w:val="24"/>
          <w:szCs w:val="24"/>
        </w:rPr>
        <w:t>:</w:t>
      </w:r>
    </w:p>
    <w:p w:rsidR="006B230E" w:rsidRPr="001C3187" w:rsidRDefault="006B230E" w:rsidP="006B230E">
      <w:pPr>
        <w:pStyle w:val="BodyText"/>
        <w:numPr>
          <w:ilvl w:val="2"/>
          <w:numId w:val="1"/>
        </w:numPr>
        <w:spacing w:before="174" w:line="480" w:lineRule="auto"/>
        <w:ind w:right="49"/>
        <w:jc w:val="both"/>
        <w:rPr>
          <w:b w:val="0"/>
          <w:sz w:val="24"/>
          <w:szCs w:val="24"/>
        </w:rPr>
      </w:pPr>
      <w:r w:rsidRPr="001C3187">
        <w:rPr>
          <w:b w:val="0"/>
          <w:sz w:val="24"/>
          <w:szCs w:val="24"/>
        </w:rPr>
        <w:t xml:space="preserve">Kadar </w:t>
      </w:r>
      <w:proofErr w:type="spellStart"/>
      <w:r w:rsidRPr="001C3187">
        <w:rPr>
          <w:b w:val="0"/>
          <w:sz w:val="24"/>
          <w:szCs w:val="24"/>
        </w:rPr>
        <w:t>glukosa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responden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sebelum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melakukan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senam</w:t>
      </w:r>
      <w:proofErr w:type="spellEnd"/>
      <w:r w:rsidRPr="001C3187">
        <w:rPr>
          <w:b w:val="0"/>
          <w:sz w:val="24"/>
          <w:szCs w:val="24"/>
        </w:rPr>
        <w:t xml:space="preserve"> diabetes mellitus </w:t>
      </w:r>
      <w:proofErr w:type="spellStart"/>
      <w:r w:rsidRPr="001C3187">
        <w:rPr>
          <w:b w:val="0"/>
          <w:sz w:val="24"/>
          <w:szCs w:val="24"/>
        </w:rPr>
        <w:t>di</w:t>
      </w:r>
      <w:proofErr w:type="spellEnd"/>
      <w:r w:rsidRPr="001C3187">
        <w:rPr>
          <w:b w:val="0"/>
          <w:sz w:val="24"/>
          <w:szCs w:val="24"/>
        </w:rPr>
        <w:t xml:space="preserve"> UPTD </w:t>
      </w:r>
      <w:proofErr w:type="spellStart"/>
      <w:r w:rsidRPr="001C3187">
        <w:rPr>
          <w:b w:val="0"/>
          <w:sz w:val="24"/>
          <w:szCs w:val="24"/>
        </w:rPr>
        <w:t>Puskesmas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Rawat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Inap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Labuhan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Maringgai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Kabupaten</w:t>
      </w:r>
      <w:proofErr w:type="spellEnd"/>
      <w:r w:rsidRPr="001C3187">
        <w:rPr>
          <w:b w:val="0"/>
          <w:sz w:val="24"/>
          <w:szCs w:val="24"/>
        </w:rPr>
        <w:t xml:space="preserve"> Lampung </w:t>
      </w:r>
      <w:proofErr w:type="spellStart"/>
      <w:r w:rsidRPr="001C3187">
        <w:rPr>
          <w:b w:val="0"/>
          <w:sz w:val="24"/>
          <w:szCs w:val="24"/>
        </w:rPr>
        <w:t>Timur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dapatkan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bahwa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bahwa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hampir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sebagian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1C3187">
        <w:rPr>
          <w:b w:val="0"/>
          <w:sz w:val="24"/>
          <w:szCs w:val="24"/>
        </w:rPr>
        <w:t>besar</w:t>
      </w:r>
      <w:proofErr w:type="spellEnd"/>
      <w:r w:rsidRPr="001C3187">
        <w:rPr>
          <w:b w:val="0"/>
          <w:sz w:val="24"/>
          <w:szCs w:val="24"/>
        </w:rPr>
        <w:t xml:space="preserve">  </w:t>
      </w:r>
      <w:proofErr w:type="spellStart"/>
      <w:r w:rsidRPr="001C3187">
        <w:rPr>
          <w:b w:val="0"/>
          <w:sz w:val="24"/>
          <w:szCs w:val="24"/>
        </w:rPr>
        <w:t>responden</w:t>
      </w:r>
      <w:proofErr w:type="spellEnd"/>
      <w:proofErr w:type="gram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mempunyai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kadar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glukosa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dalam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kategori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tinggi</w:t>
      </w:r>
      <w:proofErr w:type="spellEnd"/>
      <w:r w:rsidRPr="001C3187">
        <w:rPr>
          <w:b w:val="0"/>
          <w:sz w:val="24"/>
          <w:szCs w:val="24"/>
        </w:rPr>
        <w:t xml:space="preserve"> (&gt;300 mg/dl) </w:t>
      </w:r>
      <w:proofErr w:type="spellStart"/>
      <w:r w:rsidRPr="001C3187">
        <w:rPr>
          <w:b w:val="0"/>
          <w:sz w:val="24"/>
          <w:szCs w:val="24"/>
        </w:rPr>
        <w:t>sebanyak</w:t>
      </w:r>
      <w:proofErr w:type="spellEnd"/>
      <w:r w:rsidRPr="001C3187">
        <w:rPr>
          <w:b w:val="0"/>
          <w:sz w:val="24"/>
          <w:szCs w:val="24"/>
        </w:rPr>
        <w:t xml:space="preserve"> 19 </w:t>
      </w:r>
      <w:proofErr w:type="spellStart"/>
      <w:r w:rsidRPr="001C3187">
        <w:rPr>
          <w:b w:val="0"/>
          <w:sz w:val="24"/>
          <w:szCs w:val="24"/>
        </w:rPr>
        <w:t>responden</w:t>
      </w:r>
      <w:proofErr w:type="spellEnd"/>
      <w:r w:rsidRPr="001C3187">
        <w:rPr>
          <w:b w:val="0"/>
          <w:sz w:val="24"/>
          <w:szCs w:val="24"/>
        </w:rPr>
        <w:t xml:space="preserve"> (50%). Kadar </w:t>
      </w:r>
      <w:proofErr w:type="spellStart"/>
      <w:r w:rsidRPr="001C3187">
        <w:rPr>
          <w:b w:val="0"/>
          <w:sz w:val="24"/>
          <w:szCs w:val="24"/>
        </w:rPr>
        <w:t>glukosa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tinggi</w:t>
      </w:r>
      <w:proofErr w:type="spellEnd"/>
      <w:r w:rsidRPr="001C3187">
        <w:rPr>
          <w:b w:val="0"/>
          <w:sz w:val="24"/>
          <w:szCs w:val="24"/>
        </w:rPr>
        <w:t xml:space="preserve"> (&gt;300 mg/dl) </w:t>
      </w:r>
      <w:proofErr w:type="spellStart"/>
      <w:r w:rsidRPr="001C3187">
        <w:rPr>
          <w:b w:val="0"/>
          <w:sz w:val="24"/>
          <w:szCs w:val="24"/>
        </w:rPr>
        <w:t>ini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disebabkan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responden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belum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melakukan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aktifitas</w:t>
      </w:r>
      <w:proofErr w:type="spellEnd"/>
      <w:r w:rsidRPr="001C3187">
        <w:rPr>
          <w:b w:val="0"/>
          <w:sz w:val="24"/>
          <w:szCs w:val="24"/>
        </w:rPr>
        <w:t xml:space="preserve">, </w:t>
      </w:r>
      <w:proofErr w:type="spellStart"/>
      <w:r w:rsidRPr="001C3187">
        <w:rPr>
          <w:b w:val="0"/>
          <w:sz w:val="24"/>
          <w:szCs w:val="24"/>
        </w:rPr>
        <w:t>dimana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glukosa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masih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belum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digunakan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sebagai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energi</w:t>
      </w:r>
      <w:proofErr w:type="spellEnd"/>
      <w:r w:rsidRPr="001C3187">
        <w:rPr>
          <w:b w:val="0"/>
          <w:sz w:val="24"/>
          <w:szCs w:val="24"/>
        </w:rPr>
        <w:t xml:space="preserve">. Dan rata </w:t>
      </w:r>
      <w:proofErr w:type="spellStart"/>
      <w:r w:rsidRPr="001C3187">
        <w:rPr>
          <w:b w:val="0"/>
          <w:sz w:val="24"/>
          <w:szCs w:val="24"/>
        </w:rPr>
        <w:t>rata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usia</w:t>
      </w:r>
      <w:proofErr w:type="spellEnd"/>
      <w:r w:rsidRPr="001C3187">
        <w:rPr>
          <w:b w:val="0"/>
          <w:sz w:val="24"/>
          <w:szCs w:val="24"/>
        </w:rPr>
        <w:t xml:space="preserve"> yang </w:t>
      </w:r>
      <w:proofErr w:type="spellStart"/>
      <w:r w:rsidRPr="001C3187">
        <w:rPr>
          <w:b w:val="0"/>
          <w:sz w:val="24"/>
          <w:szCs w:val="24"/>
        </w:rPr>
        <w:t>memiliki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kadar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glukosa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sedang</w:t>
      </w:r>
      <w:proofErr w:type="spellEnd"/>
      <w:r w:rsidRPr="001C3187">
        <w:rPr>
          <w:b w:val="0"/>
          <w:sz w:val="24"/>
          <w:szCs w:val="24"/>
        </w:rPr>
        <w:t xml:space="preserve"> 45-60 </w:t>
      </w:r>
      <w:proofErr w:type="spellStart"/>
      <w:r w:rsidRPr="001C3187">
        <w:rPr>
          <w:b w:val="0"/>
          <w:sz w:val="24"/>
          <w:szCs w:val="24"/>
        </w:rPr>
        <w:t>tahun</w:t>
      </w:r>
      <w:proofErr w:type="spellEnd"/>
      <w:r w:rsidRPr="001C3187">
        <w:rPr>
          <w:b w:val="0"/>
          <w:sz w:val="24"/>
          <w:szCs w:val="24"/>
        </w:rPr>
        <w:t xml:space="preserve">, </w:t>
      </w:r>
      <w:proofErr w:type="spellStart"/>
      <w:r w:rsidRPr="001C3187">
        <w:rPr>
          <w:b w:val="0"/>
          <w:sz w:val="24"/>
          <w:szCs w:val="24"/>
        </w:rPr>
        <w:t>berdasarkan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tabel</w:t>
      </w:r>
      <w:proofErr w:type="spellEnd"/>
      <w:r w:rsidRPr="001C3187">
        <w:rPr>
          <w:b w:val="0"/>
          <w:sz w:val="24"/>
          <w:szCs w:val="24"/>
        </w:rPr>
        <w:t xml:space="preserve"> 4.2 </w:t>
      </w:r>
      <w:proofErr w:type="spellStart"/>
      <w:r w:rsidRPr="001C3187">
        <w:rPr>
          <w:b w:val="0"/>
          <w:sz w:val="24"/>
          <w:szCs w:val="24"/>
        </w:rPr>
        <w:t>di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dapatkan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bahwa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hampir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1C3187">
        <w:rPr>
          <w:b w:val="0"/>
          <w:sz w:val="24"/>
          <w:szCs w:val="24"/>
        </w:rPr>
        <w:t>seluruhnya</w:t>
      </w:r>
      <w:proofErr w:type="spellEnd"/>
      <w:r w:rsidRPr="001C3187">
        <w:rPr>
          <w:b w:val="0"/>
          <w:sz w:val="24"/>
          <w:szCs w:val="24"/>
        </w:rPr>
        <w:t xml:space="preserve">  </w:t>
      </w:r>
      <w:proofErr w:type="spellStart"/>
      <w:r w:rsidRPr="001C3187">
        <w:rPr>
          <w:b w:val="0"/>
          <w:sz w:val="24"/>
          <w:szCs w:val="24"/>
        </w:rPr>
        <w:t>responden</w:t>
      </w:r>
      <w:proofErr w:type="spellEnd"/>
      <w:proofErr w:type="gram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mempunyai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usia</w:t>
      </w:r>
      <w:proofErr w:type="spellEnd"/>
      <w:r w:rsidRPr="001C3187">
        <w:rPr>
          <w:b w:val="0"/>
          <w:sz w:val="24"/>
          <w:szCs w:val="24"/>
        </w:rPr>
        <w:t xml:space="preserve"> 45-59 </w:t>
      </w:r>
      <w:proofErr w:type="spellStart"/>
      <w:r w:rsidRPr="001C3187">
        <w:rPr>
          <w:b w:val="0"/>
          <w:sz w:val="24"/>
          <w:szCs w:val="24"/>
        </w:rPr>
        <w:t>tahun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sebanyak</w:t>
      </w:r>
      <w:proofErr w:type="spellEnd"/>
      <w:r w:rsidRPr="001C3187">
        <w:rPr>
          <w:b w:val="0"/>
          <w:sz w:val="24"/>
          <w:szCs w:val="24"/>
        </w:rPr>
        <w:t xml:space="preserve"> 33 </w:t>
      </w:r>
      <w:proofErr w:type="spellStart"/>
      <w:r w:rsidRPr="001C3187">
        <w:rPr>
          <w:b w:val="0"/>
          <w:sz w:val="24"/>
          <w:szCs w:val="24"/>
        </w:rPr>
        <w:t>responden</w:t>
      </w:r>
      <w:proofErr w:type="spellEnd"/>
      <w:r w:rsidRPr="001C3187">
        <w:rPr>
          <w:b w:val="0"/>
          <w:sz w:val="24"/>
          <w:szCs w:val="24"/>
        </w:rPr>
        <w:t xml:space="preserve"> (91.7%).</w:t>
      </w:r>
    </w:p>
    <w:p w:rsidR="006B230E" w:rsidRPr="001C3187" w:rsidRDefault="006B230E" w:rsidP="006B230E">
      <w:pPr>
        <w:pStyle w:val="BodyText"/>
        <w:numPr>
          <w:ilvl w:val="2"/>
          <w:numId w:val="1"/>
        </w:numPr>
        <w:spacing w:before="174" w:line="480" w:lineRule="auto"/>
        <w:ind w:right="49"/>
        <w:jc w:val="both"/>
        <w:rPr>
          <w:b w:val="0"/>
          <w:sz w:val="24"/>
          <w:szCs w:val="24"/>
        </w:rPr>
      </w:pPr>
      <w:r w:rsidRPr="001C3187">
        <w:rPr>
          <w:b w:val="0"/>
          <w:sz w:val="24"/>
          <w:szCs w:val="24"/>
        </w:rPr>
        <w:t xml:space="preserve">Kadar </w:t>
      </w:r>
      <w:proofErr w:type="spellStart"/>
      <w:r w:rsidRPr="001C3187">
        <w:rPr>
          <w:b w:val="0"/>
          <w:sz w:val="24"/>
          <w:szCs w:val="24"/>
        </w:rPr>
        <w:t>glukosa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responden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setelah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melakukan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senam</w:t>
      </w:r>
      <w:proofErr w:type="spellEnd"/>
      <w:r w:rsidRPr="001C3187">
        <w:rPr>
          <w:b w:val="0"/>
          <w:sz w:val="24"/>
          <w:szCs w:val="24"/>
        </w:rPr>
        <w:t xml:space="preserve"> diabetes mellitus </w:t>
      </w:r>
      <w:proofErr w:type="spellStart"/>
      <w:r w:rsidRPr="001C3187">
        <w:rPr>
          <w:b w:val="0"/>
          <w:sz w:val="24"/>
          <w:szCs w:val="24"/>
        </w:rPr>
        <w:t>di</w:t>
      </w:r>
      <w:proofErr w:type="spellEnd"/>
      <w:r w:rsidRPr="001C3187">
        <w:rPr>
          <w:b w:val="0"/>
          <w:sz w:val="24"/>
          <w:szCs w:val="24"/>
        </w:rPr>
        <w:t xml:space="preserve"> UPTD </w:t>
      </w:r>
      <w:proofErr w:type="spellStart"/>
      <w:r w:rsidRPr="001C3187">
        <w:rPr>
          <w:b w:val="0"/>
          <w:sz w:val="24"/>
          <w:szCs w:val="24"/>
        </w:rPr>
        <w:t>Puskesmas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Rawat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Inap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Labuhan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Maringgai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Kabupaten</w:t>
      </w:r>
      <w:proofErr w:type="spellEnd"/>
      <w:r w:rsidRPr="001C3187">
        <w:rPr>
          <w:b w:val="0"/>
          <w:sz w:val="24"/>
          <w:szCs w:val="24"/>
        </w:rPr>
        <w:t xml:space="preserve"> Lampung </w:t>
      </w:r>
      <w:proofErr w:type="spellStart"/>
      <w:r w:rsidRPr="001C3187">
        <w:rPr>
          <w:b w:val="0"/>
          <w:sz w:val="24"/>
          <w:szCs w:val="24"/>
        </w:rPr>
        <w:t>Timur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dapatkan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bahwa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sebagian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besar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responden</w:t>
      </w:r>
      <w:proofErr w:type="spellEnd"/>
      <w:r w:rsidRPr="001C3187">
        <w:rPr>
          <w:b w:val="0"/>
          <w:sz w:val="24"/>
          <w:szCs w:val="24"/>
        </w:rPr>
        <w:t xml:space="preserve"> yang </w:t>
      </w:r>
      <w:proofErr w:type="spellStart"/>
      <w:r w:rsidRPr="001C3187">
        <w:rPr>
          <w:b w:val="0"/>
          <w:sz w:val="24"/>
          <w:szCs w:val="24"/>
        </w:rPr>
        <w:t>mengikuti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senam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mempunyai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gula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darah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kategori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sedang</w:t>
      </w:r>
      <w:proofErr w:type="spellEnd"/>
      <w:r w:rsidRPr="001C3187">
        <w:rPr>
          <w:b w:val="0"/>
          <w:sz w:val="24"/>
          <w:szCs w:val="24"/>
        </w:rPr>
        <w:t xml:space="preserve"> (200 -300mg/dl</w:t>
      </w:r>
      <w:proofErr w:type="gramStart"/>
      <w:r w:rsidRPr="001C3187">
        <w:rPr>
          <w:b w:val="0"/>
          <w:sz w:val="24"/>
          <w:szCs w:val="24"/>
        </w:rPr>
        <w:t>)  26</w:t>
      </w:r>
      <w:proofErr w:type="gram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responden</w:t>
      </w:r>
      <w:proofErr w:type="spellEnd"/>
      <w:r w:rsidRPr="001C3187">
        <w:rPr>
          <w:b w:val="0"/>
          <w:sz w:val="24"/>
          <w:szCs w:val="24"/>
        </w:rPr>
        <w:t xml:space="preserve"> (72.2%) </w:t>
      </w:r>
      <w:proofErr w:type="spellStart"/>
      <w:r w:rsidRPr="001C3187">
        <w:rPr>
          <w:b w:val="0"/>
          <w:sz w:val="24"/>
          <w:szCs w:val="24"/>
        </w:rPr>
        <w:t>dan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sebagian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kecil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responden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mempunyai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kadar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glukosa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tinggi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sebanyak</w:t>
      </w:r>
      <w:proofErr w:type="spellEnd"/>
      <w:r w:rsidRPr="001C3187">
        <w:rPr>
          <w:b w:val="0"/>
          <w:sz w:val="24"/>
          <w:szCs w:val="24"/>
        </w:rPr>
        <w:t xml:space="preserve"> 6 </w:t>
      </w:r>
      <w:proofErr w:type="spellStart"/>
      <w:r w:rsidRPr="001C3187">
        <w:rPr>
          <w:b w:val="0"/>
          <w:sz w:val="24"/>
          <w:szCs w:val="24"/>
        </w:rPr>
        <w:t>responden</w:t>
      </w:r>
      <w:proofErr w:type="spellEnd"/>
      <w:r w:rsidRPr="001C3187">
        <w:rPr>
          <w:b w:val="0"/>
          <w:sz w:val="24"/>
          <w:szCs w:val="24"/>
        </w:rPr>
        <w:t xml:space="preserve"> (16.7%). </w:t>
      </w:r>
    </w:p>
    <w:p w:rsidR="006B230E" w:rsidRDefault="006B230E" w:rsidP="006B230E">
      <w:pPr>
        <w:pStyle w:val="BodyText"/>
        <w:spacing w:before="174" w:line="480" w:lineRule="auto"/>
        <w:ind w:left="1456" w:right="49"/>
        <w:sectPr w:rsidR="006B230E" w:rsidSect="00F9585B">
          <w:headerReference w:type="default" r:id="rId5"/>
          <w:footerReference w:type="default" r:id="rId6"/>
          <w:pgSz w:w="12240" w:h="15840"/>
          <w:pgMar w:top="1440" w:right="1440" w:bottom="1440" w:left="1440" w:header="1134" w:footer="1134" w:gutter="0"/>
          <w:pgNumType w:start="72"/>
          <w:cols w:space="708"/>
          <w:docGrid w:linePitch="360"/>
        </w:sectPr>
      </w:pPr>
    </w:p>
    <w:p w:rsidR="006B230E" w:rsidRPr="001C3187" w:rsidRDefault="006B230E" w:rsidP="006B230E">
      <w:pPr>
        <w:pStyle w:val="BodyText"/>
        <w:numPr>
          <w:ilvl w:val="2"/>
          <w:numId w:val="1"/>
        </w:numPr>
        <w:spacing w:before="174" w:line="480" w:lineRule="auto"/>
        <w:ind w:right="49"/>
        <w:jc w:val="both"/>
        <w:rPr>
          <w:b w:val="0"/>
          <w:sz w:val="24"/>
          <w:szCs w:val="24"/>
        </w:rPr>
      </w:pPr>
      <w:proofErr w:type="spellStart"/>
      <w:r w:rsidRPr="001C3187">
        <w:rPr>
          <w:b w:val="0"/>
          <w:sz w:val="24"/>
          <w:szCs w:val="24"/>
        </w:rPr>
        <w:lastRenderedPageBreak/>
        <w:t>Bahwa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ada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Pengaruh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senam</w:t>
      </w:r>
      <w:proofErr w:type="spellEnd"/>
      <w:r w:rsidRPr="001C3187">
        <w:rPr>
          <w:b w:val="0"/>
          <w:sz w:val="24"/>
          <w:szCs w:val="24"/>
        </w:rPr>
        <w:t xml:space="preserve"> diabetes mellitus </w:t>
      </w:r>
      <w:proofErr w:type="spellStart"/>
      <w:r w:rsidRPr="001C3187">
        <w:rPr>
          <w:b w:val="0"/>
          <w:sz w:val="24"/>
          <w:szCs w:val="24"/>
        </w:rPr>
        <w:t>terhadap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kadar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gulah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darah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pada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penderita</w:t>
      </w:r>
      <w:proofErr w:type="spellEnd"/>
      <w:r w:rsidRPr="001C3187">
        <w:rPr>
          <w:b w:val="0"/>
          <w:sz w:val="24"/>
          <w:szCs w:val="24"/>
        </w:rPr>
        <w:t xml:space="preserve"> diabetes mellitus </w:t>
      </w:r>
      <w:proofErr w:type="spellStart"/>
      <w:r w:rsidRPr="001C3187">
        <w:rPr>
          <w:b w:val="0"/>
          <w:sz w:val="24"/>
          <w:szCs w:val="24"/>
        </w:rPr>
        <w:t>tipe</w:t>
      </w:r>
      <w:proofErr w:type="spellEnd"/>
      <w:r w:rsidRPr="001C3187">
        <w:rPr>
          <w:b w:val="0"/>
          <w:sz w:val="24"/>
          <w:szCs w:val="24"/>
        </w:rPr>
        <w:t xml:space="preserve"> 2 </w:t>
      </w:r>
      <w:proofErr w:type="spellStart"/>
      <w:r w:rsidRPr="001C3187">
        <w:rPr>
          <w:b w:val="0"/>
          <w:sz w:val="24"/>
          <w:szCs w:val="24"/>
        </w:rPr>
        <w:t>di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wilayah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kerja</w:t>
      </w:r>
      <w:proofErr w:type="spellEnd"/>
      <w:r w:rsidRPr="001C3187">
        <w:rPr>
          <w:b w:val="0"/>
          <w:sz w:val="24"/>
          <w:szCs w:val="24"/>
        </w:rPr>
        <w:t xml:space="preserve"> UPTD </w:t>
      </w:r>
      <w:proofErr w:type="spellStart"/>
      <w:r w:rsidRPr="001C3187">
        <w:rPr>
          <w:b w:val="0"/>
          <w:sz w:val="24"/>
          <w:szCs w:val="24"/>
        </w:rPr>
        <w:t>Puskesmas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Rawat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Inap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Labuhan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Maringgai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Tahun</w:t>
      </w:r>
      <w:proofErr w:type="spellEnd"/>
      <w:r w:rsidRPr="001C3187">
        <w:rPr>
          <w:b w:val="0"/>
          <w:sz w:val="24"/>
          <w:szCs w:val="24"/>
        </w:rPr>
        <w:t xml:space="preserve"> 2020, </w:t>
      </w:r>
      <w:proofErr w:type="spellStart"/>
      <w:r w:rsidRPr="001C3187">
        <w:rPr>
          <w:b w:val="0"/>
          <w:sz w:val="24"/>
          <w:szCs w:val="24"/>
        </w:rPr>
        <w:t>dengan</w:t>
      </w:r>
      <w:proofErr w:type="spellEnd"/>
      <w:r w:rsidRPr="001C3187">
        <w:rPr>
          <w:b w:val="0"/>
          <w:sz w:val="24"/>
          <w:szCs w:val="24"/>
        </w:rPr>
        <w:t xml:space="preserve">    </w:t>
      </w:r>
      <w:proofErr w:type="spellStart"/>
      <w:r w:rsidRPr="001C3187">
        <w:rPr>
          <w:b w:val="0"/>
          <w:sz w:val="24"/>
          <w:szCs w:val="24"/>
        </w:rPr>
        <w:t>hasil</w:t>
      </w:r>
      <w:proofErr w:type="spellEnd"/>
      <w:r w:rsidRPr="001C3187">
        <w:rPr>
          <w:b w:val="0"/>
          <w:sz w:val="24"/>
          <w:szCs w:val="24"/>
        </w:rPr>
        <w:t xml:space="preserve">   </w:t>
      </w:r>
      <w:proofErr w:type="spellStart"/>
      <w:r w:rsidRPr="001C3187">
        <w:rPr>
          <w:b w:val="0"/>
          <w:sz w:val="24"/>
          <w:szCs w:val="24"/>
        </w:rPr>
        <w:t>uji</w:t>
      </w:r>
      <w:proofErr w:type="spellEnd"/>
      <w:r w:rsidRPr="001C3187">
        <w:rPr>
          <w:b w:val="0"/>
          <w:sz w:val="24"/>
          <w:szCs w:val="24"/>
        </w:rPr>
        <w:t xml:space="preserve">   </w:t>
      </w:r>
      <w:proofErr w:type="spellStart"/>
      <w:r w:rsidRPr="001C3187">
        <w:rPr>
          <w:b w:val="0"/>
          <w:sz w:val="24"/>
          <w:szCs w:val="24"/>
        </w:rPr>
        <w:t>analisis</w:t>
      </w:r>
      <w:proofErr w:type="spellEnd"/>
      <w:r w:rsidRPr="001C3187">
        <w:rPr>
          <w:b w:val="0"/>
          <w:sz w:val="24"/>
          <w:szCs w:val="24"/>
        </w:rPr>
        <w:t xml:space="preserve">   </w:t>
      </w:r>
      <w:proofErr w:type="spellStart"/>
      <w:r w:rsidRPr="001C3187">
        <w:rPr>
          <w:b w:val="0"/>
          <w:sz w:val="24"/>
          <w:szCs w:val="24"/>
        </w:rPr>
        <w:t>dengan</w:t>
      </w:r>
      <w:proofErr w:type="spellEnd"/>
      <w:r w:rsidRPr="001C3187">
        <w:rPr>
          <w:b w:val="0"/>
          <w:sz w:val="24"/>
          <w:szCs w:val="24"/>
        </w:rPr>
        <w:t xml:space="preserve">   </w:t>
      </w:r>
      <w:proofErr w:type="spellStart"/>
      <w:r w:rsidRPr="001C3187">
        <w:rPr>
          <w:b w:val="0"/>
          <w:sz w:val="24"/>
          <w:szCs w:val="24"/>
        </w:rPr>
        <w:t>menggunakan</w:t>
      </w:r>
      <w:proofErr w:type="spellEnd"/>
      <w:r w:rsidRPr="001C3187">
        <w:rPr>
          <w:b w:val="0"/>
          <w:sz w:val="24"/>
          <w:szCs w:val="24"/>
        </w:rPr>
        <w:t xml:space="preserve">   </w:t>
      </w:r>
      <w:proofErr w:type="spellStart"/>
      <w:r w:rsidRPr="001C3187">
        <w:rPr>
          <w:b w:val="0"/>
          <w:sz w:val="24"/>
          <w:szCs w:val="24"/>
        </w:rPr>
        <w:t>uji</w:t>
      </w:r>
      <w:proofErr w:type="spellEnd"/>
      <w:r w:rsidRPr="001C3187">
        <w:rPr>
          <w:b w:val="0"/>
          <w:sz w:val="24"/>
          <w:szCs w:val="24"/>
        </w:rPr>
        <w:t xml:space="preserve">   </w:t>
      </w:r>
      <w:r w:rsidRPr="001C3187">
        <w:rPr>
          <w:b w:val="0"/>
          <w:i/>
          <w:sz w:val="24"/>
          <w:szCs w:val="24"/>
        </w:rPr>
        <w:t xml:space="preserve">T </w:t>
      </w:r>
      <w:proofErr w:type="spellStart"/>
      <w:r w:rsidRPr="001C3187">
        <w:rPr>
          <w:b w:val="0"/>
          <w:i/>
          <w:sz w:val="24"/>
          <w:szCs w:val="24"/>
        </w:rPr>
        <w:t>dependen</w:t>
      </w:r>
      <w:proofErr w:type="spellEnd"/>
      <w:r w:rsidRPr="001C3187">
        <w:rPr>
          <w:b w:val="0"/>
          <w:i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dapatkan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nilai</w:t>
      </w:r>
      <w:proofErr w:type="spellEnd"/>
      <w:r w:rsidRPr="001C3187">
        <w:rPr>
          <w:b w:val="0"/>
          <w:sz w:val="24"/>
          <w:szCs w:val="24"/>
        </w:rPr>
        <w:t xml:space="preserve"> p&lt;0,05 </w:t>
      </w:r>
      <w:proofErr w:type="spellStart"/>
      <w:r w:rsidRPr="001C3187">
        <w:rPr>
          <w:b w:val="0"/>
          <w:sz w:val="24"/>
          <w:szCs w:val="24"/>
        </w:rPr>
        <w:t>yaitu</w:t>
      </w:r>
      <w:proofErr w:type="spellEnd"/>
      <w:r w:rsidRPr="001C3187">
        <w:rPr>
          <w:b w:val="0"/>
          <w:sz w:val="24"/>
          <w:szCs w:val="24"/>
        </w:rPr>
        <w:t xml:space="preserve"> p=0,000</w:t>
      </w:r>
    </w:p>
    <w:p w:rsidR="006B230E" w:rsidRPr="001C3187" w:rsidRDefault="006B230E" w:rsidP="006B230E">
      <w:pPr>
        <w:pStyle w:val="BodyText"/>
        <w:rPr>
          <w:b w:val="0"/>
          <w:sz w:val="24"/>
          <w:szCs w:val="24"/>
        </w:rPr>
      </w:pPr>
    </w:p>
    <w:p w:rsidR="006B230E" w:rsidRPr="001C3187" w:rsidRDefault="006B230E" w:rsidP="006B230E">
      <w:pPr>
        <w:pStyle w:val="Heading2"/>
        <w:numPr>
          <w:ilvl w:val="0"/>
          <w:numId w:val="2"/>
        </w:numPr>
        <w:tabs>
          <w:tab w:val="left" w:pos="1109"/>
        </w:tabs>
        <w:spacing w:before="2"/>
        <w:rPr>
          <w:b w:val="0"/>
        </w:rPr>
      </w:pPr>
      <w:r w:rsidRPr="001C3187">
        <w:rPr>
          <w:b w:val="0"/>
        </w:rPr>
        <w:t>Saran</w:t>
      </w:r>
    </w:p>
    <w:p w:rsidR="006B230E" w:rsidRPr="001C3187" w:rsidRDefault="006B230E" w:rsidP="006B230E">
      <w:pPr>
        <w:pStyle w:val="Heading2"/>
        <w:tabs>
          <w:tab w:val="left" w:pos="1109"/>
        </w:tabs>
        <w:spacing w:before="2"/>
        <w:ind w:left="1468"/>
        <w:rPr>
          <w:b w:val="0"/>
        </w:rPr>
      </w:pPr>
    </w:p>
    <w:p w:rsidR="006B230E" w:rsidRPr="001C3187" w:rsidRDefault="006B230E" w:rsidP="006B230E">
      <w:pPr>
        <w:pStyle w:val="Heading2"/>
        <w:tabs>
          <w:tab w:val="left" w:pos="1109"/>
        </w:tabs>
        <w:spacing w:before="2"/>
        <w:ind w:left="1468"/>
        <w:rPr>
          <w:b w:val="0"/>
        </w:rPr>
      </w:pPr>
    </w:p>
    <w:p w:rsidR="006B230E" w:rsidRPr="001C3187" w:rsidRDefault="006B230E" w:rsidP="006B230E">
      <w:pPr>
        <w:pStyle w:val="Heading2"/>
        <w:numPr>
          <w:ilvl w:val="0"/>
          <w:numId w:val="3"/>
        </w:numPr>
        <w:tabs>
          <w:tab w:val="left" w:pos="1109"/>
        </w:tabs>
        <w:spacing w:before="2"/>
        <w:rPr>
          <w:b w:val="0"/>
        </w:rPr>
      </w:pPr>
      <w:r w:rsidRPr="001C3187">
        <w:rPr>
          <w:b w:val="0"/>
        </w:rPr>
        <w:t xml:space="preserve">Bagi UPT Puskesmas  Rawat Inap Labuhan Maringgai </w:t>
      </w:r>
    </w:p>
    <w:p w:rsidR="006B230E" w:rsidRPr="001C3187" w:rsidRDefault="006B230E" w:rsidP="006B230E">
      <w:pPr>
        <w:pStyle w:val="ListParagraph"/>
        <w:tabs>
          <w:tab w:val="left" w:pos="567"/>
        </w:tabs>
        <w:spacing w:before="1" w:line="480" w:lineRule="auto"/>
        <w:ind w:left="1828" w:right="3"/>
        <w:jc w:val="both"/>
        <w:rPr>
          <w:rFonts w:ascii="Times New Roman" w:hAnsi="Times New Roman" w:cs="Times New Roman"/>
          <w:sz w:val="24"/>
          <w:szCs w:val="24"/>
        </w:rPr>
      </w:pPr>
    </w:p>
    <w:p w:rsidR="006B230E" w:rsidRPr="001C3187" w:rsidRDefault="006B230E" w:rsidP="006B230E">
      <w:pPr>
        <w:pStyle w:val="ListParagraph"/>
        <w:tabs>
          <w:tab w:val="left" w:pos="567"/>
        </w:tabs>
        <w:spacing w:before="1" w:line="480" w:lineRule="auto"/>
        <w:ind w:left="1828" w:right="3" w:firstLine="8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187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diwilayah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UPTD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Labuhan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3187">
        <w:rPr>
          <w:rFonts w:ascii="Times New Roman" w:hAnsi="Times New Roman" w:cs="Times New Roman"/>
          <w:sz w:val="24"/>
          <w:szCs w:val="24"/>
        </w:rPr>
        <w:t>Maringgai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proofErr w:type="gramEnd"/>
      <w:r w:rsidRPr="001C3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senam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diabetes mellitus  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Diabetes Mellitus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6B230E" w:rsidRPr="001C3187" w:rsidRDefault="006B230E" w:rsidP="006B230E">
      <w:pPr>
        <w:pStyle w:val="ListParagraph"/>
        <w:widowControl w:val="0"/>
        <w:numPr>
          <w:ilvl w:val="0"/>
          <w:numId w:val="3"/>
        </w:numPr>
        <w:tabs>
          <w:tab w:val="left" w:pos="1469"/>
        </w:tabs>
        <w:autoSpaceDE w:val="0"/>
        <w:autoSpaceDN w:val="0"/>
        <w:spacing w:before="169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187">
        <w:rPr>
          <w:rFonts w:ascii="Times New Roman" w:hAnsi="Times New Roman" w:cs="Times New Roman"/>
          <w:sz w:val="24"/>
          <w:szCs w:val="24"/>
        </w:rPr>
        <w:t>BagiResponden</w:t>
      </w:r>
      <w:proofErr w:type="spellEnd"/>
    </w:p>
    <w:p w:rsidR="006B230E" w:rsidRPr="001C3187" w:rsidRDefault="006B230E" w:rsidP="006B230E">
      <w:pPr>
        <w:pStyle w:val="BodyText"/>
        <w:rPr>
          <w:b w:val="0"/>
          <w:sz w:val="24"/>
          <w:szCs w:val="24"/>
        </w:rPr>
      </w:pPr>
    </w:p>
    <w:p w:rsidR="006B230E" w:rsidRPr="001C3187" w:rsidRDefault="006B230E" w:rsidP="006B230E">
      <w:pPr>
        <w:pStyle w:val="BodyText"/>
        <w:spacing w:line="480" w:lineRule="auto"/>
        <w:ind w:left="1843" w:right="4" w:firstLine="720"/>
        <w:jc w:val="both"/>
        <w:rPr>
          <w:b w:val="0"/>
          <w:sz w:val="24"/>
          <w:szCs w:val="24"/>
        </w:rPr>
      </w:pPr>
      <w:proofErr w:type="spellStart"/>
      <w:proofErr w:type="gramStart"/>
      <w:r w:rsidRPr="001C3187">
        <w:rPr>
          <w:b w:val="0"/>
          <w:sz w:val="24"/>
          <w:szCs w:val="24"/>
        </w:rPr>
        <w:t>Diharapkan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responden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dapat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mematuhi</w:t>
      </w:r>
      <w:proofErr w:type="spellEnd"/>
      <w:r w:rsidRPr="001C3187">
        <w:rPr>
          <w:b w:val="0"/>
          <w:sz w:val="24"/>
          <w:szCs w:val="24"/>
        </w:rPr>
        <w:t xml:space="preserve"> diet yang </w:t>
      </w:r>
      <w:proofErr w:type="spellStart"/>
      <w:r w:rsidRPr="001C3187">
        <w:rPr>
          <w:b w:val="0"/>
          <w:sz w:val="24"/>
          <w:szCs w:val="24"/>
        </w:rPr>
        <w:t>dianjurkan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serta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lebih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aktif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dalam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melakukan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senam</w:t>
      </w:r>
      <w:proofErr w:type="spellEnd"/>
      <w:r w:rsidRPr="001C3187">
        <w:rPr>
          <w:b w:val="0"/>
          <w:sz w:val="24"/>
          <w:szCs w:val="24"/>
        </w:rPr>
        <w:t xml:space="preserve"> DM </w:t>
      </w:r>
      <w:proofErr w:type="spellStart"/>
      <w:r w:rsidRPr="001C3187">
        <w:rPr>
          <w:b w:val="0"/>
          <w:sz w:val="24"/>
          <w:szCs w:val="24"/>
        </w:rPr>
        <w:t>dan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pengecekan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gula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darah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secara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rutin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setiap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senam</w:t>
      </w:r>
      <w:proofErr w:type="spellEnd"/>
      <w:r w:rsidRPr="001C3187">
        <w:rPr>
          <w:b w:val="0"/>
          <w:sz w:val="24"/>
          <w:szCs w:val="24"/>
        </w:rPr>
        <w:t xml:space="preserve"> DM.</w:t>
      </w:r>
      <w:proofErr w:type="gramEnd"/>
    </w:p>
    <w:p w:rsidR="006B230E" w:rsidRPr="001C3187" w:rsidRDefault="006B230E" w:rsidP="006B230E">
      <w:pPr>
        <w:pStyle w:val="ListParagraph"/>
        <w:widowControl w:val="0"/>
        <w:numPr>
          <w:ilvl w:val="0"/>
          <w:numId w:val="3"/>
        </w:numPr>
        <w:tabs>
          <w:tab w:val="left" w:pos="1469"/>
        </w:tabs>
        <w:autoSpaceDE w:val="0"/>
        <w:autoSpaceDN w:val="0"/>
        <w:spacing w:before="169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18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C3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187">
        <w:rPr>
          <w:rFonts w:ascii="Times New Roman" w:hAnsi="Times New Roman" w:cs="Times New Roman"/>
          <w:sz w:val="24"/>
          <w:szCs w:val="24"/>
        </w:rPr>
        <w:t>Penelitiselanjutnya</w:t>
      </w:r>
      <w:proofErr w:type="spellEnd"/>
    </w:p>
    <w:p w:rsidR="006B230E" w:rsidRPr="001C3187" w:rsidRDefault="006B230E" w:rsidP="006B230E">
      <w:pPr>
        <w:pStyle w:val="BodyText"/>
        <w:ind w:right="4"/>
        <w:rPr>
          <w:b w:val="0"/>
          <w:sz w:val="24"/>
          <w:szCs w:val="24"/>
        </w:rPr>
      </w:pPr>
    </w:p>
    <w:p w:rsidR="006B230E" w:rsidRPr="001C3187" w:rsidRDefault="006B230E" w:rsidP="006B230E">
      <w:pPr>
        <w:pStyle w:val="BodyText"/>
        <w:spacing w:line="480" w:lineRule="auto"/>
        <w:ind w:left="1843" w:right="4" w:firstLine="709"/>
        <w:jc w:val="both"/>
        <w:rPr>
          <w:b w:val="0"/>
          <w:sz w:val="24"/>
          <w:szCs w:val="24"/>
        </w:rPr>
      </w:pPr>
      <w:proofErr w:type="spellStart"/>
      <w:r w:rsidRPr="001C3187">
        <w:rPr>
          <w:b w:val="0"/>
          <w:sz w:val="24"/>
          <w:szCs w:val="24"/>
        </w:rPr>
        <w:t>Peneliti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selanjutnya</w:t>
      </w:r>
      <w:proofErr w:type="spellEnd"/>
      <w:r w:rsidRPr="001C3187">
        <w:rPr>
          <w:b w:val="0"/>
          <w:sz w:val="24"/>
          <w:szCs w:val="24"/>
        </w:rPr>
        <w:t xml:space="preserve"> agar </w:t>
      </w:r>
      <w:proofErr w:type="spellStart"/>
      <w:r w:rsidRPr="001C3187">
        <w:rPr>
          <w:b w:val="0"/>
          <w:sz w:val="24"/>
          <w:szCs w:val="24"/>
        </w:rPr>
        <w:t>dapat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melakukan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penelitian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lebih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lanjut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mengenai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faktor-faktor</w:t>
      </w:r>
      <w:proofErr w:type="spellEnd"/>
      <w:r w:rsidRPr="001C3187">
        <w:rPr>
          <w:b w:val="0"/>
          <w:sz w:val="24"/>
          <w:szCs w:val="24"/>
        </w:rPr>
        <w:t xml:space="preserve"> lain </w:t>
      </w:r>
      <w:proofErr w:type="spellStart"/>
      <w:r w:rsidRPr="001C3187">
        <w:rPr>
          <w:b w:val="0"/>
          <w:sz w:val="24"/>
          <w:szCs w:val="24"/>
        </w:rPr>
        <w:t>seperti</w:t>
      </w:r>
      <w:proofErr w:type="spellEnd"/>
      <w:r w:rsidRPr="001C3187">
        <w:rPr>
          <w:b w:val="0"/>
          <w:sz w:val="24"/>
          <w:szCs w:val="24"/>
        </w:rPr>
        <w:t xml:space="preserve"> (</w:t>
      </w:r>
      <w:proofErr w:type="spellStart"/>
      <w:r w:rsidRPr="001C3187">
        <w:rPr>
          <w:b w:val="0"/>
          <w:sz w:val="24"/>
          <w:szCs w:val="24"/>
        </w:rPr>
        <w:t>riwayat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keluarga</w:t>
      </w:r>
      <w:proofErr w:type="spellEnd"/>
      <w:r w:rsidRPr="001C3187">
        <w:rPr>
          <w:b w:val="0"/>
          <w:sz w:val="24"/>
          <w:szCs w:val="24"/>
        </w:rPr>
        <w:t xml:space="preserve"> DM, </w:t>
      </w:r>
      <w:proofErr w:type="spellStart"/>
      <w:r w:rsidRPr="001C3187">
        <w:rPr>
          <w:b w:val="0"/>
          <w:sz w:val="24"/>
          <w:szCs w:val="24"/>
        </w:rPr>
        <w:t>kegemukan</w:t>
      </w:r>
      <w:proofErr w:type="spellEnd"/>
      <w:r w:rsidRPr="001C3187">
        <w:rPr>
          <w:b w:val="0"/>
          <w:sz w:val="24"/>
          <w:szCs w:val="24"/>
        </w:rPr>
        <w:t xml:space="preserve">, </w:t>
      </w:r>
      <w:proofErr w:type="spellStart"/>
      <w:r w:rsidRPr="001C3187">
        <w:rPr>
          <w:b w:val="0"/>
          <w:sz w:val="24"/>
          <w:szCs w:val="24"/>
        </w:rPr>
        <w:t>bertambahnya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1C3187">
        <w:rPr>
          <w:b w:val="0"/>
          <w:sz w:val="24"/>
          <w:szCs w:val="24"/>
        </w:rPr>
        <w:t>usia</w:t>
      </w:r>
      <w:proofErr w:type="spellEnd"/>
      <w:proofErr w:type="gramEnd"/>
      <w:r w:rsidRPr="001C3187">
        <w:rPr>
          <w:b w:val="0"/>
          <w:sz w:val="24"/>
          <w:szCs w:val="24"/>
        </w:rPr>
        <w:t xml:space="preserve">, </w:t>
      </w:r>
      <w:proofErr w:type="spellStart"/>
      <w:r w:rsidRPr="001C3187">
        <w:rPr>
          <w:b w:val="0"/>
          <w:sz w:val="24"/>
          <w:szCs w:val="24"/>
        </w:rPr>
        <w:t>tekanan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darah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tinggi</w:t>
      </w:r>
      <w:proofErr w:type="spellEnd"/>
      <w:r w:rsidRPr="001C3187">
        <w:rPr>
          <w:b w:val="0"/>
          <w:sz w:val="24"/>
          <w:szCs w:val="24"/>
        </w:rPr>
        <w:t xml:space="preserve">, </w:t>
      </w:r>
      <w:proofErr w:type="spellStart"/>
      <w:r w:rsidRPr="001C3187">
        <w:rPr>
          <w:b w:val="0"/>
          <w:sz w:val="24"/>
          <w:szCs w:val="24"/>
        </w:rPr>
        <w:t>dan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etnis</w:t>
      </w:r>
      <w:proofErr w:type="spellEnd"/>
      <w:r w:rsidRPr="001C3187">
        <w:rPr>
          <w:b w:val="0"/>
          <w:sz w:val="24"/>
          <w:szCs w:val="24"/>
        </w:rPr>
        <w:t xml:space="preserve">) yang </w:t>
      </w:r>
      <w:proofErr w:type="spellStart"/>
      <w:r w:rsidRPr="001C3187">
        <w:rPr>
          <w:b w:val="0"/>
          <w:sz w:val="24"/>
          <w:szCs w:val="24"/>
        </w:rPr>
        <w:t>berhubungan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dengan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kejadian</w:t>
      </w:r>
      <w:proofErr w:type="spellEnd"/>
      <w:r w:rsidRPr="001C3187">
        <w:rPr>
          <w:b w:val="0"/>
          <w:sz w:val="24"/>
          <w:szCs w:val="24"/>
        </w:rPr>
        <w:t xml:space="preserve"> DM </w:t>
      </w:r>
      <w:proofErr w:type="spellStart"/>
      <w:r w:rsidRPr="001C3187">
        <w:rPr>
          <w:b w:val="0"/>
          <w:sz w:val="24"/>
          <w:szCs w:val="24"/>
        </w:rPr>
        <w:t>tipe</w:t>
      </w:r>
      <w:proofErr w:type="spellEnd"/>
      <w:r w:rsidRPr="001C3187">
        <w:rPr>
          <w:b w:val="0"/>
          <w:sz w:val="24"/>
          <w:szCs w:val="24"/>
        </w:rPr>
        <w:t xml:space="preserve"> 2. Dan </w:t>
      </w:r>
      <w:proofErr w:type="spellStart"/>
      <w:r w:rsidRPr="001C3187">
        <w:rPr>
          <w:b w:val="0"/>
          <w:sz w:val="24"/>
          <w:szCs w:val="24"/>
        </w:rPr>
        <w:t>melakukan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penelitian</w:t>
      </w:r>
      <w:proofErr w:type="spellEnd"/>
      <w:r w:rsidRPr="001C3187">
        <w:rPr>
          <w:b w:val="0"/>
          <w:sz w:val="24"/>
          <w:szCs w:val="24"/>
        </w:rPr>
        <w:t xml:space="preserve"> yang </w:t>
      </w:r>
      <w:proofErr w:type="spellStart"/>
      <w:r w:rsidRPr="001C3187">
        <w:rPr>
          <w:b w:val="0"/>
          <w:sz w:val="24"/>
          <w:szCs w:val="24"/>
        </w:rPr>
        <w:t>lebih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mendalam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dengan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cara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diukur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kadar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gula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darah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responden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1C3187">
        <w:rPr>
          <w:b w:val="0"/>
          <w:sz w:val="24"/>
          <w:szCs w:val="24"/>
        </w:rPr>
        <w:t>kelompok</w:t>
      </w:r>
      <w:proofErr w:type="spellEnd"/>
      <w:r w:rsidRPr="001C3187">
        <w:rPr>
          <w:b w:val="0"/>
          <w:sz w:val="24"/>
          <w:szCs w:val="24"/>
        </w:rPr>
        <w:t xml:space="preserve">  </w:t>
      </w:r>
      <w:proofErr w:type="spellStart"/>
      <w:r w:rsidRPr="001C3187">
        <w:rPr>
          <w:b w:val="0"/>
          <w:sz w:val="24"/>
          <w:szCs w:val="24"/>
        </w:rPr>
        <w:t>kasus</w:t>
      </w:r>
      <w:proofErr w:type="spellEnd"/>
      <w:proofErr w:type="gram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kontrol</w:t>
      </w:r>
      <w:proofErr w:type="spellEnd"/>
      <w:r w:rsidRPr="001C3187">
        <w:rPr>
          <w:b w:val="0"/>
          <w:sz w:val="24"/>
          <w:szCs w:val="24"/>
        </w:rPr>
        <w:t xml:space="preserve">, </w:t>
      </w:r>
      <w:proofErr w:type="spellStart"/>
      <w:r w:rsidRPr="001C3187">
        <w:rPr>
          <w:b w:val="0"/>
          <w:sz w:val="24"/>
          <w:szCs w:val="24"/>
        </w:rPr>
        <w:lastRenderedPageBreak/>
        <w:t>selain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itu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juga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dilakukan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penelitian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tentang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hubungan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masing-masing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olahraga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dengan</w:t>
      </w:r>
      <w:proofErr w:type="spellEnd"/>
      <w:r w:rsidRPr="001C3187">
        <w:rPr>
          <w:b w:val="0"/>
          <w:sz w:val="24"/>
          <w:szCs w:val="24"/>
        </w:rPr>
        <w:t xml:space="preserve"> </w:t>
      </w:r>
      <w:proofErr w:type="spellStart"/>
      <w:r w:rsidRPr="001C3187">
        <w:rPr>
          <w:b w:val="0"/>
          <w:sz w:val="24"/>
          <w:szCs w:val="24"/>
        </w:rPr>
        <w:t>kejadian</w:t>
      </w:r>
      <w:proofErr w:type="spellEnd"/>
      <w:r w:rsidRPr="001C3187">
        <w:rPr>
          <w:b w:val="0"/>
          <w:sz w:val="24"/>
          <w:szCs w:val="24"/>
        </w:rPr>
        <w:t xml:space="preserve"> DM tipe2</w:t>
      </w:r>
    </w:p>
    <w:p w:rsidR="00B84FD2" w:rsidRDefault="00B84FD2"/>
    <w:sectPr w:rsidR="00B84FD2" w:rsidSect="00B84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3288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3807" w:rsidRDefault="006B23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73</w:t>
        </w:r>
        <w:r>
          <w:rPr>
            <w:noProof/>
          </w:rPr>
          <w:fldChar w:fldCharType="end"/>
        </w:r>
      </w:p>
    </w:sdtContent>
  </w:sdt>
  <w:p w:rsidR="00D13807" w:rsidRDefault="006B230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807" w:rsidRDefault="006B230E">
    <w:pPr>
      <w:pStyle w:val="Header"/>
      <w:jc w:val="right"/>
    </w:pPr>
  </w:p>
  <w:p w:rsidR="00D13807" w:rsidRDefault="006B23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25C50"/>
    <w:multiLevelType w:val="hybridMultilevel"/>
    <w:tmpl w:val="12828054"/>
    <w:lvl w:ilvl="0" w:tplc="7D50EB5E">
      <w:start w:val="1"/>
      <w:numFmt w:val="upperLetter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">
    <w:nsid w:val="7D9624D3"/>
    <w:multiLevelType w:val="multilevel"/>
    <w:tmpl w:val="56789056"/>
    <w:lvl w:ilvl="0">
      <w:start w:val="6"/>
      <w:numFmt w:val="decimal"/>
      <w:lvlText w:val="%1"/>
      <w:lvlJc w:val="left"/>
      <w:pPr>
        <w:ind w:left="110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08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456" w:hanging="360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1456" w:hanging="348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99"/>
        <w:sz w:val="24"/>
        <w:szCs w:val="24"/>
        <w:lang w:eastAsia="en-US" w:bidi="ar-SA"/>
      </w:rPr>
    </w:lvl>
    <w:lvl w:ilvl="4">
      <w:start w:val="1"/>
      <w:numFmt w:val="lowerLetter"/>
      <w:lvlText w:val="%5."/>
      <w:lvlJc w:val="left"/>
      <w:pPr>
        <w:ind w:left="1766" w:hanging="19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5">
      <w:numFmt w:val="bullet"/>
      <w:lvlText w:val="•"/>
      <w:lvlJc w:val="left"/>
      <w:pPr>
        <w:ind w:left="4777" w:hanging="19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83" w:hanging="19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89" w:hanging="19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94" w:hanging="190"/>
      </w:pPr>
      <w:rPr>
        <w:rFonts w:hint="default"/>
        <w:lang w:eastAsia="en-US" w:bidi="ar-SA"/>
      </w:rPr>
    </w:lvl>
  </w:abstractNum>
  <w:abstractNum w:abstractNumId="2">
    <w:nsid w:val="7F011431"/>
    <w:multiLevelType w:val="hybridMultilevel"/>
    <w:tmpl w:val="7870EDA8"/>
    <w:lvl w:ilvl="0" w:tplc="8740049E">
      <w:start w:val="1"/>
      <w:numFmt w:val="decimal"/>
      <w:lvlText w:val="%1."/>
      <w:lvlJc w:val="left"/>
      <w:pPr>
        <w:ind w:left="1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8" w:hanging="360"/>
      </w:pPr>
    </w:lvl>
    <w:lvl w:ilvl="2" w:tplc="0409001B" w:tentative="1">
      <w:start w:val="1"/>
      <w:numFmt w:val="lowerRoman"/>
      <w:lvlText w:val="%3."/>
      <w:lvlJc w:val="right"/>
      <w:pPr>
        <w:ind w:left="3268" w:hanging="180"/>
      </w:pPr>
    </w:lvl>
    <w:lvl w:ilvl="3" w:tplc="0409000F" w:tentative="1">
      <w:start w:val="1"/>
      <w:numFmt w:val="decimal"/>
      <w:lvlText w:val="%4."/>
      <w:lvlJc w:val="left"/>
      <w:pPr>
        <w:ind w:left="3988" w:hanging="360"/>
      </w:pPr>
    </w:lvl>
    <w:lvl w:ilvl="4" w:tplc="04090019" w:tentative="1">
      <w:start w:val="1"/>
      <w:numFmt w:val="lowerLetter"/>
      <w:lvlText w:val="%5."/>
      <w:lvlJc w:val="left"/>
      <w:pPr>
        <w:ind w:left="4708" w:hanging="360"/>
      </w:pPr>
    </w:lvl>
    <w:lvl w:ilvl="5" w:tplc="0409001B" w:tentative="1">
      <w:start w:val="1"/>
      <w:numFmt w:val="lowerRoman"/>
      <w:lvlText w:val="%6."/>
      <w:lvlJc w:val="right"/>
      <w:pPr>
        <w:ind w:left="5428" w:hanging="180"/>
      </w:pPr>
    </w:lvl>
    <w:lvl w:ilvl="6" w:tplc="0409000F" w:tentative="1">
      <w:start w:val="1"/>
      <w:numFmt w:val="decimal"/>
      <w:lvlText w:val="%7."/>
      <w:lvlJc w:val="left"/>
      <w:pPr>
        <w:ind w:left="6148" w:hanging="360"/>
      </w:pPr>
    </w:lvl>
    <w:lvl w:ilvl="7" w:tplc="04090019" w:tentative="1">
      <w:start w:val="1"/>
      <w:numFmt w:val="lowerLetter"/>
      <w:lvlText w:val="%8."/>
      <w:lvlJc w:val="left"/>
      <w:pPr>
        <w:ind w:left="6868" w:hanging="360"/>
      </w:pPr>
    </w:lvl>
    <w:lvl w:ilvl="8" w:tplc="0409001B" w:tentative="1">
      <w:start w:val="1"/>
      <w:numFmt w:val="lowerRoman"/>
      <w:lvlText w:val="%9."/>
      <w:lvlJc w:val="right"/>
      <w:pPr>
        <w:ind w:left="75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6B230E"/>
    <w:rsid w:val="006B230E"/>
    <w:rsid w:val="00B8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0E"/>
  </w:style>
  <w:style w:type="paragraph" w:styleId="Heading2">
    <w:name w:val="heading 2"/>
    <w:basedOn w:val="Normal"/>
    <w:link w:val="Heading2Char"/>
    <w:uiPriority w:val="1"/>
    <w:qFormat/>
    <w:rsid w:val="006B230E"/>
    <w:pPr>
      <w:widowControl w:val="0"/>
      <w:autoSpaceDE w:val="0"/>
      <w:autoSpaceDN w:val="0"/>
      <w:spacing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B230E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6B23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B230E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paragraph" w:styleId="ListParagraph">
    <w:name w:val="List Paragraph"/>
    <w:basedOn w:val="Normal"/>
    <w:uiPriority w:val="1"/>
    <w:qFormat/>
    <w:rsid w:val="006B23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2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30E"/>
  </w:style>
  <w:style w:type="paragraph" w:styleId="Footer">
    <w:name w:val="footer"/>
    <w:basedOn w:val="Normal"/>
    <w:link w:val="FooterChar"/>
    <w:uiPriority w:val="99"/>
    <w:unhideWhenUsed/>
    <w:rsid w:val="006B2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2021-02-19T07:23:00Z</dcterms:created>
  <dcterms:modified xsi:type="dcterms:W3CDTF">2021-02-19T07:23:00Z</dcterms:modified>
</cp:coreProperties>
</file>