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6F" w:rsidRPr="00190AE7" w:rsidRDefault="00B1306F" w:rsidP="00B1306F">
      <w:pPr>
        <w:spacing w:after="0" w:line="480" w:lineRule="auto"/>
        <w:jc w:val="center"/>
        <w:rPr>
          <w:rFonts w:ascii="Times New Roman" w:hAnsi="Times New Roman" w:cs="Times New Roman"/>
          <w:b/>
          <w:sz w:val="24"/>
          <w:szCs w:val="24"/>
        </w:rPr>
      </w:pPr>
      <w:r w:rsidRPr="00A34AA7">
        <w:rPr>
          <w:rFonts w:ascii="Times New Roman" w:hAnsi="Times New Roman" w:cs="Times New Roman"/>
          <w:b/>
          <w:noProof/>
          <w:sz w:val="24"/>
          <w:szCs w:val="24"/>
          <w:lang w:val="id-ID" w:eastAsia="id-ID"/>
        </w:rPr>
        <w:pict>
          <v:rect id="Rectangle 47" o:spid="_x0000_s1027" style="position:absolute;left:0;text-align:left;margin-left:367.85pt;margin-top:-94.45pt;width:64.4pt;height:43.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" fillcolor="white [3201]" strokecolor="white [3212]" strokeweight="2pt"/>
        </w:pict>
      </w:r>
      <w:r w:rsidRPr="00190AE7">
        <w:rPr>
          <w:rFonts w:ascii="Times New Roman" w:hAnsi="Times New Roman" w:cs="Times New Roman"/>
          <w:b/>
          <w:sz w:val="24"/>
          <w:szCs w:val="24"/>
        </w:rPr>
        <w:t>BAB III</w:t>
      </w:r>
    </w:p>
    <w:p w:rsidR="00B1306F" w:rsidRDefault="00B1306F" w:rsidP="00B1306F">
      <w:pPr>
        <w:spacing w:after="0" w:line="480" w:lineRule="auto"/>
        <w:jc w:val="center"/>
        <w:rPr>
          <w:rFonts w:ascii="Times New Roman" w:hAnsi="Times New Roman" w:cs="Times New Roman"/>
          <w:b/>
          <w:sz w:val="24"/>
          <w:szCs w:val="24"/>
        </w:rPr>
      </w:pPr>
      <w:r w:rsidRPr="00190AE7">
        <w:rPr>
          <w:rFonts w:ascii="Times New Roman" w:hAnsi="Times New Roman" w:cs="Times New Roman"/>
          <w:b/>
          <w:sz w:val="24"/>
          <w:szCs w:val="24"/>
        </w:rPr>
        <w:t>METODE PENELITIAN</w:t>
      </w:r>
    </w:p>
    <w:p w:rsidR="00B1306F" w:rsidRDefault="00B1306F" w:rsidP="00B1306F">
      <w:pPr>
        <w:spacing w:after="0" w:line="480" w:lineRule="auto"/>
        <w:jc w:val="center"/>
        <w:rPr>
          <w:rFonts w:ascii="Times New Roman" w:hAnsi="Times New Roman" w:cs="Times New Roman"/>
          <w:b/>
          <w:sz w:val="24"/>
          <w:szCs w:val="24"/>
        </w:rPr>
      </w:pPr>
    </w:p>
    <w:p w:rsidR="00B1306F" w:rsidRDefault="00B1306F" w:rsidP="00B1306F">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Jenis Penelitian </w:t>
      </w:r>
    </w:p>
    <w:p w:rsidR="00B1306F" w:rsidRPr="003B4D3F" w:rsidRDefault="00B1306F" w:rsidP="00B1306F">
      <w:pPr>
        <w:pStyle w:val="ListParagraph"/>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Jenis penelitian ini adalah </w:t>
      </w:r>
      <w:r w:rsidRPr="00E04B79">
        <w:rPr>
          <w:rFonts w:ascii="Times New Roman" w:hAnsi="Times New Roman" w:cs="Times New Roman"/>
          <w:i/>
          <w:iCs/>
          <w:sz w:val="24"/>
          <w:szCs w:val="24"/>
        </w:rPr>
        <w:t>kuantitatif</w:t>
      </w:r>
      <w:r>
        <w:rPr>
          <w:rFonts w:ascii="Times New Roman" w:hAnsi="Times New Roman" w:cs="Times New Roman"/>
          <w:sz w:val="24"/>
          <w:szCs w:val="24"/>
        </w:rPr>
        <w:t xml:space="preserve">. Pendekatan yang digunakandalam penelitian ini adalah </w:t>
      </w:r>
      <w:r>
        <w:rPr>
          <w:rFonts w:ascii="Times New Roman" w:hAnsi="Times New Roman" w:cs="Times New Roman"/>
          <w:i/>
          <w:sz w:val="24"/>
          <w:szCs w:val="24"/>
        </w:rPr>
        <w:t xml:space="preserve">quasi </w:t>
      </w:r>
      <w:r w:rsidRPr="00744D09">
        <w:rPr>
          <w:rFonts w:ascii="Times New Roman" w:hAnsi="Times New Roman" w:cs="Times New Roman"/>
          <w:i/>
          <w:sz w:val="24"/>
          <w:szCs w:val="24"/>
        </w:rPr>
        <w:t>eksperiment</w:t>
      </w:r>
      <w:r>
        <w:rPr>
          <w:rFonts w:ascii="Times New Roman" w:hAnsi="Times New Roman" w:cs="Times New Roman"/>
          <w:sz w:val="24"/>
          <w:szCs w:val="24"/>
        </w:rPr>
        <w:t xml:space="preserve">yang bertujuan untuk menyelidiki kemungkinan saling hubungan sebab akibat dengan mengadakan intervensi atau mengenakan perlakuan kepada suatu kelompok </w:t>
      </w:r>
      <w:r w:rsidRPr="00744D09">
        <w:rPr>
          <w:rFonts w:ascii="Times New Roman" w:hAnsi="Times New Roman" w:cs="Times New Roman"/>
          <w:i/>
          <w:sz w:val="24"/>
          <w:szCs w:val="24"/>
        </w:rPr>
        <w:t>eksperiment</w:t>
      </w:r>
      <w:r>
        <w:rPr>
          <w:rFonts w:ascii="Times New Roman" w:hAnsi="Times New Roman" w:cs="Times New Roman"/>
          <w:sz w:val="24"/>
          <w:szCs w:val="24"/>
        </w:rPr>
        <w:t xml:space="preserve">dan </w:t>
      </w:r>
      <w:r>
        <w:rPr>
          <w:rFonts w:ascii="Times New Roman" w:hAnsi="Times New Roman" w:cs="Times New Roman"/>
          <w:sz w:val="24"/>
          <w:szCs w:val="24"/>
          <w:lang w:val="id-ID"/>
        </w:rPr>
        <w:t>d</w:t>
      </w:r>
      <w:r>
        <w:rPr>
          <w:rFonts w:ascii="Times New Roman" w:hAnsi="Times New Roman" w:cs="Times New Roman"/>
          <w:sz w:val="24"/>
          <w:szCs w:val="24"/>
        </w:rPr>
        <w:t>iketahui pengaruh yang timbul sebab dari adanya perlakuan tertentu (Dahlan, 2014)</w:t>
      </w:r>
    </w:p>
    <w:p w:rsidR="00B1306F" w:rsidRPr="00AD4588" w:rsidRDefault="00B1306F" w:rsidP="00B1306F">
      <w:pPr>
        <w:pStyle w:val="ListParagraph"/>
        <w:numPr>
          <w:ilvl w:val="0"/>
          <w:numId w:val="1"/>
        </w:numPr>
        <w:spacing w:after="0" w:line="480" w:lineRule="auto"/>
        <w:jc w:val="both"/>
        <w:rPr>
          <w:rFonts w:ascii="Times New Roman" w:hAnsi="Times New Roman" w:cs="Times New Roman"/>
          <w:b/>
          <w:sz w:val="24"/>
          <w:szCs w:val="24"/>
        </w:rPr>
      </w:pPr>
      <w:r w:rsidRPr="00AD4588">
        <w:rPr>
          <w:rFonts w:ascii="Times New Roman" w:hAnsi="Times New Roman" w:cs="Times New Roman"/>
          <w:b/>
          <w:sz w:val="24"/>
          <w:szCs w:val="24"/>
        </w:rPr>
        <w:t>Waktu dan Tempat Penelitian</w:t>
      </w:r>
    </w:p>
    <w:p w:rsidR="00B1306F" w:rsidRDefault="00B1306F" w:rsidP="00B1306F">
      <w:pPr>
        <w:pStyle w:val="Default"/>
        <w:spacing w:line="480" w:lineRule="auto"/>
        <w:ind w:left="720" w:firstLine="720"/>
        <w:jc w:val="both"/>
      </w:pPr>
      <w:r>
        <w:t>Penelitian ini dilaksanakan di UPT Pringsewu kecamatan pr</w:t>
      </w:r>
      <w:r>
        <w:rPr>
          <w:lang w:val="id-ID"/>
        </w:rPr>
        <w:t>i</w:t>
      </w:r>
      <w:r>
        <w:t>ngsewu, kabupaten Pringsewu. Penelitian ini telah dilaksanakan pada bulan Februari –Maret  2020.</w:t>
      </w:r>
    </w:p>
    <w:p w:rsidR="00B1306F" w:rsidRDefault="00B1306F" w:rsidP="00B1306F">
      <w:pPr>
        <w:pStyle w:val="Default"/>
        <w:numPr>
          <w:ilvl w:val="0"/>
          <w:numId w:val="1"/>
        </w:numPr>
        <w:spacing w:line="480" w:lineRule="auto"/>
        <w:jc w:val="both"/>
        <w:rPr>
          <w:b/>
        </w:rPr>
      </w:pPr>
      <w:r w:rsidRPr="00DF5049">
        <w:rPr>
          <w:b/>
        </w:rPr>
        <w:t xml:space="preserve">Rancangan Penelitian </w:t>
      </w:r>
    </w:p>
    <w:p w:rsidR="00B1306F" w:rsidRDefault="00B1306F" w:rsidP="00B1306F">
      <w:pPr>
        <w:pStyle w:val="ListParagraph"/>
        <w:spacing w:after="0" w:line="480" w:lineRule="auto"/>
        <w:ind w:firstLine="720"/>
        <w:jc w:val="both"/>
        <w:rPr>
          <w:rFonts w:ascii="Times New Roman" w:hAnsi="Times New Roman" w:cs="Times New Roman"/>
          <w:sz w:val="24"/>
          <w:szCs w:val="24"/>
          <w:lang w:val="id-ID"/>
        </w:rPr>
      </w:pPr>
      <w:r w:rsidRPr="00E04B79">
        <w:rPr>
          <w:rFonts w:ascii="Times New Roman" w:hAnsi="Times New Roman" w:cs="Times New Roman"/>
          <w:sz w:val="24"/>
          <w:szCs w:val="24"/>
        </w:rPr>
        <w:t xml:space="preserve">Penelitian ini </w:t>
      </w:r>
      <w:r>
        <w:rPr>
          <w:rFonts w:ascii="Times New Roman" w:hAnsi="Times New Roman" w:cs="Times New Roman"/>
          <w:sz w:val="24"/>
          <w:szCs w:val="24"/>
        </w:rPr>
        <w:t xml:space="preserve">merupakan penelitian dengan </w:t>
      </w:r>
      <w:r w:rsidRPr="00E04B79">
        <w:rPr>
          <w:rFonts w:ascii="Times New Roman" w:hAnsi="Times New Roman" w:cs="Times New Roman"/>
          <w:sz w:val="24"/>
          <w:szCs w:val="24"/>
        </w:rPr>
        <w:t xml:space="preserve">menggunakan </w:t>
      </w:r>
      <w:r>
        <w:rPr>
          <w:rFonts w:ascii="Times New Roman" w:hAnsi="Times New Roman" w:cs="Times New Roman"/>
          <w:sz w:val="24"/>
          <w:szCs w:val="24"/>
        </w:rPr>
        <w:t xml:space="preserve">rancangan </w:t>
      </w:r>
      <w:r w:rsidRPr="00E04B79">
        <w:rPr>
          <w:rFonts w:ascii="Times New Roman" w:hAnsi="Times New Roman" w:cs="Times New Roman"/>
          <w:i/>
          <w:iCs/>
          <w:sz w:val="24"/>
          <w:szCs w:val="24"/>
        </w:rPr>
        <w:t>deskriptif kuantitatif</w:t>
      </w:r>
      <w:r>
        <w:rPr>
          <w:rFonts w:ascii="Times New Roman" w:hAnsi="Times New Roman" w:cs="Times New Roman"/>
          <w:sz w:val="24"/>
          <w:szCs w:val="24"/>
        </w:rPr>
        <w:t>. Design penelitian yang digunakan dalam penelitian ini adalah</w:t>
      </w:r>
      <w:r>
        <w:rPr>
          <w:rFonts w:ascii="Times New Roman" w:hAnsi="Times New Roman" w:cs="Times New Roman"/>
          <w:i/>
          <w:sz w:val="24"/>
          <w:szCs w:val="24"/>
        </w:rPr>
        <w:t>quasi eksperiment pre–</w:t>
      </w:r>
      <w:r w:rsidRPr="00666D29">
        <w:rPr>
          <w:rFonts w:ascii="Times New Roman" w:hAnsi="Times New Roman" w:cs="Times New Roman"/>
          <w:i/>
          <w:sz w:val="24"/>
          <w:szCs w:val="24"/>
        </w:rPr>
        <w:t>post test design</w:t>
      </w:r>
      <w:r>
        <w:rPr>
          <w:rFonts w:ascii="Times New Roman" w:hAnsi="Times New Roman" w:cs="Times New Roman"/>
          <w:i/>
          <w:sz w:val="24"/>
          <w:szCs w:val="24"/>
        </w:rPr>
        <w:t>wiht control group</w:t>
      </w:r>
      <w:r w:rsidRPr="007973BE">
        <w:rPr>
          <w:rFonts w:ascii="Times New Roman" w:hAnsi="Times New Roman" w:cs="Times New Roman"/>
          <w:sz w:val="24"/>
          <w:szCs w:val="24"/>
        </w:rPr>
        <w:t xml:space="preserve">yaitu desain penelitian yang terdapat </w:t>
      </w:r>
      <w:r w:rsidRPr="007973BE">
        <w:rPr>
          <w:rFonts w:ascii="Times New Roman" w:hAnsi="Times New Roman" w:cs="Times New Roman"/>
          <w:i/>
          <w:iCs/>
          <w:sz w:val="24"/>
          <w:szCs w:val="24"/>
        </w:rPr>
        <w:t>pretest</w:t>
      </w:r>
      <w:r w:rsidRPr="007973BE">
        <w:rPr>
          <w:rFonts w:ascii="Times New Roman" w:hAnsi="Times New Roman" w:cs="Times New Roman"/>
          <w:sz w:val="24"/>
          <w:szCs w:val="24"/>
        </w:rPr>
        <w:t>sebelum diberi perlakuan</w:t>
      </w:r>
      <w:r>
        <w:rPr>
          <w:rFonts w:ascii="Times New Roman" w:hAnsi="Times New Roman" w:cs="Times New Roman"/>
          <w:sz w:val="24"/>
          <w:szCs w:val="24"/>
        </w:rPr>
        <w:t xml:space="preserve"> intervensi Senam Kaki Dengan Media Koran</w:t>
      </w:r>
      <w:r w:rsidRPr="007973BE">
        <w:rPr>
          <w:rFonts w:ascii="Times New Roman" w:hAnsi="Times New Roman" w:cs="Times New Roman"/>
          <w:sz w:val="24"/>
          <w:szCs w:val="24"/>
        </w:rPr>
        <w:t>dan</w:t>
      </w:r>
      <w:r w:rsidRPr="007973BE">
        <w:rPr>
          <w:rFonts w:ascii="Times New Roman" w:hAnsi="Times New Roman" w:cs="Times New Roman"/>
          <w:i/>
          <w:iCs/>
          <w:sz w:val="24"/>
          <w:szCs w:val="24"/>
        </w:rPr>
        <w:t>posttest</w:t>
      </w:r>
      <w:r w:rsidRPr="007973BE">
        <w:rPr>
          <w:rFonts w:ascii="Times New Roman" w:hAnsi="Times New Roman" w:cs="Times New Roman"/>
          <w:sz w:val="24"/>
          <w:szCs w:val="24"/>
        </w:rPr>
        <w:t>setelah diberi perlakuan</w:t>
      </w:r>
      <w:r>
        <w:rPr>
          <w:rFonts w:ascii="Times New Roman" w:hAnsi="Times New Roman" w:cs="Times New Roman"/>
          <w:sz w:val="24"/>
          <w:szCs w:val="24"/>
        </w:rPr>
        <w:t xml:space="preserve"> intervensi Senam Kaki Dengan Media Koran</w:t>
      </w:r>
      <w:r w:rsidRPr="007973BE">
        <w:rPr>
          <w:rFonts w:ascii="Times New Roman" w:hAnsi="Times New Roman" w:cs="Times New Roman"/>
          <w:sz w:val="24"/>
          <w:szCs w:val="24"/>
        </w:rPr>
        <w:t xml:space="preserve">. </w:t>
      </w:r>
    </w:p>
    <w:p w:rsidR="00B1306F" w:rsidRPr="009229D7" w:rsidRDefault="00B1306F" w:rsidP="00B1306F">
      <w:pPr>
        <w:pStyle w:val="ListParagraph"/>
        <w:spacing w:after="0" w:line="480" w:lineRule="auto"/>
        <w:ind w:firstLine="720"/>
        <w:jc w:val="both"/>
        <w:rPr>
          <w:rFonts w:ascii="Times New Roman" w:hAnsi="Times New Roman" w:cs="Times New Roman"/>
          <w:sz w:val="24"/>
          <w:szCs w:val="24"/>
          <w:lang w:val="id-ID"/>
        </w:rPr>
      </w:pPr>
      <w:r w:rsidRPr="00A34AA7">
        <w:rPr>
          <w:rFonts w:ascii="Times New Roman" w:hAnsi="Times New Roman" w:cs="Times New Roman"/>
          <w:noProof/>
          <w:sz w:val="24"/>
          <w:szCs w:val="24"/>
          <w:lang w:val="id-ID" w:eastAsia="id-ID"/>
        </w:rPr>
        <w:pict>
          <v:rect id="Rectangle 46" o:spid="_x0000_s1026" style="position:absolute;left:0;text-align:left;margin-left:194.75pt;margin-top:66.8pt;width:64.4pt;height:41.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" fillcolor="white [3201]" strokecolor="white [3212]" strokeweight="2pt">
            <v:textbox>
              <w:txbxContent>
                <w:p w:rsidR="00B1306F" w:rsidRPr="007A756D" w:rsidRDefault="00B1306F" w:rsidP="00B1306F">
                  <w:pPr>
                    <w:jc w:val="center"/>
                    <w:rPr>
                      <w:lang w:val="id-ID"/>
                    </w:rPr>
                  </w:pPr>
                  <w:r>
                    <w:rPr>
                      <w:lang w:val="id-ID"/>
                    </w:rPr>
                    <w:t>29</w:t>
                  </w:r>
                </w:p>
              </w:txbxContent>
            </v:textbox>
          </v:rect>
        </w:pict>
      </w:r>
    </w:p>
    <w:p w:rsidR="00B1306F" w:rsidRPr="00953413" w:rsidRDefault="00B1306F" w:rsidP="00B1306F">
      <w:pPr>
        <w:pStyle w:val="ListParagraph"/>
        <w:spacing w:after="0" w:line="480" w:lineRule="auto"/>
        <w:jc w:val="both"/>
        <w:rPr>
          <w:rFonts w:ascii="Times New Roman" w:hAnsi="Times New Roman" w:cs="Times New Roman"/>
          <w:sz w:val="24"/>
          <w:szCs w:val="24"/>
        </w:rPr>
      </w:pPr>
      <w:r w:rsidRPr="007973BE">
        <w:rPr>
          <w:rFonts w:ascii="Times New Roman" w:hAnsi="Times New Roman" w:cs="Times New Roman"/>
          <w:sz w:val="24"/>
          <w:szCs w:val="24"/>
        </w:rPr>
        <w:t xml:space="preserve">Dengan demikian dapat diketahui lebih akurat, karena dapat mengungkapkan perbandingan </w:t>
      </w:r>
      <w:r>
        <w:rPr>
          <w:rFonts w:ascii="Times New Roman" w:hAnsi="Times New Roman" w:cs="Times New Roman"/>
          <w:sz w:val="24"/>
          <w:szCs w:val="24"/>
        </w:rPr>
        <w:t>antara sebelum dan sesudah senam dengan keadaan sebelum senam</w:t>
      </w:r>
      <w:r w:rsidRPr="007973BE">
        <w:rPr>
          <w:rFonts w:ascii="Times New Roman" w:hAnsi="Times New Roman" w:cs="Times New Roman"/>
          <w:sz w:val="24"/>
          <w:szCs w:val="24"/>
        </w:rPr>
        <w:t xml:space="preserve"> (Notoatmodjo, 2010). Rancangan tersebut digambarkan sebagai berikut :</w:t>
      </w:r>
    </w:p>
    <w:tbl>
      <w:tblPr>
        <w:tblpPr w:leftFromText="180" w:rightFromText="180" w:vertAnchor="text" w:horzAnchor="margin" w:tblpY="608"/>
        <w:tblW w:w="9039" w:type="dxa"/>
        <w:tblLook w:val="04A0"/>
      </w:tblPr>
      <w:tblGrid>
        <w:gridCol w:w="2660"/>
        <w:gridCol w:w="1437"/>
        <w:gridCol w:w="2674"/>
        <w:gridCol w:w="2268"/>
      </w:tblGrid>
      <w:tr w:rsidR="00B1306F" w:rsidRPr="00776050" w:rsidTr="00A93C6A">
        <w:tc>
          <w:tcPr>
            <w:tcW w:w="2660" w:type="dxa"/>
          </w:tcPr>
          <w:p w:rsidR="00B1306F" w:rsidRPr="00776050" w:rsidRDefault="00B1306F" w:rsidP="00A93C6A">
            <w:pPr>
              <w:spacing w:line="480" w:lineRule="auto"/>
              <w:jc w:val="both"/>
              <w:rPr>
                <w:rFonts w:ascii="Times New Roman" w:hAnsi="Times New Roman" w:cs="Times New Roman"/>
                <w:sz w:val="24"/>
                <w:szCs w:val="24"/>
              </w:rPr>
            </w:pPr>
          </w:p>
        </w:tc>
        <w:tc>
          <w:tcPr>
            <w:tcW w:w="1437" w:type="dxa"/>
          </w:tcPr>
          <w:p w:rsidR="00B1306F" w:rsidRPr="00776050" w:rsidRDefault="00B1306F" w:rsidP="00A93C6A">
            <w:pPr>
              <w:widowControl w:val="0"/>
              <w:autoSpaceDE w:val="0"/>
              <w:autoSpaceDN w:val="0"/>
              <w:adjustRightInd w:val="0"/>
              <w:spacing w:line="480" w:lineRule="auto"/>
              <w:rPr>
                <w:rFonts w:ascii="Times New Roman" w:hAnsi="Times New Roman" w:cs="Times New Roman"/>
                <w:i/>
                <w:color w:val="000000"/>
                <w:sz w:val="24"/>
              </w:rPr>
            </w:pPr>
            <w:r w:rsidRPr="00776050">
              <w:rPr>
                <w:rFonts w:ascii="Times New Roman" w:eastAsia="Calibri" w:hAnsi="Times New Roman" w:cs="Times New Roman"/>
                <w:i/>
                <w:color w:val="000000"/>
                <w:sz w:val="24"/>
              </w:rPr>
              <w:t>Pretest</w:t>
            </w:r>
          </w:p>
        </w:tc>
        <w:tc>
          <w:tcPr>
            <w:tcW w:w="2674" w:type="dxa"/>
          </w:tcPr>
          <w:p w:rsidR="00B1306F" w:rsidRPr="00776050" w:rsidRDefault="00B1306F" w:rsidP="00A93C6A">
            <w:pPr>
              <w:spacing w:line="480" w:lineRule="auto"/>
              <w:jc w:val="both"/>
              <w:rPr>
                <w:rFonts w:ascii="Times New Roman" w:hAnsi="Times New Roman" w:cs="Times New Roman"/>
                <w:sz w:val="24"/>
                <w:szCs w:val="24"/>
              </w:rPr>
            </w:pPr>
            <w:r w:rsidRPr="00776050">
              <w:rPr>
                <w:rFonts w:ascii="Times New Roman" w:hAnsi="Times New Roman" w:cs="Times New Roman"/>
                <w:i/>
                <w:color w:val="000000"/>
                <w:sz w:val="24"/>
              </w:rPr>
              <w:t>Perlakuan</w:t>
            </w:r>
          </w:p>
        </w:tc>
        <w:tc>
          <w:tcPr>
            <w:tcW w:w="2268" w:type="dxa"/>
          </w:tcPr>
          <w:p w:rsidR="00B1306F" w:rsidRPr="00776050" w:rsidRDefault="00B1306F" w:rsidP="00A93C6A">
            <w:pPr>
              <w:widowControl w:val="0"/>
              <w:tabs>
                <w:tab w:val="left" w:pos="439"/>
              </w:tabs>
              <w:autoSpaceDE w:val="0"/>
              <w:autoSpaceDN w:val="0"/>
              <w:adjustRightInd w:val="0"/>
              <w:spacing w:line="480" w:lineRule="auto"/>
              <w:ind w:left="-128"/>
              <w:rPr>
                <w:rFonts w:ascii="Times New Roman" w:hAnsi="Times New Roman" w:cs="Times New Roman"/>
                <w:i/>
                <w:color w:val="000000"/>
                <w:sz w:val="24"/>
              </w:rPr>
            </w:pPr>
            <w:r w:rsidRPr="00776050">
              <w:rPr>
                <w:rFonts w:ascii="Times New Roman" w:eastAsia="Calibri" w:hAnsi="Times New Roman" w:cs="Times New Roman"/>
                <w:i/>
                <w:color w:val="000000"/>
                <w:sz w:val="24"/>
              </w:rPr>
              <w:t>Posttest</w:t>
            </w:r>
          </w:p>
        </w:tc>
      </w:tr>
      <w:tr w:rsidR="00B1306F" w:rsidRPr="00776050" w:rsidTr="00A93C6A">
        <w:tc>
          <w:tcPr>
            <w:tcW w:w="2660" w:type="dxa"/>
          </w:tcPr>
          <w:p w:rsidR="00B1306F" w:rsidRPr="00776050" w:rsidRDefault="00B1306F" w:rsidP="00A93C6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 ( Kel. Eksperimen </w:t>
            </w:r>
            <w:r w:rsidRPr="00776050">
              <w:rPr>
                <w:rFonts w:ascii="Times New Roman" w:hAnsi="Times New Roman" w:cs="Times New Roman"/>
                <w:sz w:val="24"/>
                <w:szCs w:val="24"/>
              </w:rPr>
              <w:t>)</w:t>
            </w:r>
            <w:r>
              <w:rPr>
                <w:rFonts w:ascii="Times New Roman" w:hAnsi="Times New Roman" w:cs="Times New Roman"/>
                <w:sz w:val="24"/>
                <w:szCs w:val="24"/>
              </w:rPr>
              <w:t xml:space="preserve"> :</w:t>
            </w:r>
          </w:p>
        </w:tc>
        <w:tc>
          <w:tcPr>
            <w:tcW w:w="1437" w:type="dxa"/>
          </w:tcPr>
          <w:p w:rsidR="00B1306F" w:rsidRPr="00776050" w:rsidRDefault="00B1306F" w:rsidP="00A93C6A">
            <w:p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01</w:t>
            </w:r>
          </w:p>
        </w:tc>
        <w:tc>
          <w:tcPr>
            <w:tcW w:w="2674" w:type="dxa"/>
          </w:tcPr>
          <w:p w:rsidR="00B1306F" w:rsidRPr="0045053C" w:rsidRDefault="00B1306F" w:rsidP="00A93C6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X1</w:t>
            </w:r>
          </w:p>
        </w:tc>
        <w:tc>
          <w:tcPr>
            <w:tcW w:w="2268" w:type="dxa"/>
          </w:tcPr>
          <w:p w:rsidR="00B1306F" w:rsidRPr="00776050" w:rsidRDefault="00B1306F" w:rsidP="00A93C6A">
            <w:p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01’</w:t>
            </w:r>
          </w:p>
        </w:tc>
      </w:tr>
      <w:tr w:rsidR="00B1306F" w:rsidRPr="00776050" w:rsidTr="00A93C6A">
        <w:tc>
          <w:tcPr>
            <w:tcW w:w="2660" w:type="dxa"/>
          </w:tcPr>
          <w:p w:rsidR="00B1306F" w:rsidRPr="00776050" w:rsidRDefault="00B1306F" w:rsidP="00A93C6A">
            <w:pPr>
              <w:spacing w:line="480" w:lineRule="auto"/>
              <w:jc w:val="both"/>
              <w:rPr>
                <w:rFonts w:ascii="Times New Roman" w:hAnsi="Times New Roman" w:cs="Times New Roman"/>
                <w:sz w:val="24"/>
                <w:szCs w:val="24"/>
              </w:rPr>
            </w:pPr>
            <w:r>
              <w:rPr>
                <w:rFonts w:ascii="Times New Roman" w:hAnsi="Times New Roman" w:cs="Times New Roman"/>
                <w:sz w:val="24"/>
                <w:szCs w:val="24"/>
              </w:rPr>
              <w:t>R ( Kel. kontrol</w:t>
            </w:r>
            <w:r w:rsidRPr="0077605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437" w:type="dxa"/>
          </w:tcPr>
          <w:p w:rsidR="00B1306F" w:rsidRPr="00776050" w:rsidRDefault="00B1306F" w:rsidP="00A93C6A">
            <w:pPr>
              <w:spacing w:line="480" w:lineRule="auto"/>
              <w:jc w:val="both"/>
              <w:rPr>
                <w:rFonts w:ascii="Times New Roman" w:hAnsi="Times New Roman" w:cs="Times New Roman"/>
                <w:sz w:val="24"/>
                <w:szCs w:val="24"/>
              </w:rPr>
            </w:pPr>
            <w:r>
              <w:rPr>
                <w:rFonts w:ascii="Times New Roman" w:hAnsi="Times New Roman" w:cs="Times New Roman"/>
                <w:sz w:val="24"/>
                <w:szCs w:val="24"/>
              </w:rPr>
              <w:t>02</w:t>
            </w:r>
          </w:p>
        </w:tc>
        <w:tc>
          <w:tcPr>
            <w:tcW w:w="2674" w:type="dxa"/>
          </w:tcPr>
          <w:p w:rsidR="00B1306F" w:rsidRPr="007F7405" w:rsidRDefault="00B1306F" w:rsidP="00A93C6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X2</w:t>
            </w:r>
          </w:p>
        </w:tc>
        <w:tc>
          <w:tcPr>
            <w:tcW w:w="2268" w:type="dxa"/>
          </w:tcPr>
          <w:p w:rsidR="00B1306F" w:rsidRPr="00776050" w:rsidRDefault="00B1306F" w:rsidP="00A93C6A">
            <w:pPr>
              <w:spacing w:line="480" w:lineRule="auto"/>
              <w:jc w:val="both"/>
              <w:rPr>
                <w:rFonts w:ascii="Times New Roman" w:hAnsi="Times New Roman" w:cs="Times New Roman"/>
                <w:sz w:val="24"/>
                <w:szCs w:val="24"/>
              </w:rPr>
            </w:pPr>
            <w:r>
              <w:rPr>
                <w:rFonts w:ascii="Times New Roman" w:hAnsi="Times New Roman" w:cs="Times New Roman"/>
                <w:sz w:val="24"/>
                <w:szCs w:val="24"/>
              </w:rPr>
              <w:t>02’</w:t>
            </w:r>
          </w:p>
        </w:tc>
      </w:tr>
    </w:tbl>
    <w:p w:rsidR="00B1306F" w:rsidRDefault="00B1306F" w:rsidP="00B1306F">
      <w:pPr>
        <w:widowControl w:val="0"/>
        <w:autoSpaceDE w:val="0"/>
        <w:autoSpaceDN w:val="0"/>
        <w:adjustRightInd w:val="0"/>
        <w:spacing w:after="0" w:line="480" w:lineRule="auto"/>
        <w:ind w:left="709"/>
        <w:rPr>
          <w:rFonts w:ascii="Times New Roman" w:eastAsia="Calibri" w:hAnsi="Times New Roman" w:cs="Times New Roman"/>
          <w:color w:val="000000"/>
          <w:sz w:val="24"/>
          <w:lang w:val="id-ID"/>
        </w:rPr>
      </w:pPr>
    </w:p>
    <w:p w:rsidR="00B1306F" w:rsidRPr="00776050" w:rsidRDefault="00B1306F" w:rsidP="00B1306F">
      <w:pPr>
        <w:widowControl w:val="0"/>
        <w:autoSpaceDE w:val="0"/>
        <w:autoSpaceDN w:val="0"/>
        <w:adjustRightInd w:val="0"/>
        <w:spacing w:after="0" w:line="480" w:lineRule="auto"/>
        <w:ind w:left="709"/>
        <w:rPr>
          <w:rFonts w:ascii="Times New Roman" w:eastAsia="Calibri" w:hAnsi="Times New Roman" w:cs="Times New Roman"/>
          <w:color w:val="000000"/>
          <w:sz w:val="24"/>
        </w:rPr>
      </w:pPr>
      <w:r w:rsidRPr="00776050">
        <w:rPr>
          <w:rFonts w:ascii="Times New Roman" w:eastAsia="Calibri" w:hAnsi="Times New Roman" w:cs="Times New Roman"/>
          <w:color w:val="000000"/>
          <w:sz w:val="24"/>
        </w:rPr>
        <w:t>Keterangan :</w:t>
      </w:r>
    </w:p>
    <w:p w:rsidR="00B1306F" w:rsidRDefault="00B1306F" w:rsidP="00B1306F">
      <w:pPr>
        <w:spacing w:line="480" w:lineRule="auto"/>
        <w:ind w:left="709"/>
        <w:jc w:val="both"/>
        <w:rPr>
          <w:rFonts w:ascii="Times New Roman" w:hAnsi="Times New Roman" w:cs="Times New Roman"/>
          <w:sz w:val="24"/>
          <w:szCs w:val="24"/>
        </w:rPr>
      </w:pPr>
      <w:r w:rsidRPr="00776050">
        <w:rPr>
          <w:rFonts w:ascii="Times New Roman" w:hAnsi="Times New Roman" w:cs="Times New Roman"/>
          <w:sz w:val="24"/>
          <w:szCs w:val="24"/>
        </w:rPr>
        <w:t>01 : Sebelum dilakukan intervensi</w:t>
      </w:r>
      <w:r>
        <w:rPr>
          <w:rFonts w:ascii="Times New Roman" w:hAnsi="Times New Roman" w:cs="Times New Roman"/>
          <w:sz w:val="24"/>
          <w:szCs w:val="24"/>
        </w:rPr>
        <w:t xml:space="preserve"> terapi senam kaki  media </w:t>
      </w:r>
      <w:r w:rsidRPr="00776050">
        <w:rPr>
          <w:rFonts w:ascii="Times New Roman" w:hAnsi="Times New Roman" w:cs="Times New Roman"/>
          <w:sz w:val="24"/>
          <w:szCs w:val="24"/>
        </w:rPr>
        <w:t>koran</w:t>
      </w:r>
      <w:r>
        <w:rPr>
          <w:rFonts w:ascii="Times New Roman" w:hAnsi="Times New Roman" w:cs="Times New Roman"/>
          <w:sz w:val="24"/>
          <w:szCs w:val="24"/>
        </w:rPr>
        <w:t>.</w:t>
      </w:r>
    </w:p>
    <w:p w:rsidR="00B1306F" w:rsidRDefault="00B1306F" w:rsidP="00B1306F">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02 : Kelompok </w:t>
      </w:r>
      <w:r>
        <w:rPr>
          <w:rFonts w:ascii="Times New Roman" w:hAnsi="Times New Roman" w:cs="Times New Roman"/>
          <w:sz w:val="24"/>
          <w:szCs w:val="24"/>
          <w:lang w:val="id-ID"/>
        </w:rPr>
        <w:t>senam diabetik</w:t>
      </w:r>
      <w:r w:rsidRPr="00776050">
        <w:rPr>
          <w:rFonts w:ascii="Times New Roman" w:hAnsi="Times New Roman" w:cs="Times New Roman"/>
          <w:sz w:val="24"/>
          <w:szCs w:val="24"/>
        </w:rPr>
        <w:t xml:space="preserve"> sebelum dilakukan intervensi</w:t>
      </w:r>
      <w:r>
        <w:rPr>
          <w:rFonts w:ascii="Times New Roman" w:hAnsi="Times New Roman" w:cs="Times New Roman"/>
          <w:sz w:val="24"/>
          <w:szCs w:val="24"/>
        </w:rPr>
        <w:t>.</w:t>
      </w:r>
    </w:p>
    <w:p w:rsidR="00B1306F" w:rsidRDefault="00B1306F" w:rsidP="00B1306F">
      <w:p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rPr>
        <w:t>X</w:t>
      </w:r>
      <w:r>
        <w:rPr>
          <w:rFonts w:ascii="Times New Roman" w:hAnsi="Times New Roman" w:cs="Times New Roman"/>
          <w:sz w:val="24"/>
          <w:szCs w:val="24"/>
          <w:lang w:val="id-ID"/>
        </w:rPr>
        <w:t>1</w:t>
      </w:r>
      <w:r w:rsidRPr="00776050">
        <w:rPr>
          <w:rFonts w:ascii="Times New Roman" w:hAnsi="Times New Roman" w:cs="Times New Roman"/>
          <w:sz w:val="24"/>
          <w:szCs w:val="24"/>
        </w:rPr>
        <w:t xml:space="preserve"> : Diberikan intervensi terapi senam kaki dengan media koran</w:t>
      </w:r>
      <w:r>
        <w:rPr>
          <w:rFonts w:ascii="Times New Roman" w:hAnsi="Times New Roman" w:cs="Times New Roman"/>
          <w:sz w:val="24"/>
          <w:szCs w:val="24"/>
        </w:rPr>
        <w:t>.</w:t>
      </w:r>
    </w:p>
    <w:p w:rsidR="00B1306F" w:rsidRPr="005B374B" w:rsidRDefault="00B1306F" w:rsidP="00B1306F">
      <w:p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X2   : diberikan intervensi terapi senam diabetik</w:t>
      </w:r>
    </w:p>
    <w:p w:rsidR="00B1306F" w:rsidRDefault="00B1306F" w:rsidP="00B1306F">
      <w:pPr>
        <w:spacing w:line="480" w:lineRule="auto"/>
        <w:ind w:left="709"/>
        <w:jc w:val="both"/>
        <w:rPr>
          <w:rFonts w:ascii="Times New Roman" w:hAnsi="Times New Roman" w:cs="Times New Roman"/>
          <w:sz w:val="24"/>
          <w:szCs w:val="24"/>
        </w:rPr>
      </w:pPr>
      <w:r w:rsidRPr="00776050">
        <w:rPr>
          <w:rFonts w:ascii="Times New Roman" w:hAnsi="Times New Roman" w:cs="Times New Roman"/>
          <w:sz w:val="24"/>
          <w:szCs w:val="24"/>
        </w:rPr>
        <w:t>01’ : Setelah dilakukan intervensi terapi senam kaki dengan media koran</w:t>
      </w:r>
      <w:r>
        <w:rPr>
          <w:rFonts w:ascii="Times New Roman" w:hAnsi="Times New Roman" w:cs="Times New Roman"/>
          <w:sz w:val="24"/>
          <w:szCs w:val="24"/>
        </w:rPr>
        <w:t>.</w:t>
      </w:r>
    </w:p>
    <w:p w:rsidR="00B1306F" w:rsidRPr="00953413" w:rsidRDefault="00B1306F" w:rsidP="00B1306F">
      <w:pPr>
        <w:spacing w:line="480" w:lineRule="auto"/>
        <w:ind w:left="709"/>
        <w:jc w:val="both"/>
        <w:rPr>
          <w:rFonts w:ascii="Times New Roman" w:hAnsi="Times New Roman" w:cs="Times New Roman"/>
          <w:sz w:val="24"/>
          <w:szCs w:val="24"/>
        </w:rPr>
      </w:pPr>
      <w:r w:rsidRPr="00953413">
        <w:rPr>
          <w:rFonts w:ascii="Times New Roman" w:hAnsi="Times New Roman" w:cs="Times New Roman"/>
          <w:sz w:val="24"/>
          <w:szCs w:val="24"/>
        </w:rPr>
        <w:t>02’ : Kelompok kontrol sesudah dilakukan intervensi</w:t>
      </w:r>
      <w:r>
        <w:rPr>
          <w:rFonts w:ascii="Times New Roman" w:hAnsi="Times New Roman" w:cs="Times New Roman"/>
          <w:sz w:val="24"/>
          <w:szCs w:val="24"/>
        </w:rPr>
        <w:t xml:space="preserve">. </w:t>
      </w:r>
    </w:p>
    <w:p w:rsidR="00B1306F" w:rsidRDefault="00B1306F" w:rsidP="00B1306F">
      <w:pPr>
        <w:pStyle w:val="ListParagraph"/>
        <w:spacing w:after="0" w:line="480" w:lineRule="auto"/>
        <w:ind w:left="1134"/>
        <w:jc w:val="both"/>
        <w:rPr>
          <w:rFonts w:ascii="Times New Roman" w:hAnsi="Times New Roman" w:cs="Times New Roman"/>
          <w:sz w:val="24"/>
          <w:szCs w:val="24"/>
        </w:rPr>
      </w:pPr>
    </w:p>
    <w:p w:rsidR="00B1306F" w:rsidRDefault="00B1306F" w:rsidP="00B1306F">
      <w:pPr>
        <w:pStyle w:val="ListParagraph"/>
        <w:spacing w:after="0" w:line="480" w:lineRule="auto"/>
        <w:jc w:val="both"/>
        <w:rPr>
          <w:rFonts w:ascii="Times New Roman" w:hAnsi="Times New Roman" w:cs="Times New Roman"/>
          <w:sz w:val="24"/>
          <w:szCs w:val="24"/>
        </w:rPr>
      </w:pPr>
    </w:p>
    <w:p w:rsidR="00B1306F" w:rsidRDefault="00B1306F" w:rsidP="00B1306F">
      <w:pPr>
        <w:pStyle w:val="ListParagraph"/>
        <w:spacing w:after="0" w:line="480" w:lineRule="auto"/>
        <w:jc w:val="both"/>
        <w:rPr>
          <w:rFonts w:ascii="Times New Roman" w:hAnsi="Times New Roman" w:cs="Times New Roman"/>
          <w:sz w:val="24"/>
          <w:szCs w:val="24"/>
        </w:rPr>
      </w:pPr>
    </w:p>
    <w:p w:rsidR="00B1306F" w:rsidRDefault="00B1306F" w:rsidP="00B1306F">
      <w:pPr>
        <w:pStyle w:val="ListParagraph"/>
        <w:spacing w:after="0" w:line="480" w:lineRule="auto"/>
        <w:jc w:val="both"/>
        <w:rPr>
          <w:rFonts w:ascii="Times New Roman" w:hAnsi="Times New Roman" w:cs="Times New Roman"/>
          <w:sz w:val="24"/>
          <w:szCs w:val="24"/>
          <w:lang w:val="id-ID"/>
        </w:rPr>
      </w:pPr>
    </w:p>
    <w:p w:rsidR="00B1306F" w:rsidRDefault="00B1306F" w:rsidP="00B1306F">
      <w:pPr>
        <w:pStyle w:val="ListParagraph"/>
        <w:spacing w:after="0" w:line="480" w:lineRule="auto"/>
        <w:jc w:val="both"/>
        <w:rPr>
          <w:rFonts w:ascii="Times New Roman" w:hAnsi="Times New Roman" w:cs="Times New Roman"/>
          <w:sz w:val="24"/>
          <w:szCs w:val="24"/>
          <w:lang w:val="id-ID"/>
        </w:rPr>
      </w:pPr>
    </w:p>
    <w:p w:rsidR="00B1306F" w:rsidRDefault="00B1306F" w:rsidP="00B1306F">
      <w:pPr>
        <w:pStyle w:val="Default"/>
        <w:numPr>
          <w:ilvl w:val="0"/>
          <w:numId w:val="1"/>
        </w:numPr>
        <w:spacing w:line="480" w:lineRule="auto"/>
        <w:jc w:val="both"/>
        <w:rPr>
          <w:b/>
        </w:rPr>
      </w:pPr>
      <w:r w:rsidRPr="000A7D14">
        <w:rPr>
          <w:b/>
        </w:rPr>
        <w:t>Subjek Penelitian</w:t>
      </w:r>
    </w:p>
    <w:p w:rsidR="00B1306F" w:rsidRDefault="00B1306F" w:rsidP="00B1306F">
      <w:pPr>
        <w:pStyle w:val="Default"/>
        <w:numPr>
          <w:ilvl w:val="0"/>
          <w:numId w:val="2"/>
        </w:numPr>
        <w:spacing w:line="480" w:lineRule="auto"/>
        <w:jc w:val="both"/>
      </w:pPr>
      <w:r>
        <w:t xml:space="preserve">Populasi </w:t>
      </w:r>
    </w:p>
    <w:p w:rsidR="00B1306F" w:rsidRDefault="00B1306F" w:rsidP="00B1306F">
      <w:pPr>
        <w:pStyle w:val="Default"/>
        <w:spacing w:line="480" w:lineRule="auto"/>
        <w:ind w:left="1080"/>
        <w:jc w:val="both"/>
      </w:pPr>
      <w:r>
        <w:t xml:space="preserve">Populasi adalah keseluruhan objek penelitian yang akan diteliti (Notoatmodjo, 2010). </w:t>
      </w:r>
      <w:r w:rsidRPr="00CC1F28">
        <w:t>Populasi dalam pene</w:t>
      </w:r>
      <w:r>
        <w:t xml:space="preserve">litian ini adalah  seluruh </w:t>
      </w:r>
      <w:r w:rsidRPr="00840753">
        <w:t xml:space="preserve">anggota prolanis </w:t>
      </w:r>
      <w:r>
        <w:t>penderita diabetes m</w:t>
      </w:r>
      <w:r>
        <w:rPr>
          <w:lang w:val="id-ID"/>
        </w:rPr>
        <w:t>e</w:t>
      </w:r>
      <w:r>
        <w:t xml:space="preserve">litus tipe 2 </w:t>
      </w:r>
      <w:r w:rsidRPr="00840753">
        <w:t xml:space="preserve">di UPT Puskesmas Pringsewu </w:t>
      </w:r>
      <w:r>
        <w:t xml:space="preserve">Kabupaten </w:t>
      </w:r>
      <w:r w:rsidRPr="00840753">
        <w:t>Pringsewu</w:t>
      </w:r>
      <w:r>
        <w:t xml:space="preserve"> pada tahun 2020 yang berjumlah 30orang</w:t>
      </w:r>
    </w:p>
    <w:p w:rsidR="00B1306F" w:rsidRDefault="00B1306F" w:rsidP="00B1306F">
      <w:pPr>
        <w:pStyle w:val="Default"/>
        <w:numPr>
          <w:ilvl w:val="0"/>
          <w:numId w:val="2"/>
        </w:numPr>
        <w:spacing w:line="480" w:lineRule="auto"/>
        <w:jc w:val="both"/>
      </w:pPr>
      <w:r>
        <w:lastRenderedPageBreak/>
        <w:t xml:space="preserve">Sampel </w:t>
      </w:r>
    </w:p>
    <w:p w:rsidR="00B1306F" w:rsidRDefault="00B1306F" w:rsidP="00B1306F">
      <w:pPr>
        <w:pStyle w:val="Default"/>
        <w:spacing w:line="480" w:lineRule="auto"/>
        <w:ind w:left="1080"/>
        <w:jc w:val="both"/>
      </w:pPr>
      <w:r>
        <w:t>Sampel adalah sebagian dari jumlah  dan karakteristik yang dimiliki oleh populasi tersebut (Notoatmodjo, 2010). Metode pengambilan sampel yang digunakan adalah</w:t>
      </w:r>
      <w:r>
        <w:rPr>
          <w:rFonts w:eastAsia="Times New Roman"/>
          <w:i/>
          <w:iCs/>
        </w:rPr>
        <w:t>total  sampling</w:t>
      </w:r>
      <w:r>
        <w:t xml:space="preserve"> yaitu seluruh jumlah sampel.Sampel yang diambil dalam penelitian ini adalah seluruh </w:t>
      </w:r>
      <w:r w:rsidRPr="00840753">
        <w:t xml:space="preserve">anggota prolanis </w:t>
      </w:r>
      <w:r>
        <w:t>penderita diabetes m</w:t>
      </w:r>
      <w:r>
        <w:rPr>
          <w:lang w:val="id-ID"/>
        </w:rPr>
        <w:t>e</w:t>
      </w:r>
      <w:r>
        <w:t xml:space="preserve">litus tipe 2 </w:t>
      </w:r>
      <w:r w:rsidRPr="00840753">
        <w:t xml:space="preserve">di UPT Puskesmas Pringsewu </w:t>
      </w:r>
      <w:r>
        <w:t xml:space="preserve">Kabupaten </w:t>
      </w:r>
      <w:r w:rsidRPr="00840753">
        <w:t>Pringsewu</w:t>
      </w:r>
      <w:r>
        <w:t xml:space="preserve"> pada tahun 2020 yang berjumlah 30orang.Yang dibagi menjadi 3 kelompok 10 kelompok media Koran, 10 kelompok medi</w:t>
      </w:r>
      <w:r>
        <w:rPr>
          <w:lang w:val="id-ID"/>
        </w:rPr>
        <w:t>a</w:t>
      </w:r>
      <w:r>
        <w:t xml:space="preserve"> bola kaki, 10 kelompok DM. Cara pemilihan sampel dari penelitian ini menggunakan kriteria sampel :</w:t>
      </w:r>
    </w:p>
    <w:p w:rsidR="00B1306F" w:rsidRDefault="00B1306F" w:rsidP="00B1306F">
      <w:pPr>
        <w:pStyle w:val="Default"/>
        <w:numPr>
          <w:ilvl w:val="1"/>
          <w:numId w:val="1"/>
        </w:numPr>
        <w:spacing w:line="480" w:lineRule="auto"/>
        <w:jc w:val="both"/>
      </w:pPr>
      <w:r w:rsidRPr="00840753">
        <w:t xml:space="preserve">Anggota prolanis </w:t>
      </w:r>
      <w:r>
        <w:t>penderita diabetes m</w:t>
      </w:r>
      <w:r>
        <w:rPr>
          <w:lang w:val="id-ID"/>
        </w:rPr>
        <w:t>e</w:t>
      </w:r>
      <w:r>
        <w:t xml:space="preserve">litus tipe 2 </w:t>
      </w:r>
      <w:r w:rsidRPr="00840753">
        <w:t xml:space="preserve">di UPT Puskesmas Pringsewu </w:t>
      </w:r>
      <w:r>
        <w:t xml:space="preserve">Kabupaten </w:t>
      </w:r>
      <w:r w:rsidRPr="00840753">
        <w:t>Pringsewu</w:t>
      </w:r>
      <w:r>
        <w:t xml:space="preserve"> pada tahun 2020 </w:t>
      </w:r>
    </w:p>
    <w:p w:rsidR="00B1306F" w:rsidRDefault="00B1306F" w:rsidP="00B1306F">
      <w:pPr>
        <w:pStyle w:val="Default"/>
        <w:numPr>
          <w:ilvl w:val="1"/>
          <w:numId w:val="1"/>
        </w:numPr>
        <w:spacing w:line="480" w:lineRule="auto"/>
        <w:jc w:val="both"/>
      </w:pPr>
      <w:r>
        <w:t xml:space="preserve">Bersedia ikut serta dalam penelitian ini setelah mendapatkan penejalasan mengenai apa yang akan dilakukan dan menandatangani </w:t>
      </w:r>
      <w:r>
        <w:rPr>
          <w:i/>
        </w:rPr>
        <w:t>informed consent.</w:t>
      </w:r>
    </w:p>
    <w:p w:rsidR="00B1306F" w:rsidRDefault="00B1306F" w:rsidP="00B1306F">
      <w:pPr>
        <w:pStyle w:val="Default"/>
        <w:numPr>
          <w:ilvl w:val="1"/>
          <w:numId w:val="1"/>
        </w:numPr>
        <w:spacing w:line="480" w:lineRule="auto"/>
        <w:jc w:val="both"/>
      </w:pPr>
      <w:r w:rsidRPr="006B7C7A">
        <w:t>Pasien Diabetes Melitus yang tidak memiliki penyakit penyerta yaitu ulkus kaki.</w:t>
      </w:r>
    </w:p>
    <w:p w:rsidR="00B1306F" w:rsidRPr="0071007E" w:rsidRDefault="00B1306F" w:rsidP="00B1306F">
      <w:pPr>
        <w:pStyle w:val="Default"/>
        <w:numPr>
          <w:ilvl w:val="1"/>
          <w:numId w:val="1"/>
        </w:numPr>
        <w:spacing w:line="480" w:lineRule="auto"/>
        <w:jc w:val="both"/>
      </w:pPr>
      <w:r w:rsidRPr="006B7C7A">
        <w:t xml:space="preserve">Pasien yang aktif mengikuti kegiatan prolanis </w:t>
      </w:r>
      <w:r>
        <w:t>penderita diabetes m</w:t>
      </w:r>
      <w:r>
        <w:rPr>
          <w:lang w:val="id-ID"/>
        </w:rPr>
        <w:t>e</w:t>
      </w:r>
      <w:r>
        <w:t>litus tipe  2</w:t>
      </w:r>
      <w:r w:rsidRPr="006B7C7A">
        <w:t>di UPT Puskesmas Pringsewu Kota Pringsewu</w:t>
      </w:r>
    </w:p>
    <w:p w:rsidR="00B1306F" w:rsidRDefault="00B1306F" w:rsidP="00B1306F">
      <w:pPr>
        <w:pStyle w:val="Default"/>
        <w:spacing w:line="480" w:lineRule="auto"/>
        <w:ind w:left="1440"/>
        <w:jc w:val="both"/>
      </w:pPr>
    </w:p>
    <w:p w:rsidR="00B1306F" w:rsidRPr="00AE2DA4" w:rsidRDefault="00B1306F" w:rsidP="00B1306F">
      <w:pPr>
        <w:pStyle w:val="Default"/>
        <w:numPr>
          <w:ilvl w:val="0"/>
          <w:numId w:val="1"/>
        </w:numPr>
        <w:spacing w:line="480" w:lineRule="auto"/>
        <w:jc w:val="both"/>
        <w:rPr>
          <w:b/>
        </w:rPr>
      </w:pPr>
      <w:r w:rsidRPr="00AE2DA4">
        <w:rPr>
          <w:b/>
        </w:rPr>
        <w:t xml:space="preserve">Variabel Penelitian </w:t>
      </w:r>
    </w:p>
    <w:p w:rsidR="00B1306F" w:rsidRDefault="00B1306F" w:rsidP="00B1306F">
      <w:pPr>
        <w:pStyle w:val="ListParagraph"/>
        <w:spacing w:after="120" w:line="480" w:lineRule="auto"/>
        <w:ind w:firstLine="360"/>
        <w:jc w:val="both"/>
        <w:rPr>
          <w:rFonts w:ascii="Times New Roman" w:hAnsi="Times New Roman" w:cs="Times New Roman"/>
          <w:sz w:val="24"/>
          <w:szCs w:val="24"/>
        </w:rPr>
      </w:pPr>
      <w:r w:rsidRPr="0088296A">
        <w:rPr>
          <w:rFonts w:ascii="Times New Roman" w:hAnsi="Times New Roman" w:cs="Times New Roman"/>
          <w:sz w:val="24"/>
          <w:szCs w:val="24"/>
        </w:rPr>
        <w:t xml:space="preserve">Variabel </w:t>
      </w:r>
      <w:r>
        <w:rPr>
          <w:rFonts w:ascii="Times New Roman" w:hAnsi="Times New Roman" w:cs="Times New Roman"/>
          <w:sz w:val="24"/>
          <w:szCs w:val="24"/>
        </w:rPr>
        <w:t xml:space="preserve">adalah ukuran atau ciri yang dimiliki oleh anggota-anggota suatu kelompok yang berbeda dengan yang dimiliki oleh kelompok yang lain (Notoatmodjo, </w:t>
      </w:r>
      <w:r w:rsidRPr="002C3460">
        <w:rPr>
          <w:rFonts w:ascii="Times New Roman" w:hAnsi="Times New Roman" w:cs="Times New Roman"/>
          <w:sz w:val="24"/>
          <w:szCs w:val="24"/>
        </w:rPr>
        <w:t>2010</w:t>
      </w:r>
      <w:r>
        <w:rPr>
          <w:rFonts w:ascii="Times New Roman" w:hAnsi="Times New Roman" w:cs="Times New Roman"/>
          <w:sz w:val="24"/>
          <w:szCs w:val="24"/>
        </w:rPr>
        <w:t>).</w:t>
      </w:r>
    </w:p>
    <w:p w:rsidR="00B1306F" w:rsidRDefault="00B1306F" w:rsidP="00B1306F">
      <w:pPr>
        <w:pStyle w:val="ListParagraph"/>
        <w:spacing w:after="120" w:line="480" w:lineRule="auto"/>
        <w:jc w:val="both"/>
        <w:rPr>
          <w:rFonts w:ascii="Times New Roman" w:hAnsi="Times New Roman" w:cs="Times New Roman"/>
          <w:sz w:val="24"/>
          <w:szCs w:val="24"/>
        </w:rPr>
      </w:pPr>
      <w:r>
        <w:rPr>
          <w:rFonts w:ascii="Times New Roman" w:hAnsi="Times New Roman" w:cs="Times New Roman"/>
          <w:sz w:val="24"/>
          <w:szCs w:val="24"/>
        </w:rPr>
        <w:t>Variabel penelitian ini dibagi menjadi 2 yaitu :</w:t>
      </w:r>
    </w:p>
    <w:p w:rsidR="00B1306F" w:rsidRDefault="00B1306F" w:rsidP="00B1306F">
      <w:pPr>
        <w:pStyle w:val="ListParagraph"/>
        <w:numPr>
          <w:ilvl w:val="0"/>
          <w:numId w:val="3"/>
        </w:numPr>
        <w:spacing w:after="120" w:line="480" w:lineRule="auto"/>
        <w:jc w:val="both"/>
        <w:rPr>
          <w:rFonts w:ascii="Times New Roman" w:hAnsi="Times New Roman" w:cs="Times New Roman"/>
          <w:sz w:val="24"/>
          <w:szCs w:val="24"/>
        </w:rPr>
      </w:pPr>
      <w:r w:rsidRPr="009D49DB">
        <w:rPr>
          <w:rFonts w:ascii="Times New Roman" w:hAnsi="Times New Roman" w:cs="Times New Roman"/>
          <w:sz w:val="24"/>
          <w:szCs w:val="24"/>
        </w:rPr>
        <w:t>Variabel I</w:t>
      </w:r>
      <w:r>
        <w:rPr>
          <w:rFonts w:ascii="Times New Roman" w:hAnsi="Times New Roman" w:cs="Times New Roman"/>
          <w:sz w:val="24"/>
          <w:szCs w:val="24"/>
          <w:lang w:val="id-ID"/>
        </w:rPr>
        <w:t>n</w:t>
      </w:r>
      <w:r w:rsidRPr="009D49DB">
        <w:rPr>
          <w:rFonts w:ascii="Times New Roman" w:hAnsi="Times New Roman" w:cs="Times New Roman"/>
          <w:sz w:val="24"/>
          <w:szCs w:val="24"/>
        </w:rPr>
        <w:t>dependent (Bebas)</w:t>
      </w:r>
    </w:p>
    <w:p w:rsidR="00B1306F" w:rsidRDefault="00B1306F" w:rsidP="00B1306F">
      <w:pPr>
        <w:pStyle w:val="ListParagraph"/>
        <w:spacing w:after="120" w:line="480" w:lineRule="auto"/>
        <w:ind w:left="1080"/>
        <w:jc w:val="both"/>
        <w:rPr>
          <w:rFonts w:ascii="Times New Roman" w:hAnsi="Times New Roman" w:cs="Times New Roman"/>
          <w:sz w:val="24"/>
          <w:szCs w:val="24"/>
        </w:rPr>
      </w:pPr>
      <w:r w:rsidRPr="009D49DB">
        <w:rPr>
          <w:rFonts w:ascii="Times New Roman" w:hAnsi="Times New Roman" w:cs="Times New Roman"/>
          <w:sz w:val="24"/>
          <w:szCs w:val="24"/>
        </w:rPr>
        <w:lastRenderedPageBreak/>
        <w:t>Variabel i</w:t>
      </w:r>
      <w:r>
        <w:rPr>
          <w:rFonts w:ascii="Times New Roman" w:hAnsi="Times New Roman" w:cs="Times New Roman"/>
          <w:sz w:val="24"/>
          <w:szCs w:val="24"/>
          <w:lang w:val="id-ID"/>
        </w:rPr>
        <w:t>n</w:t>
      </w:r>
      <w:r w:rsidRPr="009D49DB">
        <w:rPr>
          <w:rFonts w:ascii="Times New Roman" w:hAnsi="Times New Roman" w:cs="Times New Roman"/>
          <w:sz w:val="24"/>
          <w:szCs w:val="24"/>
        </w:rPr>
        <w:t>dependent dalam penelitian ini adalah Tera</w:t>
      </w:r>
      <w:r>
        <w:rPr>
          <w:rFonts w:ascii="Times New Roman" w:hAnsi="Times New Roman" w:cs="Times New Roman"/>
          <w:sz w:val="24"/>
          <w:szCs w:val="24"/>
        </w:rPr>
        <w:t>pi Senam Kaki Diabetes M</w:t>
      </w:r>
      <w:r>
        <w:rPr>
          <w:rFonts w:ascii="Times New Roman" w:hAnsi="Times New Roman" w:cs="Times New Roman"/>
          <w:sz w:val="24"/>
          <w:szCs w:val="24"/>
          <w:lang w:val="id-ID"/>
        </w:rPr>
        <w:t>e</w:t>
      </w:r>
      <w:r>
        <w:rPr>
          <w:rFonts w:ascii="Times New Roman" w:hAnsi="Times New Roman" w:cs="Times New Roman"/>
          <w:sz w:val="24"/>
          <w:szCs w:val="24"/>
        </w:rPr>
        <w:t xml:space="preserve">litus Tipe 2 </w:t>
      </w:r>
      <w:r w:rsidRPr="009D49DB">
        <w:rPr>
          <w:rFonts w:ascii="Times New Roman" w:hAnsi="Times New Roman" w:cs="Times New Roman"/>
          <w:sz w:val="24"/>
          <w:szCs w:val="24"/>
        </w:rPr>
        <w:t xml:space="preserve">Dengan Media </w:t>
      </w:r>
      <w:r>
        <w:rPr>
          <w:rFonts w:ascii="Times New Roman" w:hAnsi="Times New Roman" w:cs="Times New Roman"/>
          <w:sz w:val="24"/>
          <w:szCs w:val="24"/>
        </w:rPr>
        <w:t xml:space="preserve">Kertas Koran </w:t>
      </w:r>
      <w:r w:rsidRPr="009D49DB">
        <w:rPr>
          <w:rFonts w:ascii="Times New Roman" w:hAnsi="Times New Roman" w:cs="Times New Roman"/>
          <w:sz w:val="24"/>
          <w:szCs w:val="24"/>
        </w:rPr>
        <w:t>.</w:t>
      </w:r>
    </w:p>
    <w:p w:rsidR="00B1306F" w:rsidRDefault="00B1306F" w:rsidP="00B1306F">
      <w:pPr>
        <w:pStyle w:val="ListParagraph"/>
        <w:numPr>
          <w:ilvl w:val="0"/>
          <w:numId w:val="3"/>
        </w:numPr>
        <w:spacing w:after="120" w:line="480" w:lineRule="auto"/>
        <w:jc w:val="both"/>
        <w:rPr>
          <w:rFonts w:ascii="Times New Roman" w:hAnsi="Times New Roman" w:cs="Times New Roman"/>
          <w:sz w:val="24"/>
          <w:szCs w:val="24"/>
        </w:rPr>
      </w:pPr>
      <w:r w:rsidRPr="009D49DB">
        <w:rPr>
          <w:rFonts w:ascii="Times New Roman" w:hAnsi="Times New Roman" w:cs="Times New Roman"/>
          <w:sz w:val="24"/>
          <w:szCs w:val="24"/>
        </w:rPr>
        <w:t>Variabel Dependent (Terikat)</w:t>
      </w: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r w:rsidRPr="009D49DB">
        <w:rPr>
          <w:rFonts w:ascii="Times New Roman" w:hAnsi="Times New Roman" w:cs="Times New Roman"/>
          <w:sz w:val="24"/>
          <w:szCs w:val="24"/>
        </w:rPr>
        <w:t>Variabel dependent dalam penelitian ini adalah Saturasi Oksigen Kaki pasien Diabetes Melitus Tipe 2.</w:t>
      </w: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Pr="009229D7" w:rsidRDefault="00B1306F" w:rsidP="00B1306F">
      <w:pPr>
        <w:pStyle w:val="ListParagraph"/>
        <w:spacing w:after="120" w:line="480" w:lineRule="auto"/>
        <w:ind w:left="1080"/>
        <w:jc w:val="both"/>
        <w:rPr>
          <w:rFonts w:ascii="Times New Roman" w:hAnsi="Times New Roman" w:cs="Times New Roman"/>
          <w:sz w:val="24"/>
          <w:szCs w:val="24"/>
          <w:lang w:val="id-ID"/>
        </w:rPr>
      </w:pPr>
    </w:p>
    <w:p w:rsidR="00B1306F" w:rsidRPr="0054497B" w:rsidRDefault="00B1306F" w:rsidP="00B1306F">
      <w:pPr>
        <w:pStyle w:val="ListParagraph"/>
        <w:numPr>
          <w:ilvl w:val="0"/>
          <w:numId w:val="1"/>
        </w:numPr>
        <w:spacing w:after="120" w:line="480" w:lineRule="auto"/>
        <w:jc w:val="both"/>
        <w:rPr>
          <w:rFonts w:ascii="Times New Roman" w:hAnsi="Times New Roman" w:cs="Times New Roman"/>
          <w:b/>
          <w:sz w:val="24"/>
          <w:szCs w:val="24"/>
        </w:rPr>
      </w:pPr>
      <w:r w:rsidRPr="00AE2DA4">
        <w:rPr>
          <w:rFonts w:ascii="Times New Roman" w:hAnsi="Times New Roman" w:cs="Times New Roman"/>
          <w:b/>
          <w:sz w:val="24"/>
          <w:szCs w:val="24"/>
        </w:rPr>
        <w:t>Definisi Operasional</w:t>
      </w:r>
    </w:p>
    <w:p w:rsidR="00B1306F" w:rsidRPr="00C3283C" w:rsidRDefault="00B1306F" w:rsidP="00B1306F">
      <w:pPr>
        <w:pStyle w:val="ListParagraph"/>
        <w:spacing w:after="12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Definisi operasional adalah variabel yang dapat diukur dengan menggunakan instrumen atau alat ukur, maka variabel harus diberi batasan atau definisi yang operasional. Definisi operasional ini penting dan diperlukan agar pengukuran variabel atau pengumpulan data (variabel) itu konsisten  antara sumber data (responden) yang satu dengan yang lain (Notoatmodjo, </w:t>
      </w:r>
      <w:r w:rsidRPr="002C3460">
        <w:rPr>
          <w:rFonts w:ascii="Times New Roman" w:hAnsi="Times New Roman" w:cs="Times New Roman"/>
          <w:sz w:val="24"/>
          <w:szCs w:val="24"/>
        </w:rPr>
        <w:t>2010</w:t>
      </w:r>
      <w:r>
        <w:rPr>
          <w:rFonts w:ascii="Times New Roman" w:hAnsi="Times New Roman" w:cs="Times New Roman"/>
          <w:sz w:val="24"/>
          <w:szCs w:val="24"/>
        </w:rPr>
        <w:t>).</w:t>
      </w:r>
    </w:p>
    <w:p w:rsidR="00B1306F" w:rsidRPr="005F3B94" w:rsidRDefault="00B1306F" w:rsidP="00B1306F">
      <w:pPr>
        <w:pStyle w:val="ListParagraph"/>
        <w:spacing w:after="0" w:line="480" w:lineRule="auto"/>
        <w:ind w:left="1134" w:firstLine="306"/>
        <w:jc w:val="center"/>
        <w:rPr>
          <w:rFonts w:ascii="Times New Roman" w:hAnsi="Times New Roman" w:cs="Times New Roman"/>
          <w:b/>
          <w:sz w:val="24"/>
          <w:szCs w:val="24"/>
        </w:rPr>
      </w:pPr>
      <w:r w:rsidRPr="005F3B94">
        <w:rPr>
          <w:rFonts w:ascii="Times New Roman" w:hAnsi="Times New Roman" w:cs="Times New Roman"/>
          <w:b/>
          <w:sz w:val="24"/>
          <w:szCs w:val="24"/>
        </w:rPr>
        <w:t>Gambar 3.1</w:t>
      </w:r>
    </w:p>
    <w:p w:rsidR="00B1306F" w:rsidRDefault="00B1306F" w:rsidP="00B1306F">
      <w:pPr>
        <w:pStyle w:val="ListParagraph"/>
        <w:spacing w:after="0" w:line="480" w:lineRule="auto"/>
        <w:ind w:left="1134" w:firstLine="306"/>
        <w:jc w:val="center"/>
        <w:rPr>
          <w:rFonts w:ascii="Times New Roman" w:hAnsi="Times New Roman" w:cs="Times New Roman"/>
          <w:b/>
          <w:sz w:val="24"/>
          <w:szCs w:val="24"/>
        </w:rPr>
      </w:pPr>
      <w:r w:rsidRPr="005F3B94">
        <w:rPr>
          <w:rFonts w:ascii="Times New Roman" w:hAnsi="Times New Roman" w:cs="Times New Roman"/>
          <w:b/>
          <w:sz w:val="24"/>
          <w:szCs w:val="24"/>
        </w:rPr>
        <w:t>Definisi Operasional Variabel</w:t>
      </w:r>
    </w:p>
    <w:tbl>
      <w:tblPr>
        <w:tblStyle w:val="TableGrid"/>
        <w:tblW w:w="8080" w:type="dxa"/>
        <w:tblInd w:w="250" w:type="dxa"/>
        <w:tblLayout w:type="fixed"/>
        <w:tblLook w:val="04A0"/>
      </w:tblPr>
      <w:tblGrid>
        <w:gridCol w:w="1559"/>
        <w:gridCol w:w="1843"/>
        <w:gridCol w:w="992"/>
        <w:gridCol w:w="1276"/>
        <w:gridCol w:w="1418"/>
        <w:gridCol w:w="992"/>
      </w:tblGrid>
      <w:tr w:rsidR="00B1306F" w:rsidRPr="000C6B3C" w:rsidTr="00A93C6A">
        <w:tc>
          <w:tcPr>
            <w:tcW w:w="1559" w:type="dxa"/>
            <w:vAlign w:val="center"/>
          </w:tcPr>
          <w:p w:rsidR="00B1306F" w:rsidRPr="000C6B3C" w:rsidRDefault="00B1306F" w:rsidP="00A93C6A">
            <w:pPr>
              <w:pStyle w:val="Default"/>
              <w:jc w:val="center"/>
              <w:rPr>
                <w:sz w:val="20"/>
                <w:szCs w:val="20"/>
              </w:rPr>
            </w:pPr>
            <w:r w:rsidRPr="000C6B3C">
              <w:rPr>
                <w:sz w:val="20"/>
                <w:szCs w:val="20"/>
              </w:rPr>
              <w:t xml:space="preserve">Variabel </w:t>
            </w:r>
          </w:p>
        </w:tc>
        <w:tc>
          <w:tcPr>
            <w:tcW w:w="1843" w:type="dxa"/>
            <w:vAlign w:val="center"/>
          </w:tcPr>
          <w:p w:rsidR="00B1306F" w:rsidRPr="000C6B3C" w:rsidRDefault="00B1306F" w:rsidP="00A93C6A">
            <w:pPr>
              <w:pStyle w:val="Default"/>
              <w:jc w:val="center"/>
              <w:rPr>
                <w:sz w:val="20"/>
                <w:szCs w:val="20"/>
              </w:rPr>
            </w:pPr>
            <w:r w:rsidRPr="000C6B3C">
              <w:rPr>
                <w:sz w:val="20"/>
                <w:szCs w:val="20"/>
              </w:rPr>
              <w:t>Definisi Operasional</w:t>
            </w:r>
          </w:p>
        </w:tc>
        <w:tc>
          <w:tcPr>
            <w:tcW w:w="992" w:type="dxa"/>
            <w:vAlign w:val="center"/>
          </w:tcPr>
          <w:p w:rsidR="00B1306F" w:rsidRPr="000C6B3C" w:rsidRDefault="00B1306F" w:rsidP="00A93C6A">
            <w:pPr>
              <w:pStyle w:val="Default"/>
              <w:jc w:val="center"/>
              <w:rPr>
                <w:sz w:val="20"/>
                <w:szCs w:val="20"/>
              </w:rPr>
            </w:pPr>
            <w:r w:rsidRPr="000C6B3C">
              <w:rPr>
                <w:sz w:val="20"/>
                <w:szCs w:val="20"/>
              </w:rPr>
              <w:t>Alat Ukur</w:t>
            </w:r>
          </w:p>
        </w:tc>
        <w:tc>
          <w:tcPr>
            <w:tcW w:w="1276" w:type="dxa"/>
            <w:vAlign w:val="center"/>
          </w:tcPr>
          <w:p w:rsidR="00B1306F" w:rsidRPr="000C6B3C" w:rsidRDefault="00B1306F" w:rsidP="00A93C6A">
            <w:pPr>
              <w:pStyle w:val="Default"/>
              <w:jc w:val="center"/>
              <w:rPr>
                <w:sz w:val="20"/>
                <w:szCs w:val="20"/>
              </w:rPr>
            </w:pPr>
            <w:r w:rsidRPr="000C6B3C">
              <w:rPr>
                <w:sz w:val="20"/>
                <w:szCs w:val="20"/>
              </w:rPr>
              <w:t>Cara Ukur</w:t>
            </w:r>
          </w:p>
        </w:tc>
        <w:tc>
          <w:tcPr>
            <w:tcW w:w="1418" w:type="dxa"/>
            <w:vAlign w:val="center"/>
          </w:tcPr>
          <w:p w:rsidR="00B1306F" w:rsidRPr="000C6B3C" w:rsidRDefault="00B1306F" w:rsidP="00A93C6A">
            <w:pPr>
              <w:pStyle w:val="Default"/>
              <w:jc w:val="center"/>
              <w:rPr>
                <w:sz w:val="20"/>
                <w:szCs w:val="20"/>
              </w:rPr>
            </w:pPr>
            <w:r w:rsidRPr="000C6B3C">
              <w:rPr>
                <w:sz w:val="20"/>
                <w:szCs w:val="20"/>
              </w:rPr>
              <w:t>Hasil Ukur</w:t>
            </w:r>
          </w:p>
        </w:tc>
        <w:tc>
          <w:tcPr>
            <w:tcW w:w="992" w:type="dxa"/>
            <w:vAlign w:val="center"/>
          </w:tcPr>
          <w:p w:rsidR="00B1306F" w:rsidRPr="000C6B3C" w:rsidRDefault="00B1306F" w:rsidP="00A93C6A">
            <w:pPr>
              <w:pStyle w:val="Default"/>
              <w:jc w:val="center"/>
              <w:rPr>
                <w:sz w:val="20"/>
                <w:szCs w:val="20"/>
              </w:rPr>
            </w:pPr>
            <w:r w:rsidRPr="000C6B3C">
              <w:rPr>
                <w:sz w:val="20"/>
                <w:szCs w:val="20"/>
              </w:rPr>
              <w:t>Skala Ukur</w:t>
            </w:r>
          </w:p>
        </w:tc>
      </w:tr>
      <w:tr w:rsidR="00B1306F" w:rsidRPr="000C6B3C" w:rsidTr="00A93C6A">
        <w:trPr>
          <w:trHeight w:val="451"/>
        </w:trPr>
        <w:tc>
          <w:tcPr>
            <w:tcW w:w="8080" w:type="dxa"/>
            <w:gridSpan w:val="6"/>
            <w:tcBorders>
              <w:top w:val="single" w:sz="4" w:space="0" w:color="auto"/>
              <w:bottom w:val="single" w:sz="4" w:space="0" w:color="auto"/>
            </w:tcBorders>
            <w:vAlign w:val="center"/>
          </w:tcPr>
          <w:p w:rsidR="00B1306F" w:rsidRPr="000C6B3C" w:rsidRDefault="00B1306F" w:rsidP="00A93C6A">
            <w:pPr>
              <w:pStyle w:val="Default"/>
              <w:rPr>
                <w:sz w:val="20"/>
                <w:szCs w:val="20"/>
              </w:rPr>
            </w:pPr>
            <w:r w:rsidRPr="000C6B3C">
              <w:rPr>
                <w:sz w:val="20"/>
                <w:szCs w:val="20"/>
              </w:rPr>
              <w:t>Dependent</w:t>
            </w:r>
          </w:p>
        </w:tc>
      </w:tr>
      <w:tr w:rsidR="00B1306F" w:rsidRPr="000C6B3C" w:rsidTr="00A93C6A">
        <w:trPr>
          <w:trHeight w:val="1841"/>
        </w:trPr>
        <w:tc>
          <w:tcPr>
            <w:tcW w:w="1559" w:type="dxa"/>
            <w:tcBorders>
              <w:top w:val="single" w:sz="4" w:space="0" w:color="auto"/>
              <w:bottom w:val="single" w:sz="4" w:space="0" w:color="auto"/>
            </w:tcBorders>
          </w:tcPr>
          <w:p w:rsidR="00B1306F" w:rsidRDefault="00B1306F" w:rsidP="00A93C6A">
            <w:pPr>
              <w:jc w:val="both"/>
              <w:rPr>
                <w:rFonts w:ascii="Times New Roman" w:hAnsi="Times New Roman" w:cs="Times New Roman"/>
                <w:sz w:val="20"/>
                <w:szCs w:val="20"/>
                <w:lang w:val="id-ID"/>
              </w:rPr>
            </w:pPr>
            <w:r w:rsidRPr="000C6B3C">
              <w:rPr>
                <w:rFonts w:ascii="Times New Roman" w:hAnsi="Times New Roman" w:cs="Times New Roman"/>
                <w:sz w:val="20"/>
                <w:szCs w:val="20"/>
              </w:rPr>
              <w:lastRenderedPageBreak/>
              <w:t xml:space="preserve">Senam kaki dm dengan </w:t>
            </w:r>
            <w:r>
              <w:rPr>
                <w:rFonts w:ascii="Times New Roman" w:hAnsi="Times New Roman" w:cs="Times New Roman"/>
                <w:sz w:val="20"/>
                <w:szCs w:val="20"/>
              </w:rPr>
              <w:t>Koran</w:t>
            </w:r>
          </w:p>
          <w:p w:rsidR="00B1306F" w:rsidRPr="005B374B" w:rsidRDefault="00B1306F" w:rsidP="00A93C6A">
            <w:pPr>
              <w:jc w:val="both"/>
              <w:rPr>
                <w:rFonts w:ascii="Times New Roman" w:hAnsi="Times New Roman" w:cs="Times New Roman"/>
                <w:sz w:val="20"/>
                <w:szCs w:val="20"/>
                <w:lang w:val="id-ID"/>
              </w:rPr>
            </w:pPr>
          </w:p>
        </w:tc>
        <w:tc>
          <w:tcPr>
            <w:tcW w:w="1843" w:type="dxa"/>
            <w:tcBorders>
              <w:top w:val="single" w:sz="4" w:space="0" w:color="auto"/>
              <w:bottom w:val="single" w:sz="4" w:space="0" w:color="auto"/>
            </w:tcBorders>
          </w:tcPr>
          <w:p w:rsidR="00B1306F" w:rsidRPr="000C6B3C" w:rsidRDefault="00B1306F" w:rsidP="00A93C6A">
            <w:pPr>
              <w:pStyle w:val="Default"/>
              <w:jc w:val="both"/>
              <w:rPr>
                <w:sz w:val="20"/>
                <w:szCs w:val="20"/>
              </w:rPr>
            </w:pPr>
            <w:r w:rsidRPr="000C6B3C">
              <w:rPr>
                <w:sz w:val="20"/>
                <w:szCs w:val="20"/>
              </w:rPr>
              <w:t>Senam kaki yang dilakukan pada pasien DM untuk mempe</w:t>
            </w:r>
            <w:r>
              <w:rPr>
                <w:sz w:val="20"/>
                <w:szCs w:val="20"/>
                <w:lang w:val="id-ID"/>
              </w:rPr>
              <w:t>r</w:t>
            </w:r>
            <w:r w:rsidRPr="000C6B3C">
              <w:rPr>
                <w:sz w:val="20"/>
                <w:szCs w:val="20"/>
              </w:rPr>
              <w:t>lancar sikrlasi darah pada ekstermitas bawah</w:t>
            </w:r>
          </w:p>
        </w:tc>
        <w:tc>
          <w:tcPr>
            <w:tcW w:w="992" w:type="dxa"/>
            <w:tcBorders>
              <w:top w:val="single" w:sz="4" w:space="0" w:color="auto"/>
              <w:bottom w:val="single" w:sz="4" w:space="0" w:color="auto"/>
            </w:tcBorders>
          </w:tcPr>
          <w:p w:rsidR="00B1306F" w:rsidRPr="000C6B3C" w:rsidRDefault="00B1306F" w:rsidP="00A93C6A">
            <w:pPr>
              <w:pStyle w:val="Default"/>
              <w:jc w:val="both"/>
              <w:rPr>
                <w:sz w:val="20"/>
                <w:szCs w:val="20"/>
              </w:rPr>
            </w:pPr>
            <w:r w:rsidRPr="000C6B3C">
              <w:rPr>
                <w:sz w:val="20"/>
                <w:szCs w:val="20"/>
              </w:rPr>
              <w:t xml:space="preserve">SOP dan Kertas Koran </w:t>
            </w:r>
          </w:p>
        </w:tc>
        <w:tc>
          <w:tcPr>
            <w:tcW w:w="1276" w:type="dxa"/>
            <w:tcBorders>
              <w:top w:val="single" w:sz="4" w:space="0" w:color="auto"/>
              <w:bottom w:val="single" w:sz="4" w:space="0" w:color="auto"/>
            </w:tcBorders>
          </w:tcPr>
          <w:p w:rsidR="00B1306F" w:rsidRPr="000C6B3C" w:rsidRDefault="00B1306F" w:rsidP="00A93C6A">
            <w:pPr>
              <w:pStyle w:val="Default"/>
              <w:jc w:val="both"/>
              <w:rPr>
                <w:sz w:val="20"/>
                <w:szCs w:val="20"/>
              </w:rPr>
            </w:pPr>
            <w:r w:rsidRPr="000C6B3C">
              <w:rPr>
                <w:sz w:val="20"/>
                <w:szCs w:val="20"/>
              </w:rPr>
              <w:t>Tahap persiapan tahap kerja</w:t>
            </w:r>
          </w:p>
        </w:tc>
        <w:tc>
          <w:tcPr>
            <w:tcW w:w="1418" w:type="dxa"/>
            <w:tcBorders>
              <w:top w:val="single" w:sz="4" w:space="0" w:color="auto"/>
              <w:bottom w:val="single" w:sz="4" w:space="0" w:color="auto"/>
            </w:tcBorders>
          </w:tcPr>
          <w:p w:rsidR="00B1306F" w:rsidRDefault="00B1306F" w:rsidP="00B1306F">
            <w:pPr>
              <w:pStyle w:val="Default"/>
              <w:numPr>
                <w:ilvl w:val="0"/>
                <w:numId w:val="8"/>
              </w:numPr>
              <w:ind w:left="317"/>
              <w:jc w:val="both"/>
              <w:rPr>
                <w:sz w:val="20"/>
                <w:szCs w:val="20"/>
                <w:lang w:val="id-ID"/>
              </w:rPr>
            </w:pPr>
            <w:r>
              <w:rPr>
                <w:sz w:val="20"/>
                <w:szCs w:val="20"/>
                <w:lang w:val="id-ID"/>
              </w:rPr>
              <w:t xml:space="preserve">Dilakukan </w:t>
            </w:r>
          </w:p>
          <w:p w:rsidR="00B1306F" w:rsidRDefault="00B1306F" w:rsidP="00B1306F">
            <w:pPr>
              <w:pStyle w:val="Default"/>
              <w:numPr>
                <w:ilvl w:val="0"/>
                <w:numId w:val="8"/>
              </w:numPr>
              <w:ind w:left="317"/>
              <w:jc w:val="both"/>
              <w:rPr>
                <w:sz w:val="20"/>
                <w:szCs w:val="20"/>
                <w:lang w:val="id-ID"/>
              </w:rPr>
            </w:pPr>
            <w:r>
              <w:rPr>
                <w:sz w:val="20"/>
                <w:szCs w:val="20"/>
                <w:lang w:val="id-ID"/>
              </w:rPr>
              <w:t>Tidak dilakukan</w:t>
            </w:r>
          </w:p>
          <w:p w:rsidR="00B1306F" w:rsidRPr="003D7EB6" w:rsidRDefault="00B1306F" w:rsidP="00A93C6A">
            <w:pPr>
              <w:pStyle w:val="Default"/>
              <w:ind w:left="283"/>
              <w:jc w:val="both"/>
              <w:rPr>
                <w:sz w:val="20"/>
                <w:szCs w:val="20"/>
                <w:lang w:val="id-ID"/>
              </w:rPr>
            </w:pPr>
          </w:p>
        </w:tc>
        <w:tc>
          <w:tcPr>
            <w:tcW w:w="992" w:type="dxa"/>
            <w:tcBorders>
              <w:top w:val="single" w:sz="4" w:space="0" w:color="auto"/>
              <w:bottom w:val="single" w:sz="4" w:space="0" w:color="auto"/>
            </w:tcBorders>
          </w:tcPr>
          <w:p w:rsidR="00B1306F" w:rsidRPr="000C6B3C" w:rsidRDefault="00B1306F" w:rsidP="00A93C6A">
            <w:pPr>
              <w:pStyle w:val="Default"/>
              <w:jc w:val="both"/>
              <w:rPr>
                <w:sz w:val="20"/>
                <w:szCs w:val="20"/>
              </w:rPr>
            </w:pPr>
            <w:r w:rsidRPr="000C6B3C">
              <w:rPr>
                <w:sz w:val="20"/>
                <w:szCs w:val="20"/>
              </w:rPr>
              <w:t>Rasio</w:t>
            </w:r>
          </w:p>
        </w:tc>
      </w:tr>
      <w:tr w:rsidR="00B1306F" w:rsidRPr="000C6B3C" w:rsidTr="00A93C6A">
        <w:trPr>
          <w:trHeight w:val="1841"/>
        </w:trPr>
        <w:tc>
          <w:tcPr>
            <w:tcW w:w="1559" w:type="dxa"/>
            <w:tcBorders>
              <w:top w:val="single" w:sz="4" w:space="0" w:color="auto"/>
              <w:bottom w:val="single" w:sz="4" w:space="0" w:color="auto"/>
            </w:tcBorders>
          </w:tcPr>
          <w:p w:rsidR="00B1306F" w:rsidRPr="003D6A3B" w:rsidRDefault="00B1306F" w:rsidP="00A93C6A">
            <w:pPr>
              <w:jc w:val="both"/>
              <w:rPr>
                <w:rFonts w:ascii="Times New Roman" w:hAnsi="Times New Roman" w:cs="Times New Roman"/>
                <w:sz w:val="20"/>
                <w:szCs w:val="20"/>
                <w:lang w:val="id-ID"/>
              </w:rPr>
            </w:pPr>
            <w:r>
              <w:rPr>
                <w:rFonts w:ascii="Times New Roman" w:hAnsi="Times New Roman" w:cs="Times New Roman"/>
                <w:sz w:val="20"/>
                <w:szCs w:val="20"/>
                <w:lang w:val="id-ID"/>
              </w:rPr>
              <w:t>Senam Diabetik</w:t>
            </w:r>
          </w:p>
        </w:tc>
        <w:tc>
          <w:tcPr>
            <w:tcW w:w="1843" w:type="dxa"/>
            <w:tcBorders>
              <w:top w:val="single" w:sz="4" w:space="0" w:color="auto"/>
              <w:bottom w:val="single" w:sz="4" w:space="0" w:color="auto"/>
            </w:tcBorders>
          </w:tcPr>
          <w:p w:rsidR="00B1306F" w:rsidRPr="003D7EB6" w:rsidRDefault="00B1306F" w:rsidP="00A93C6A">
            <w:pPr>
              <w:pStyle w:val="Default"/>
              <w:jc w:val="both"/>
              <w:rPr>
                <w:sz w:val="20"/>
                <w:szCs w:val="20"/>
                <w:lang w:val="id-ID"/>
              </w:rPr>
            </w:pPr>
            <w:r>
              <w:rPr>
                <w:sz w:val="20"/>
                <w:szCs w:val="20"/>
                <w:lang w:val="id-ID"/>
              </w:rPr>
              <w:t>Gerakan senam yang membutuhkan kekuatan, kecepatan, dan keselerasian fisik.</w:t>
            </w:r>
          </w:p>
        </w:tc>
        <w:tc>
          <w:tcPr>
            <w:tcW w:w="992" w:type="dxa"/>
            <w:tcBorders>
              <w:top w:val="single" w:sz="4" w:space="0" w:color="auto"/>
              <w:bottom w:val="single" w:sz="4" w:space="0" w:color="auto"/>
            </w:tcBorders>
          </w:tcPr>
          <w:p w:rsidR="00B1306F" w:rsidRPr="003D7EB6" w:rsidRDefault="00B1306F" w:rsidP="00A93C6A">
            <w:pPr>
              <w:pStyle w:val="Default"/>
              <w:jc w:val="both"/>
              <w:rPr>
                <w:sz w:val="20"/>
                <w:szCs w:val="20"/>
                <w:lang w:val="id-ID"/>
              </w:rPr>
            </w:pPr>
            <w:r>
              <w:rPr>
                <w:sz w:val="20"/>
                <w:szCs w:val="20"/>
                <w:lang w:val="id-ID"/>
              </w:rPr>
              <w:t>SOP</w:t>
            </w:r>
          </w:p>
        </w:tc>
        <w:tc>
          <w:tcPr>
            <w:tcW w:w="1276" w:type="dxa"/>
            <w:tcBorders>
              <w:top w:val="single" w:sz="4" w:space="0" w:color="auto"/>
              <w:bottom w:val="single" w:sz="4" w:space="0" w:color="auto"/>
            </w:tcBorders>
          </w:tcPr>
          <w:p w:rsidR="00B1306F" w:rsidRPr="000C6B3C" w:rsidRDefault="00B1306F" w:rsidP="00A93C6A">
            <w:pPr>
              <w:pStyle w:val="Default"/>
              <w:jc w:val="both"/>
              <w:rPr>
                <w:sz w:val="20"/>
                <w:szCs w:val="20"/>
              </w:rPr>
            </w:pPr>
            <w:r w:rsidRPr="003D7EB6">
              <w:rPr>
                <w:sz w:val="20"/>
                <w:szCs w:val="20"/>
              </w:rPr>
              <w:t>Tahap persiapan tahap kerja</w:t>
            </w:r>
          </w:p>
        </w:tc>
        <w:tc>
          <w:tcPr>
            <w:tcW w:w="1418" w:type="dxa"/>
            <w:tcBorders>
              <w:top w:val="single" w:sz="4" w:space="0" w:color="auto"/>
              <w:bottom w:val="single" w:sz="4" w:space="0" w:color="auto"/>
            </w:tcBorders>
          </w:tcPr>
          <w:p w:rsidR="00B1306F" w:rsidRDefault="00B1306F" w:rsidP="00B1306F">
            <w:pPr>
              <w:pStyle w:val="Default"/>
              <w:numPr>
                <w:ilvl w:val="0"/>
                <w:numId w:val="9"/>
              </w:numPr>
              <w:ind w:left="317"/>
              <w:jc w:val="both"/>
              <w:rPr>
                <w:sz w:val="20"/>
                <w:szCs w:val="20"/>
                <w:lang w:val="id-ID"/>
              </w:rPr>
            </w:pPr>
            <w:r>
              <w:rPr>
                <w:sz w:val="20"/>
                <w:szCs w:val="20"/>
                <w:lang w:val="id-ID"/>
              </w:rPr>
              <w:t>Dilakukan</w:t>
            </w:r>
          </w:p>
          <w:p w:rsidR="00B1306F" w:rsidRPr="003D7EB6" w:rsidRDefault="00B1306F" w:rsidP="00B1306F">
            <w:pPr>
              <w:pStyle w:val="Default"/>
              <w:numPr>
                <w:ilvl w:val="0"/>
                <w:numId w:val="9"/>
              </w:numPr>
              <w:ind w:left="317"/>
              <w:jc w:val="both"/>
              <w:rPr>
                <w:sz w:val="20"/>
                <w:szCs w:val="20"/>
                <w:lang w:val="id-ID"/>
              </w:rPr>
            </w:pPr>
            <w:r w:rsidRPr="003D7EB6">
              <w:rPr>
                <w:sz w:val="20"/>
                <w:szCs w:val="20"/>
                <w:lang w:val="id-ID"/>
              </w:rPr>
              <w:t>Tidak dilakukan</w:t>
            </w:r>
          </w:p>
          <w:p w:rsidR="00B1306F" w:rsidRPr="003D7EB6" w:rsidRDefault="00B1306F" w:rsidP="00A93C6A">
            <w:pPr>
              <w:pStyle w:val="Default"/>
              <w:jc w:val="both"/>
              <w:rPr>
                <w:sz w:val="20"/>
                <w:szCs w:val="20"/>
                <w:lang w:val="id-ID"/>
              </w:rPr>
            </w:pPr>
          </w:p>
        </w:tc>
        <w:tc>
          <w:tcPr>
            <w:tcW w:w="992" w:type="dxa"/>
            <w:tcBorders>
              <w:top w:val="single" w:sz="4" w:space="0" w:color="auto"/>
              <w:bottom w:val="single" w:sz="4" w:space="0" w:color="auto"/>
            </w:tcBorders>
          </w:tcPr>
          <w:p w:rsidR="00B1306F" w:rsidRPr="000C6B3C" w:rsidRDefault="00B1306F" w:rsidP="00A93C6A">
            <w:pPr>
              <w:pStyle w:val="Default"/>
              <w:jc w:val="both"/>
              <w:rPr>
                <w:sz w:val="20"/>
                <w:szCs w:val="20"/>
              </w:rPr>
            </w:pPr>
            <w:r w:rsidRPr="003D7EB6">
              <w:rPr>
                <w:sz w:val="20"/>
                <w:szCs w:val="20"/>
              </w:rPr>
              <w:t>Rasio</w:t>
            </w:r>
          </w:p>
        </w:tc>
      </w:tr>
      <w:tr w:rsidR="00B1306F" w:rsidRPr="000C6B3C" w:rsidTr="00A93C6A">
        <w:trPr>
          <w:trHeight w:val="315"/>
        </w:trPr>
        <w:tc>
          <w:tcPr>
            <w:tcW w:w="8080" w:type="dxa"/>
            <w:gridSpan w:val="6"/>
            <w:tcBorders>
              <w:bottom w:val="single" w:sz="4" w:space="0" w:color="auto"/>
            </w:tcBorders>
          </w:tcPr>
          <w:p w:rsidR="00B1306F" w:rsidRPr="000C6B3C" w:rsidRDefault="00B1306F" w:rsidP="00A93C6A">
            <w:pPr>
              <w:pStyle w:val="Default"/>
              <w:rPr>
                <w:sz w:val="20"/>
                <w:szCs w:val="20"/>
              </w:rPr>
            </w:pPr>
            <w:r w:rsidRPr="000C6B3C">
              <w:rPr>
                <w:sz w:val="20"/>
                <w:szCs w:val="20"/>
              </w:rPr>
              <w:t>Independent</w:t>
            </w:r>
          </w:p>
        </w:tc>
      </w:tr>
      <w:tr w:rsidR="00B1306F" w:rsidRPr="000C6B3C" w:rsidTr="00A93C6A">
        <w:trPr>
          <w:trHeight w:val="1807"/>
        </w:trPr>
        <w:tc>
          <w:tcPr>
            <w:tcW w:w="1559" w:type="dxa"/>
            <w:tcBorders>
              <w:top w:val="single" w:sz="4" w:space="0" w:color="auto"/>
            </w:tcBorders>
          </w:tcPr>
          <w:p w:rsidR="00B1306F" w:rsidRPr="000C6B3C" w:rsidRDefault="00B1306F" w:rsidP="00A93C6A">
            <w:pPr>
              <w:widowControl w:val="0"/>
              <w:autoSpaceDE w:val="0"/>
              <w:autoSpaceDN w:val="0"/>
              <w:adjustRightInd w:val="0"/>
              <w:spacing w:before="26" w:line="480" w:lineRule="auto"/>
              <w:rPr>
                <w:rFonts w:ascii="Times New Roman" w:eastAsia="Calibri" w:hAnsi="Calibri" w:cs="Times New Roman"/>
                <w:color w:val="000000"/>
                <w:sz w:val="20"/>
                <w:szCs w:val="20"/>
              </w:rPr>
            </w:pPr>
            <w:r w:rsidRPr="000C6B3C">
              <w:rPr>
                <w:rFonts w:ascii="Times New Roman" w:eastAsia="Calibri" w:hAnsi="Calibri" w:cs="Times New Roman"/>
                <w:color w:val="000000"/>
                <w:sz w:val="20"/>
                <w:szCs w:val="20"/>
              </w:rPr>
              <w:t>Saturasi oksigen</w:t>
            </w:r>
          </w:p>
          <w:p w:rsidR="00B1306F" w:rsidRPr="000C6B3C" w:rsidRDefault="00B1306F" w:rsidP="00A93C6A">
            <w:pPr>
              <w:pStyle w:val="Default"/>
              <w:jc w:val="both"/>
              <w:rPr>
                <w:sz w:val="20"/>
                <w:szCs w:val="20"/>
              </w:rPr>
            </w:pPr>
          </w:p>
        </w:tc>
        <w:tc>
          <w:tcPr>
            <w:tcW w:w="1843" w:type="dxa"/>
            <w:tcBorders>
              <w:top w:val="single" w:sz="4" w:space="0" w:color="auto"/>
            </w:tcBorders>
          </w:tcPr>
          <w:p w:rsidR="00B1306F" w:rsidRPr="000C6B3C" w:rsidRDefault="00B1306F" w:rsidP="00A93C6A">
            <w:pPr>
              <w:jc w:val="both"/>
              <w:rPr>
                <w:rFonts w:ascii="Times New Roman" w:hAnsi="Times New Roman" w:cs="Times New Roman"/>
                <w:sz w:val="20"/>
                <w:szCs w:val="20"/>
              </w:rPr>
            </w:pPr>
            <w:r>
              <w:rPr>
                <w:rFonts w:ascii="Times New Roman" w:hAnsi="Times New Roman" w:cs="Times New Roman"/>
                <w:sz w:val="20"/>
                <w:szCs w:val="20"/>
              </w:rPr>
              <w:t>Pres</w:t>
            </w:r>
            <w:r>
              <w:rPr>
                <w:rFonts w:ascii="Times New Roman" w:hAnsi="Times New Roman" w:cs="Times New Roman"/>
                <w:sz w:val="20"/>
                <w:szCs w:val="20"/>
                <w:lang w:val="id-ID"/>
              </w:rPr>
              <w:t>e</w:t>
            </w:r>
            <w:r w:rsidRPr="000C6B3C">
              <w:rPr>
                <w:rFonts w:ascii="Times New Roman" w:hAnsi="Times New Roman" w:cs="Times New Roman"/>
                <w:sz w:val="20"/>
                <w:szCs w:val="20"/>
              </w:rPr>
              <w:t>ntase oksigen yang diperfusikan dalam darah   pada  kaki</w:t>
            </w:r>
          </w:p>
        </w:tc>
        <w:tc>
          <w:tcPr>
            <w:tcW w:w="992" w:type="dxa"/>
            <w:tcBorders>
              <w:top w:val="single" w:sz="4" w:space="0" w:color="auto"/>
            </w:tcBorders>
          </w:tcPr>
          <w:p w:rsidR="00B1306F" w:rsidRPr="000C6B3C" w:rsidRDefault="00B1306F" w:rsidP="00A93C6A">
            <w:pPr>
              <w:pStyle w:val="Default"/>
              <w:jc w:val="both"/>
              <w:rPr>
                <w:sz w:val="20"/>
                <w:szCs w:val="20"/>
              </w:rPr>
            </w:pPr>
            <w:r w:rsidRPr="000C6B3C">
              <w:rPr>
                <w:sz w:val="20"/>
                <w:szCs w:val="20"/>
              </w:rPr>
              <w:t>Pluse Oximetri</w:t>
            </w:r>
          </w:p>
        </w:tc>
        <w:tc>
          <w:tcPr>
            <w:tcW w:w="1276" w:type="dxa"/>
            <w:tcBorders>
              <w:top w:val="single" w:sz="4" w:space="0" w:color="auto"/>
            </w:tcBorders>
          </w:tcPr>
          <w:p w:rsidR="00B1306F" w:rsidRPr="000C6B3C" w:rsidRDefault="00B1306F" w:rsidP="00A93C6A">
            <w:pPr>
              <w:pStyle w:val="Default"/>
              <w:jc w:val="both"/>
              <w:rPr>
                <w:sz w:val="20"/>
                <w:szCs w:val="20"/>
              </w:rPr>
            </w:pPr>
            <w:r>
              <w:rPr>
                <w:sz w:val="20"/>
                <w:szCs w:val="20"/>
              </w:rPr>
              <w:t>Ditempel</w:t>
            </w:r>
            <w:r>
              <w:rPr>
                <w:sz w:val="20"/>
                <w:szCs w:val="20"/>
                <w:lang w:val="id-ID"/>
              </w:rPr>
              <w:t>k</w:t>
            </w:r>
            <w:r w:rsidRPr="000C6B3C">
              <w:rPr>
                <w:sz w:val="20"/>
                <w:szCs w:val="20"/>
              </w:rPr>
              <w:t xml:space="preserve">an pada salah satu jari kaki setelah dibersihkan  </w:t>
            </w:r>
          </w:p>
        </w:tc>
        <w:tc>
          <w:tcPr>
            <w:tcW w:w="1418" w:type="dxa"/>
            <w:tcBorders>
              <w:top w:val="single" w:sz="4" w:space="0" w:color="auto"/>
            </w:tcBorders>
          </w:tcPr>
          <w:p w:rsidR="00B1306F" w:rsidRDefault="00B1306F" w:rsidP="00A93C6A">
            <w:pPr>
              <w:pStyle w:val="Default"/>
              <w:jc w:val="center"/>
              <w:rPr>
                <w:color w:val="auto"/>
                <w:sz w:val="20"/>
                <w:szCs w:val="20"/>
                <w:lang w:val="id-ID"/>
              </w:rPr>
            </w:pPr>
            <w:r>
              <w:rPr>
                <w:color w:val="auto"/>
                <w:sz w:val="20"/>
                <w:szCs w:val="20"/>
                <w:lang w:val="id-ID"/>
              </w:rPr>
              <w:t>1.&lt; 95 % = rendah</w:t>
            </w:r>
          </w:p>
          <w:p w:rsidR="00B1306F" w:rsidRPr="003D6A3B" w:rsidRDefault="00B1306F" w:rsidP="00A93C6A">
            <w:pPr>
              <w:pStyle w:val="Default"/>
              <w:jc w:val="center"/>
              <w:rPr>
                <w:color w:val="auto"/>
                <w:sz w:val="20"/>
                <w:szCs w:val="20"/>
                <w:lang w:val="id-ID"/>
              </w:rPr>
            </w:pPr>
            <w:r>
              <w:rPr>
                <w:color w:val="auto"/>
                <w:sz w:val="20"/>
                <w:szCs w:val="20"/>
                <w:lang w:val="id-ID"/>
              </w:rPr>
              <w:t>2.  &gt; 95 %= normal</w:t>
            </w:r>
          </w:p>
        </w:tc>
        <w:tc>
          <w:tcPr>
            <w:tcW w:w="992" w:type="dxa"/>
            <w:tcBorders>
              <w:top w:val="single" w:sz="4" w:space="0" w:color="auto"/>
            </w:tcBorders>
          </w:tcPr>
          <w:p w:rsidR="00B1306F" w:rsidRPr="000C6B3C" w:rsidRDefault="00B1306F" w:rsidP="00A93C6A">
            <w:pPr>
              <w:pStyle w:val="Default"/>
              <w:jc w:val="center"/>
              <w:rPr>
                <w:sz w:val="20"/>
                <w:szCs w:val="20"/>
              </w:rPr>
            </w:pPr>
            <w:r w:rsidRPr="000C6B3C">
              <w:rPr>
                <w:sz w:val="20"/>
                <w:szCs w:val="20"/>
              </w:rPr>
              <w:t>Rasio</w:t>
            </w:r>
          </w:p>
        </w:tc>
      </w:tr>
    </w:tbl>
    <w:p w:rsidR="00B1306F" w:rsidRDefault="00B1306F" w:rsidP="00B1306F">
      <w:pPr>
        <w:pStyle w:val="Default"/>
        <w:spacing w:line="480" w:lineRule="auto"/>
        <w:jc w:val="both"/>
        <w:rPr>
          <w:b/>
          <w:lang w:val="id-ID"/>
        </w:rPr>
      </w:pPr>
    </w:p>
    <w:p w:rsidR="00B1306F" w:rsidRDefault="00B1306F" w:rsidP="00B1306F">
      <w:pPr>
        <w:pStyle w:val="Default"/>
        <w:spacing w:line="480" w:lineRule="auto"/>
        <w:jc w:val="both"/>
        <w:rPr>
          <w:b/>
          <w:lang w:val="id-ID"/>
        </w:rPr>
      </w:pPr>
    </w:p>
    <w:p w:rsidR="00B1306F" w:rsidRDefault="00B1306F" w:rsidP="00B1306F">
      <w:pPr>
        <w:pStyle w:val="Default"/>
        <w:numPr>
          <w:ilvl w:val="0"/>
          <w:numId w:val="1"/>
        </w:numPr>
        <w:spacing w:line="480" w:lineRule="auto"/>
        <w:jc w:val="both"/>
        <w:rPr>
          <w:b/>
        </w:rPr>
      </w:pPr>
      <w:r w:rsidRPr="000D5715">
        <w:rPr>
          <w:b/>
        </w:rPr>
        <w:t xml:space="preserve">Instrument Penelitian </w:t>
      </w:r>
    </w:p>
    <w:p w:rsidR="00B1306F" w:rsidRPr="00F63038" w:rsidRDefault="00B1306F" w:rsidP="00B1306F">
      <w:pPr>
        <w:pStyle w:val="Default"/>
        <w:spacing w:line="480" w:lineRule="auto"/>
        <w:ind w:left="720" w:firstLine="720"/>
        <w:jc w:val="both"/>
        <w:rPr>
          <w:b/>
        </w:rPr>
      </w:pPr>
      <w:r w:rsidRPr="00F63038">
        <w:t>Dalam penelitian ini alat pengumpulan data yang diguna</w:t>
      </w:r>
      <w:r>
        <w:t>kan adalah dari Priyanto (2012)</w:t>
      </w:r>
      <w:r>
        <w:rPr>
          <w:lang w:val="id-ID"/>
        </w:rPr>
        <w:t>,</w:t>
      </w:r>
      <w:r w:rsidRPr="00F63038">
        <w:t xml:space="preserve"> yaitu meliputi oleh peneliti yang melakukan mengobservasi saturasi oksigen kaki dan alat yang digunakan. Sedangkan instrumen yang digunakan untuk menilai saturasi oksigen kaki, yaitu oximeter. Instrumen untuk menilai</w:t>
      </w:r>
      <w:r>
        <w:t xml:space="preserve"> senam kaki adalah SOP (Standar</w:t>
      </w:r>
      <w:r w:rsidRPr="00F63038">
        <w:t xml:space="preserve"> Operasional Prosedur).</w:t>
      </w:r>
    </w:p>
    <w:p w:rsidR="00B1306F" w:rsidRPr="00F63038" w:rsidRDefault="00B1306F" w:rsidP="00B1306F">
      <w:pPr>
        <w:pStyle w:val="Default"/>
        <w:numPr>
          <w:ilvl w:val="0"/>
          <w:numId w:val="1"/>
        </w:numPr>
        <w:spacing w:line="480" w:lineRule="auto"/>
        <w:jc w:val="both"/>
        <w:rPr>
          <w:b/>
        </w:rPr>
      </w:pPr>
      <w:r w:rsidRPr="00F63038">
        <w:rPr>
          <w:b/>
        </w:rPr>
        <w:t>ProsedurPengumpulan Data</w:t>
      </w:r>
    </w:p>
    <w:p w:rsidR="00B1306F" w:rsidRDefault="00B1306F" w:rsidP="00B1306F">
      <w:pPr>
        <w:pStyle w:val="ListParagraph"/>
        <w:spacing w:line="480" w:lineRule="auto"/>
        <w:ind w:firstLine="720"/>
        <w:jc w:val="both"/>
        <w:rPr>
          <w:rFonts w:ascii="Times New Roman" w:hAnsi="Times New Roman" w:cs="Times New Roman"/>
          <w:sz w:val="24"/>
          <w:szCs w:val="24"/>
        </w:rPr>
      </w:pPr>
      <w:r w:rsidRPr="00B3713F">
        <w:rPr>
          <w:rFonts w:ascii="Times New Roman" w:hAnsi="Times New Roman" w:cs="Times New Roman"/>
          <w:sz w:val="24"/>
          <w:szCs w:val="24"/>
        </w:rPr>
        <w:t>Pengumpulan data adalah suatu proses pendekatan kepada subjek dan proses pengumpulan kara</w:t>
      </w:r>
      <w:r>
        <w:rPr>
          <w:rFonts w:ascii="Times New Roman" w:hAnsi="Times New Roman" w:cs="Times New Roman"/>
          <w:sz w:val="24"/>
          <w:szCs w:val="24"/>
          <w:lang w:val="id-ID"/>
        </w:rPr>
        <w:t>k</w:t>
      </w:r>
      <w:r w:rsidRPr="00B3713F">
        <w:rPr>
          <w:rFonts w:ascii="Times New Roman" w:hAnsi="Times New Roman" w:cs="Times New Roman"/>
          <w:sz w:val="24"/>
          <w:szCs w:val="24"/>
        </w:rPr>
        <w:t>teristik subjek yang diperlukan dalam suatu penelitian (Nursalam, 2016).</w:t>
      </w:r>
    </w:p>
    <w:p w:rsidR="00B1306F" w:rsidRPr="00776050" w:rsidRDefault="00B1306F" w:rsidP="00B1306F">
      <w:pPr>
        <w:pStyle w:val="ListParagraph"/>
        <w:spacing w:line="480" w:lineRule="auto"/>
        <w:ind w:firstLine="720"/>
        <w:jc w:val="both"/>
        <w:rPr>
          <w:rFonts w:ascii="Times New Roman" w:hAnsi="Times New Roman" w:cs="Times New Roman"/>
          <w:sz w:val="24"/>
          <w:szCs w:val="24"/>
        </w:rPr>
      </w:pPr>
      <w:r w:rsidRPr="00776050">
        <w:rPr>
          <w:rFonts w:ascii="Times New Roman" w:hAnsi="Times New Roman" w:cs="Times New Roman"/>
          <w:sz w:val="24"/>
          <w:szCs w:val="24"/>
        </w:rPr>
        <w:lastRenderedPageBreak/>
        <w:t>Beberapa langkah-langkah yang dilakukan peneliti dalam pengumpulan data adalah sebagai berikut :</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Mengurus ijin penelitian dengan mem</w:t>
      </w:r>
      <w:r>
        <w:rPr>
          <w:rFonts w:ascii="Times New Roman" w:hAnsi="Times New Roman" w:cs="Times New Roman"/>
          <w:sz w:val="24"/>
          <w:szCs w:val="24"/>
        </w:rPr>
        <w:t>bawa surat dari Universitas Ais</w:t>
      </w:r>
      <w:r w:rsidRPr="00776050">
        <w:rPr>
          <w:rFonts w:ascii="Times New Roman" w:hAnsi="Times New Roman" w:cs="Times New Roman"/>
          <w:sz w:val="24"/>
          <w:szCs w:val="24"/>
        </w:rPr>
        <w:t>yah untuk ditujukan kepada Bakesbangpol Kota Pringsewu.</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Setelah mendapat surat ijin penelitian dari Bakesbangpol, surat ijin ditujukan kepada Dinas Kesehatan Kota Pringsewu.</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Setelah mendapat surat ijin penelitian dari Dinas Kesehatan Kota Pringsewu, surat ijin ditujukan kepada Kepala UPT Puskesmas Pringsewu Kota Pringsewu.</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Peneliti bekerja sama dengan UPT Puskesmas Pringsewu untuk meminta ijin dan meminta data dalam menentukan responden penelitian sesuai kriteria yang diinginkan peneliti.</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 xml:space="preserve"> Respond</w:t>
      </w:r>
      <w:r>
        <w:rPr>
          <w:rFonts w:ascii="Times New Roman" w:hAnsi="Times New Roman" w:cs="Times New Roman"/>
          <w:sz w:val="24"/>
          <w:szCs w:val="24"/>
        </w:rPr>
        <w:t>en yang didapat dibagi menjadi 2</w:t>
      </w:r>
      <w:r w:rsidRPr="00776050">
        <w:rPr>
          <w:rFonts w:ascii="Times New Roman" w:hAnsi="Times New Roman" w:cs="Times New Roman"/>
          <w:sz w:val="24"/>
          <w:szCs w:val="24"/>
        </w:rPr>
        <w:t xml:space="preserve"> kelompok, yaitu :</w:t>
      </w:r>
    </w:p>
    <w:p w:rsidR="00B1306F" w:rsidRPr="00776050" w:rsidRDefault="00B1306F" w:rsidP="00B1306F">
      <w:pPr>
        <w:pStyle w:val="ListParagraph"/>
        <w:numPr>
          <w:ilvl w:val="0"/>
          <w:numId w:val="5"/>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Kelompok 1 : Diberikan intervensi terapi senam kaki DM</w:t>
      </w:r>
    </w:p>
    <w:p w:rsidR="00B1306F" w:rsidRPr="00776050" w:rsidRDefault="00B1306F" w:rsidP="00B1306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Kelompok 2</w:t>
      </w:r>
      <w:r w:rsidRPr="00776050">
        <w:rPr>
          <w:rFonts w:ascii="Times New Roman" w:hAnsi="Times New Roman" w:cs="Times New Roman"/>
          <w:sz w:val="24"/>
          <w:szCs w:val="24"/>
        </w:rPr>
        <w:t xml:space="preserve"> : Tidak diberikan intervensi ( kelompok kontrol)</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Memberikan penjelasan kepada responden dan bila bersedia menjadi responden dipersilahkan untuk menandatangani inform consent.</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 xml:space="preserve"> Mengukur kadar gula darah pasien.</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 xml:space="preserve"> Mengukur s</w:t>
      </w:r>
      <w:r>
        <w:rPr>
          <w:rFonts w:ascii="Times New Roman" w:hAnsi="Times New Roman" w:cs="Times New Roman"/>
          <w:sz w:val="24"/>
          <w:szCs w:val="24"/>
        </w:rPr>
        <w:t>aturasi oksigen</w:t>
      </w:r>
      <w:r w:rsidRPr="00776050">
        <w:rPr>
          <w:rFonts w:ascii="Times New Roman" w:hAnsi="Times New Roman" w:cs="Times New Roman"/>
          <w:sz w:val="24"/>
          <w:szCs w:val="24"/>
        </w:rPr>
        <w:t xml:space="preserve"> kaki pasien diabetes melitus sebelum dilakukan kegiatan senam kaki diabetik dan senam kaki dengan media </w:t>
      </w:r>
      <w:r>
        <w:rPr>
          <w:rFonts w:ascii="Times New Roman" w:hAnsi="Times New Roman" w:cs="Times New Roman"/>
          <w:sz w:val="24"/>
          <w:szCs w:val="24"/>
        </w:rPr>
        <w:t xml:space="preserve">kertas koran </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Kaji hal-hal sebelum dilakukan kegiatan senam kaki, antar</w:t>
      </w:r>
      <w:r>
        <w:rPr>
          <w:rFonts w:ascii="Times New Roman" w:hAnsi="Times New Roman" w:cs="Times New Roman"/>
          <w:sz w:val="24"/>
          <w:szCs w:val="24"/>
        </w:rPr>
        <w:t xml:space="preserve">a lain lihat kesadaran pasien, </w:t>
      </w:r>
      <w:r>
        <w:rPr>
          <w:rFonts w:ascii="Times New Roman" w:hAnsi="Times New Roman" w:cs="Times New Roman"/>
          <w:sz w:val="24"/>
          <w:szCs w:val="24"/>
          <w:lang w:val="id-ID"/>
        </w:rPr>
        <w:t>c</w:t>
      </w:r>
      <w:r w:rsidRPr="00776050">
        <w:rPr>
          <w:rFonts w:ascii="Times New Roman" w:hAnsi="Times New Roman" w:cs="Times New Roman"/>
          <w:sz w:val="24"/>
          <w:szCs w:val="24"/>
        </w:rPr>
        <w:t>ek tanda-tanda vital, cek adanya sesak nafas, kaji emosi pasien, serta perhatikan indikasi dan k</w:t>
      </w:r>
      <w:r>
        <w:rPr>
          <w:rFonts w:ascii="Times New Roman" w:hAnsi="Times New Roman" w:cs="Times New Roman"/>
          <w:sz w:val="24"/>
          <w:szCs w:val="24"/>
        </w:rPr>
        <w:t>o</w:t>
      </w:r>
      <w:r w:rsidRPr="00776050">
        <w:rPr>
          <w:rFonts w:ascii="Times New Roman" w:hAnsi="Times New Roman" w:cs="Times New Roman"/>
          <w:sz w:val="24"/>
          <w:szCs w:val="24"/>
        </w:rPr>
        <w:t>ntraindikasi dalam pemberian senam kaki.</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lastRenderedPageBreak/>
        <w:t xml:space="preserve"> Responden melakukan kegiatan senam kaki diabetik dan senam kaki dengan media </w:t>
      </w:r>
      <w:r>
        <w:rPr>
          <w:rFonts w:ascii="Times New Roman" w:hAnsi="Times New Roman" w:cs="Times New Roman"/>
          <w:sz w:val="24"/>
          <w:szCs w:val="24"/>
        </w:rPr>
        <w:t>kertas koran</w:t>
      </w:r>
      <w:r w:rsidRPr="00776050">
        <w:rPr>
          <w:rFonts w:ascii="Times New Roman" w:hAnsi="Times New Roman" w:cs="Times New Roman"/>
          <w:sz w:val="24"/>
          <w:szCs w:val="24"/>
        </w:rPr>
        <w:t xml:space="preserve"> di UPT Puskesmas Pringsewu Kota Pringsewu.</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Mengukur s</w:t>
      </w:r>
      <w:r>
        <w:rPr>
          <w:rFonts w:ascii="Times New Roman" w:hAnsi="Times New Roman" w:cs="Times New Roman"/>
          <w:sz w:val="24"/>
          <w:szCs w:val="24"/>
        </w:rPr>
        <w:t>aturasi oksigen</w:t>
      </w:r>
      <w:r w:rsidRPr="00776050">
        <w:rPr>
          <w:rFonts w:ascii="Times New Roman" w:hAnsi="Times New Roman" w:cs="Times New Roman"/>
          <w:sz w:val="24"/>
          <w:szCs w:val="24"/>
        </w:rPr>
        <w:t xml:space="preserve"> kaki pasien diabetes melitus setelah hari ke 8.</w:t>
      </w:r>
    </w:p>
    <w:p w:rsidR="00B1306F" w:rsidRPr="00776050"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Peneliti melakukan pengumpulan data.</w:t>
      </w:r>
    </w:p>
    <w:p w:rsidR="00B1306F" w:rsidRPr="000C6B3C" w:rsidRDefault="00B1306F" w:rsidP="00B1306F">
      <w:pPr>
        <w:pStyle w:val="ListParagraph"/>
        <w:numPr>
          <w:ilvl w:val="1"/>
          <w:numId w:val="4"/>
        </w:numPr>
        <w:spacing w:line="480" w:lineRule="auto"/>
        <w:jc w:val="both"/>
        <w:rPr>
          <w:rFonts w:ascii="Times New Roman" w:hAnsi="Times New Roman" w:cs="Times New Roman"/>
          <w:sz w:val="24"/>
          <w:szCs w:val="24"/>
        </w:rPr>
      </w:pPr>
      <w:r w:rsidRPr="00776050">
        <w:rPr>
          <w:rFonts w:ascii="Times New Roman" w:hAnsi="Times New Roman" w:cs="Times New Roman"/>
          <w:sz w:val="24"/>
          <w:szCs w:val="24"/>
        </w:rPr>
        <w:t>Hasil pengumpulan data dari peneliti dan asisten peneliti secra lengkap selanjutnya diserahkan kepada peneliti untuk pengolahan data dan analisis data.</w:t>
      </w:r>
    </w:p>
    <w:p w:rsidR="00B1306F" w:rsidRPr="00BC23DB" w:rsidRDefault="00B1306F" w:rsidP="00B1306F">
      <w:pPr>
        <w:pStyle w:val="Default"/>
        <w:numPr>
          <w:ilvl w:val="0"/>
          <w:numId w:val="1"/>
        </w:numPr>
        <w:spacing w:line="480" w:lineRule="auto"/>
        <w:jc w:val="both"/>
        <w:rPr>
          <w:b/>
          <w:i/>
          <w:iCs/>
        </w:rPr>
      </w:pPr>
      <w:r w:rsidRPr="00205C5E">
        <w:rPr>
          <w:b/>
          <w:iCs/>
        </w:rPr>
        <w:t xml:space="preserve">Pengolahan Data </w:t>
      </w:r>
    </w:p>
    <w:p w:rsidR="00B1306F" w:rsidRDefault="00B1306F" w:rsidP="00B1306F">
      <w:pPr>
        <w:pStyle w:val="ListParagraph"/>
        <w:spacing w:line="480" w:lineRule="auto"/>
        <w:ind w:firstLine="273"/>
        <w:jc w:val="both"/>
        <w:rPr>
          <w:rFonts w:ascii="Times New Roman" w:hAnsi="Times New Roman" w:cs="Times New Roman"/>
          <w:sz w:val="24"/>
          <w:szCs w:val="24"/>
        </w:rPr>
      </w:pPr>
      <w:r w:rsidRPr="00650810">
        <w:rPr>
          <w:rFonts w:ascii="Times New Roman" w:hAnsi="Times New Roman" w:cs="Times New Roman"/>
          <w:sz w:val="24"/>
          <w:szCs w:val="24"/>
        </w:rPr>
        <w:t>Pada tahap awal pengambilan data awal menggunakan observasi. Dalam penelitian ini pengolahan data dilakukan menggunakan software statistik. Menurut Notoadmojo (2012), pengolahan data meliputi :</w:t>
      </w:r>
    </w:p>
    <w:p w:rsidR="00B1306F" w:rsidRPr="00776050" w:rsidRDefault="00B1306F" w:rsidP="00B1306F">
      <w:pPr>
        <w:pStyle w:val="ListParagraph"/>
        <w:numPr>
          <w:ilvl w:val="0"/>
          <w:numId w:val="6"/>
        </w:numPr>
        <w:spacing w:line="480" w:lineRule="auto"/>
        <w:ind w:left="1134"/>
        <w:jc w:val="both"/>
        <w:rPr>
          <w:rFonts w:ascii="Times New Roman" w:hAnsi="Times New Roman" w:cs="Times New Roman"/>
          <w:sz w:val="24"/>
          <w:szCs w:val="24"/>
        </w:rPr>
      </w:pPr>
      <w:r w:rsidRPr="00776050">
        <w:rPr>
          <w:rFonts w:ascii="Times New Roman" w:hAnsi="Times New Roman" w:cs="Times New Roman"/>
          <w:sz w:val="24"/>
          <w:szCs w:val="24"/>
        </w:rPr>
        <w:t>Editing</w:t>
      </w:r>
    </w:p>
    <w:p w:rsidR="00B1306F" w:rsidRPr="00776050" w:rsidRDefault="00B1306F" w:rsidP="00B1306F">
      <w:pPr>
        <w:pStyle w:val="ListParagraph"/>
        <w:spacing w:line="480" w:lineRule="auto"/>
        <w:ind w:left="1134"/>
        <w:jc w:val="both"/>
        <w:rPr>
          <w:rFonts w:ascii="Times New Roman" w:hAnsi="Times New Roman" w:cs="Times New Roman"/>
          <w:sz w:val="24"/>
          <w:szCs w:val="24"/>
        </w:rPr>
      </w:pPr>
      <w:r w:rsidRPr="00776050">
        <w:rPr>
          <w:rFonts w:ascii="Times New Roman" w:hAnsi="Times New Roman" w:cs="Times New Roman"/>
          <w:sz w:val="24"/>
          <w:szCs w:val="24"/>
        </w:rPr>
        <w:t>Hasil data dari lapangan harus dilakukan penyuntingan (editing) terlebih dahulu. Apabila data-data yang belum lengkap. Jika memungkinkan perlu dilakukan pengambilan data ulang melengkapi data-data tersebut. Tetapi apabila tidak memungkinkan, maka data yang tidak lengkap tersebut tidak diolah atau dimasukkan dalam pengolahan “data missing”.</w:t>
      </w:r>
    </w:p>
    <w:p w:rsidR="00B1306F" w:rsidRPr="00776050" w:rsidRDefault="00B1306F" w:rsidP="00B1306F">
      <w:pPr>
        <w:pStyle w:val="ListParagraph"/>
        <w:numPr>
          <w:ilvl w:val="0"/>
          <w:numId w:val="6"/>
        </w:numPr>
        <w:spacing w:line="480" w:lineRule="auto"/>
        <w:ind w:left="1134"/>
        <w:jc w:val="both"/>
        <w:rPr>
          <w:rFonts w:ascii="Times New Roman" w:hAnsi="Times New Roman" w:cs="Times New Roman"/>
          <w:sz w:val="24"/>
          <w:szCs w:val="24"/>
        </w:rPr>
      </w:pPr>
      <w:r w:rsidRPr="00776050">
        <w:rPr>
          <w:rFonts w:ascii="Times New Roman" w:hAnsi="Times New Roman" w:cs="Times New Roman"/>
          <w:sz w:val="24"/>
          <w:szCs w:val="24"/>
        </w:rPr>
        <w:t>Coding</w:t>
      </w:r>
    </w:p>
    <w:p w:rsidR="00B1306F" w:rsidRDefault="00B1306F" w:rsidP="00B1306F">
      <w:pPr>
        <w:pStyle w:val="ListParagraph"/>
        <w:spacing w:line="480" w:lineRule="auto"/>
        <w:ind w:left="1134"/>
        <w:jc w:val="both"/>
        <w:rPr>
          <w:rFonts w:ascii="Times New Roman" w:hAnsi="Times New Roman" w:cs="Times New Roman"/>
          <w:sz w:val="24"/>
          <w:szCs w:val="24"/>
          <w:lang w:val="id-ID"/>
        </w:rPr>
      </w:pPr>
      <w:r w:rsidRPr="00776050">
        <w:rPr>
          <w:rFonts w:ascii="Times New Roman" w:hAnsi="Times New Roman" w:cs="Times New Roman"/>
          <w:sz w:val="24"/>
          <w:szCs w:val="24"/>
        </w:rPr>
        <w:t>Setelah data diedit atau disunting, selanjutnya dilakukan pengkodean atau coding, yakni mengubah data kalimat menjadi data angka atau bilangan. Coding atau pemberian kode ini sangat berguna dalam memasukkan data (data entry).</w:t>
      </w:r>
    </w:p>
    <w:p w:rsidR="00B1306F" w:rsidRPr="003D6A3B" w:rsidRDefault="00B1306F" w:rsidP="00B1306F">
      <w:pPr>
        <w:pStyle w:val="ListParagraph"/>
        <w:numPr>
          <w:ilvl w:val="0"/>
          <w:numId w:val="6"/>
        </w:numPr>
        <w:spacing w:line="480" w:lineRule="auto"/>
        <w:ind w:left="1276"/>
        <w:jc w:val="both"/>
        <w:rPr>
          <w:rFonts w:ascii="Times New Roman" w:hAnsi="Times New Roman" w:cs="Times New Roman"/>
          <w:sz w:val="24"/>
          <w:szCs w:val="24"/>
        </w:rPr>
      </w:pPr>
      <w:r w:rsidRPr="00B07491">
        <w:rPr>
          <w:rFonts w:ascii="Times New Roman" w:hAnsi="Times New Roman" w:cs="Times New Roman"/>
          <w:sz w:val="24"/>
          <w:szCs w:val="24"/>
        </w:rPr>
        <w:t>Scoring</w:t>
      </w:r>
    </w:p>
    <w:p w:rsidR="00B1306F" w:rsidRDefault="00B1306F" w:rsidP="00B1306F">
      <w:pPr>
        <w:pStyle w:val="ListParagraph"/>
        <w:spacing w:line="480" w:lineRule="auto"/>
        <w:ind w:left="1276"/>
        <w:jc w:val="both"/>
        <w:rPr>
          <w:rFonts w:ascii="Times New Roman" w:hAnsi="Times New Roman" w:cs="Times New Roman"/>
          <w:sz w:val="24"/>
          <w:szCs w:val="24"/>
          <w:lang w:val="id-ID"/>
        </w:rPr>
      </w:pPr>
      <w:r w:rsidRPr="003D6A3B">
        <w:rPr>
          <w:rFonts w:ascii="Times New Roman" w:hAnsi="Times New Roman" w:cs="Times New Roman"/>
          <w:sz w:val="24"/>
          <w:szCs w:val="24"/>
        </w:rPr>
        <w:lastRenderedPageBreak/>
        <w:t xml:space="preserve">Menentukan skor atau nilai untuk setiap item pertanyaan dan menentukan terendah dan tertinggi. Tahapan ini dilakukan setelah ditentukan kode jawaban atau hasil observasi dapat diberikan skor (Arikunto, 2010). </w:t>
      </w:r>
    </w:p>
    <w:p w:rsidR="00B1306F" w:rsidRDefault="00B1306F" w:rsidP="00B1306F">
      <w:pPr>
        <w:pStyle w:val="ListParagraph"/>
        <w:spacing w:line="480" w:lineRule="auto"/>
        <w:ind w:left="1276"/>
        <w:jc w:val="both"/>
        <w:rPr>
          <w:rFonts w:ascii="Times New Roman" w:hAnsi="Times New Roman" w:cs="Times New Roman"/>
          <w:sz w:val="24"/>
          <w:szCs w:val="24"/>
          <w:lang w:val="id-ID"/>
        </w:rPr>
      </w:pPr>
    </w:p>
    <w:p w:rsidR="00B1306F" w:rsidRPr="00E11484" w:rsidRDefault="00B1306F" w:rsidP="00B1306F">
      <w:pPr>
        <w:pStyle w:val="ListParagraph"/>
        <w:spacing w:line="480" w:lineRule="auto"/>
        <w:ind w:left="1276"/>
        <w:jc w:val="both"/>
        <w:rPr>
          <w:rFonts w:ascii="Times New Roman" w:hAnsi="Times New Roman" w:cs="Times New Roman"/>
          <w:sz w:val="24"/>
          <w:szCs w:val="24"/>
          <w:lang w:val="id-ID"/>
        </w:rPr>
      </w:pPr>
    </w:p>
    <w:p w:rsidR="00B1306F" w:rsidRPr="00B07491" w:rsidRDefault="00B1306F" w:rsidP="00B1306F">
      <w:pPr>
        <w:pStyle w:val="ListParagraph"/>
        <w:numPr>
          <w:ilvl w:val="0"/>
          <w:numId w:val="6"/>
        </w:numPr>
        <w:spacing w:line="480" w:lineRule="auto"/>
        <w:ind w:left="1276"/>
        <w:jc w:val="both"/>
        <w:rPr>
          <w:rFonts w:ascii="Times New Roman" w:hAnsi="Times New Roman" w:cs="Times New Roman"/>
          <w:sz w:val="24"/>
          <w:szCs w:val="24"/>
        </w:rPr>
      </w:pPr>
      <w:r w:rsidRPr="00B07491">
        <w:rPr>
          <w:rFonts w:ascii="Times New Roman" w:hAnsi="Times New Roman" w:cs="Times New Roman"/>
          <w:sz w:val="24"/>
          <w:szCs w:val="24"/>
        </w:rPr>
        <w:t>Tabulating</w:t>
      </w:r>
    </w:p>
    <w:p w:rsidR="00B1306F" w:rsidRDefault="00B1306F" w:rsidP="00B1306F">
      <w:pPr>
        <w:pStyle w:val="ListParagraph"/>
        <w:spacing w:line="480" w:lineRule="auto"/>
        <w:ind w:left="1276"/>
        <w:jc w:val="both"/>
        <w:rPr>
          <w:rFonts w:ascii="Times New Roman" w:hAnsi="Times New Roman" w:cs="Times New Roman"/>
          <w:sz w:val="24"/>
          <w:szCs w:val="24"/>
          <w:lang w:val="id-ID"/>
        </w:rPr>
      </w:pPr>
      <w:r w:rsidRPr="00776050">
        <w:rPr>
          <w:rFonts w:ascii="Times New Roman" w:hAnsi="Times New Roman" w:cs="Times New Roman"/>
          <w:sz w:val="24"/>
          <w:szCs w:val="24"/>
        </w:rPr>
        <w:t>Tabulating sangat penting karena akan mempermudah dalam an</w:t>
      </w:r>
      <w:r>
        <w:rPr>
          <w:rFonts w:ascii="Times New Roman" w:hAnsi="Times New Roman" w:cs="Times New Roman"/>
          <w:sz w:val="24"/>
          <w:szCs w:val="24"/>
          <w:lang w:val="id-ID"/>
        </w:rPr>
        <w:t>a</w:t>
      </w:r>
      <w:r w:rsidRPr="00776050">
        <w:rPr>
          <w:rFonts w:ascii="Times New Roman" w:hAnsi="Times New Roman" w:cs="Times New Roman"/>
          <w:sz w:val="24"/>
          <w:szCs w:val="24"/>
        </w:rPr>
        <w:t xml:space="preserve">lisis secara staisik, baik mengunakan statistik deskriptif maupun analisis dengan statistik </w:t>
      </w:r>
      <w:r>
        <w:rPr>
          <w:rFonts w:ascii="Times New Roman" w:hAnsi="Times New Roman" w:cs="Times New Roman"/>
          <w:sz w:val="24"/>
          <w:szCs w:val="24"/>
          <w:lang w:val="id-ID"/>
        </w:rPr>
        <w:t>i</w:t>
      </w:r>
      <w:r w:rsidRPr="00776050">
        <w:rPr>
          <w:rFonts w:ascii="Times New Roman" w:hAnsi="Times New Roman" w:cs="Times New Roman"/>
          <w:sz w:val="24"/>
          <w:szCs w:val="24"/>
        </w:rPr>
        <w:t>nfersial. Tabulasi dapat dilakukan dengan beb</w:t>
      </w:r>
      <w:r>
        <w:rPr>
          <w:rFonts w:ascii="Times New Roman" w:hAnsi="Times New Roman" w:cs="Times New Roman"/>
          <w:sz w:val="24"/>
          <w:szCs w:val="24"/>
          <w:lang w:val="id-ID"/>
        </w:rPr>
        <w:t>e</w:t>
      </w:r>
      <w:r w:rsidRPr="00776050">
        <w:rPr>
          <w:rFonts w:ascii="Times New Roman" w:hAnsi="Times New Roman" w:cs="Times New Roman"/>
          <w:sz w:val="24"/>
          <w:szCs w:val="24"/>
        </w:rPr>
        <w:t>rapa cara, yaitu secara manual dan tabulasi menggunakan beberapa sof</w:t>
      </w:r>
      <w:r>
        <w:rPr>
          <w:rFonts w:ascii="Times New Roman" w:hAnsi="Times New Roman" w:cs="Times New Roman"/>
          <w:sz w:val="24"/>
          <w:szCs w:val="24"/>
          <w:lang w:val="id-ID"/>
        </w:rPr>
        <w:t>t</w:t>
      </w:r>
      <w:r w:rsidRPr="00776050">
        <w:rPr>
          <w:rFonts w:ascii="Times New Roman" w:hAnsi="Times New Roman" w:cs="Times New Roman"/>
          <w:sz w:val="24"/>
          <w:szCs w:val="24"/>
        </w:rPr>
        <w:t>ware atau program yang telah ada di komputer maupun software yang dapat diunduh dan diinstal komputer (Swarjana, 2016).</w:t>
      </w:r>
    </w:p>
    <w:p w:rsidR="00B1306F" w:rsidRPr="00E7059A" w:rsidRDefault="00B1306F" w:rsidP="00B1306F">
      <w:pPr>
        <w:pStyle w:val="Default"/>
        <w:numPr>
          <w:ilvl w:val="0"/>
          <w:numId w:val="1"/>
        </w:numPr>
        <w:spacing w:line="480" w:lineRule="auto"/>
        <w:jc w:val="both"/>
        <w:rPr>
          <w:b/>
          <w:iCs/>
        </w:rPr>
      </w:pPr>
      <w:r w:rsidRPr="00E7059A">
        <w:rPr>
          <w:b/>
          <w:iCs/>
        </w:rPr>
        <w:t>Analisa Data</w:t>
      </w:r>
    </w:p>
    <w:p w:rsidR="00B1306F" w:rsidRDefault="00B1306F" w:rsidP="00B1306F">
      <w:pPr>
        <w:pStyle w:val="Default"/>
        <w:spacing w:line="480" w:lineRule="auto"/>
        <w:ind w:left="720" w:firstLine="360"/>
        <w:jc w:val="both"/>
        <w:rPr>
          <w:color w:val="auto"/>
        </w:rPr>
      </w:pPr>
      <w:r>
        <w:rPr>
          <w:sz w:val="23"/>
          <w:szCs w:val="23"/>
        </w:rPr>
        <w:t xml:space="preserve">Data yang terkumpul pada penelitian ini, kemudian diolah dan dianalisis dengan program analisis komputer. </w:t>
      </w:r>
      <w:r w:rsidRPr="00C55DFD">
        <w:rPr>
          <w:color w:val="auto"/>
        </w:rPr>
        <w:t xml:space="preserve">Analisisyang dilakukan yaitu analisis univariat dan bivariat sebagai berikut: </w:t>
      </w:r>
    </w:p>
    <w:p w:rsidR="00B1306F" w:rsidRPr="00776050" w:rsidRDefault="00B1306F" w:rsidP="00B1306F">
      <w:pPr>
        <w:pStyle w:val="ListParagraph"/>
        <w:numPr>
          <w:ilvl w:val="0"/>
          <w:numId w:val="7"/>
        </w:numPr>
        <w:spacing w:line="480" w:lineRule="auto"/>
        <w:ind w:left="1080"/>
        <w:jc w:val="both"/>
        <w:rPr>
          <w:rFonts w:ascii="Times New Roman" w:hAnsi="Times New Roman" w:cs="Times New Roman"/>
          <w:sz w:val="24"/>
          <w:szCs w:val="24"/>
        </w:rPr>
      </w:pPr>
      <w:r w:rsidRPr="00776050">
        <w:rPr>
          <w:rFonts w:ascii="Times New Roman" w:hAnsi="Times New Roman" w:cs="Times New Roman"/>
          <w:sz w:val="24"/>
          <w:szCs w:val="24"/>
        </w:rPr>
        <w:t>Analisa Univariat</w:t>
      </w:r>
    </w:p>
    <w:p w:rsidR="00B1306F" w:rsidRDefault="00B1306F" w:rsidP="00B1306F">
      <w:pPr>
        <w:pStyle w:val="ListParagraph"/>
        <w:spacing w:line="480" w:lineRule="auto"/>
        <w:ind w:left="1080"/>
        <w:jc w:val="both"/>
        <w:rPr>
          <w:rFonts w:ascii="Times New Roman" w:hAnsi="Times New Roman" w:cs="Times New Roman"/>
          <w:sz w:val="24"/>
          <w:szCs w:val="24"/>
          <w:lang w:val="id-ID"/>
        </w:rPr>
      </w:pPr>
      <w:r w:rsidRPr="00776050">
        <w:rPr>
          <w:rFonts w:ascii="Times New Roman" w:hAnsi="Times New Roman" w:cs="Times New Roman"/>
          <w:sz w:val="24"/>
          <w:szCs w:val="24"/>
        </w:rPr>
        <w:t>Analisa univariat digunakan untuk mendeskripsikan setiap variabel yang diteliti dalam penelitian, yaitu dengan melihat distribusi data pada semua variabel. Analisa univariat dalam penelitian ini adalah variabel independen</w:t>
      </w:r>
      <w:r>
        <w:rPr>
          <w:rFonts w:ascii="Times New Roman" w:hAnsi="Times New Roman" w:cs="Times New Roman"/>
          <w:sz w:val="24"/>
          <w:szCs w:val="24"/>
          <w:lang w:val="id-ID"/>
        </w:rPr>
        <w:t>t</w:t>
      </w:r>
      <w:r w:rsidRPr="00776050">
        <w:rPr>
          <w:rFonts w:ascii="Times New Roman" w:hAnsi="Times New Roman" w:cs="Times New Roman"/>
          <w:sz w:val="24"/>
          <w:szCs w:val="24"/>
        </w:rPr>
        <w:t xml:space="preserve"> yaitu senam </w:t>
      </w:r>
      <w:r>
        <w:rPr>
          <w:rFonts w:ascii="Times New Roman" w:hAnsi="Times New Roman" w:cs="Times New Roman"/>
          <w:sz w:val="24"/>
          <w:szCs w:val="24"/>
        </w:rPr>
        <w:t xml:space="preserve">kaki diabetik </w:t>
      </w:r>
      <w:r w:rsidRPr="00776050">
        <w:rPr>
          <w:rFonts w:ascii="Times New Roman" w:hAnsi="Times New Roman" w:cs="Times New Roman"/>
          <w:sz w:val="24"/>
          <w:szCs w:val="24"/>
        </w:rPr>
        <w:t xml:space="preserve">dengan media </w:t>
      </w:r>
      <w:r>
        <w:rPr>
          <w:rFonts w:ascii="Times New Roman" w:hAnsi="Times New Roman" w:cs="Times New Roman"/>
          <w:sz w:val="24"/>
          <w:szCs w:val="24"/>
        </w:rPr>
        <w:t xml:space="preserve">kertas koran </w:t>
      </w:r>
      <w:r w:rsidRPr="00776050">
        <w:rPr>
          <w:rFonts w:ascii="Times New Roman" w:hAnsi="Times New Roman" w:cs="Times New Roman"/>
          <w:sz w:val="24"/>
          <w:szCs w:val="24"/>
        </w:rPr>
        <w:t xml:space="preserve"> sedangkan variabel dependen</w:t>
      </w:r>
      <w:r>
        <w:rPr>
          <w:rFonts w:ascii="Times New Roman" w:hAnsi="Times New Roman" w:cs="Times New Roman"/>
          <w:sz w:val="24"/>
          <w:szCs w:val="24"/>
          <w:lang w:val="id-ID"/>
        </w:rPr>
        <w:t>t</w:t>
      </w:r>
      <w:r w:rsidRPr="00776050">
        <w:rPr>
          <w:rFonts w:ascii="Times New Roman" w:hAnsi="Times New Roman" w:cs="Times New Roman"/>
          <w:sz w:val="24"/>
          <w:szCs w:val="24"/>
        </w:rPr>
        <w:t xml:space="preserve"> yaitu </w:t>
      </w:r>
      <w:r>
        <w:rPr>
          <w:rFonts w:ascii="Times New Roman" w:hAnsi="Times New Roman" w:cs="Times New Roman"/>
          <w:sz w:val="24"/>
          <w:szCs w:val="24"/>
        </w:rPr>
        <w:t>saturasi oksigenasi. Data kat</w:t>
      </w:r>
      <w:r>
        <w:rPr>
          <w:rFonts w:ascii="Times New Roman" w:hAnsi="Times New Roman" w:cs="Times New Roman"/>
          <w:sz w:val="24"/>
          <w:szCs w:val="24"/>
          <w:lang w:val="id-ID"/>
        </w:rPr>
        <w:t>e</w:t>
      </w:r>
      <w:r w:rsidRPr="00776050">
        <w:rPr>
          <w:rFonts w:ascii="Times New Roman" w:hAnsi="Times New Roman" w:cs="Times New Roman"/>
          <w:sz w:val="24"/>
          <w:szCs w:val="24"/>
        </w:rPr>
        <w:t>gorik disajikan dalam bentuk frekuensi presentase. Analisa berupa data umum dan data khusus. Data umum meliputi jenis kelamin, pen</w:t>
      </w:r>
      <w:r>
        <w:rPr>
          <w:rFonts w:ascii="Times New Roman" w:hAnsi="Times New Roman" w:cs="Times New Roman"/>
          <w:sz w:val="24"/>
          <w:szCs w:val="24"/>
          <w:lang w:val="id-ID"/>
        </w:rPr>
        <w:t>d</w:t>
      </w:r>
      <w:r w:rsidRPr="00776050">
        <w:rPr>
          <w:rFonts w:ascii="Times New Roman" w:hAnsi="Times New Roman" w:cs="Times New Roman"/>
          <w:sz w:val="24"/>
          <w:szCs w:val="24"/>
        </w:rPr>
        <w:t xml:space="preserve">idikan, pekerjaan, </w:t>
      </w:r>
      <w:r w:rsidRPr="00776050">
        <w:rPr>
          <w:rFonts w:ascii="Times New Roman" w:hAnsi="Times New Roman" w:cs="Times New Roman"/>
          <w:sz w:val="24"/>
          <w:szCs w:val="24"/>
        </w:rPr>
        <w:lastRenderedPageBreak/>
        <w:t xml:space="preserve">usia, dan lama menderita diabetes melitus. Sedangkan data khususnya, yaitu sebelum dan sesudah diberikan terapi </w:t>
      </w:r>
    </w:p>
    <w:p w:rsidR="00B1306F" w:rsidRDefault="00B1306F" w:rsidP="00B1306F">
      <w:pPr>
        <w:pStyle w:val="ListParagraph"/>
        <w:spacing w:line="480" w:lineRule="auto"/>
        <w:ind w:left="1080"/>
        <w:jc w:val="both"/>
        <w:rPr>
          <w:rFonts w:ascii="Times New Roman" w:hAnsi="Times New Roman" w:cs="Times New Roman"/>
          <w:sz w:val="24"/>
          <w:szCs w:val="24"/>
          <w:lang w:val="id-ID"/>
        </w:rPr>
      </w:pPr>
    </w:p>
    <w:p w:rsidR="00B1306F" w:rsidRPr="00776050" w:rsidRDefault="00B1306F" w:rsidP="00B1306F">
      <w:pPr>
        <w:pStyle w:val="ListParagraph"/>
        <w:spacing w:line="480" w:lineRule="auto"/>
        <w:ind w:left="1080"/>
        <w:jc w:val="both"/>
        <w:rPr>
          <w:rFonts w:ascii="Times New Roman" w:hAnsi="Times New Roman" w:cs="Times New Roman"/>
          <w:sz w:val="24"/>
          <w:szCs w:val="24"/>
        </w:rPr>
      </w:pPr>
      <w:r w:rsidRPr="00776050">
        <w:rPr>
          <w:rFonts w:ascii="Times New Roman" w:hAnsi="Times New Roman" w:cs="Times New Roman"/>
          <w:sz w:val="24"/>
          <w:szCs w:val="24"/>
        </w:rPr>
        <w:t xml:space="preserve">senam kaki Diabetes Melitus dengan koran dan senam kaki Diabetes Melitus dengan media </w:t>
      </w:r>
      <w:r>
        <w:rPr>
          <w:rFonts w:ascii="Times New Roman" w:hAnsi="Times New Roman" w:cs="Times New Roman"/>
          <w:sz w:val="24"/>
          <w:szCs w:val="24"/>
        </w:rPr>
        <w:t xml:space="preserve">kertas koran </w:t>
      </w:r>
    </w:p>
    <w:p w:rsidR="00B1306F" w:rsidRPr="00776050" w:rsidRDefault="00B1306F" w:rsidP="00B1306F">
      <w:pPr>
        <w:pStyle w:val="ListParagraph"/>
        <w:numPr>
          <w:ilvl w:val="0"/>
          <w:numId w:val="7"/>
        </w:numPr>
        <w:spacing w:line="480" w:lineRule="auto"/>
        <w:ind w:left="1080"/>
        <w:jc w:val="both"/>
        <w:rPr>
          <w:rFonts w:ascii="Times New Roman" w:hAnsi="Times New Roman" w:cs="Times New Roman"/>
          <w:sz w:val="24"/>
          <w:szCs w:val="24"/>
        </w:rPr>
      </w:pPr>
      <w:r w:rsidRPr="00776050">
        <w:rPr>
          <w:rFonts w:ascii="Times New Roman" w:hAnsi="Times New Roman" w:cs="Times New Roman"/>
          <w:sz w:val="24"/>
          <w:szCs w:val="24"/>
        </w:rPr>
        <w:t>Analisa Bivariat</w:t>
      </w:r>
    </w:p>
    <w:p w:rsidR="00B1306F" w:rsidRPr="000C6B3C" w:rsidRDefault="00B1306F" w:rsidP="00B1306F">
      <w:pPr>
        <w:pStyle w:val="ListParagraph"/>
        <w:spacing w:line="480" w:lineRule="auto"/>
        <w:ind w:left="1080"/>
        <w:jc w:val="both"/>
        <w:rPr>
          <w:rFonts w:ascii="Times New Roman" w:hAnsi="Times New Roman" w:cs="Times New Roman"/>
          <w:sz w:val="24"/>
          <w:szCs w:val="24"/>
        </w:rPr>
      </w:pPr>
      <w:r w:rsidRPr="00776050">
        <w:rPr>
          <w:rFonts w:ascii="Times New Roman" w:hAnsi="Times New Roman" w:cs="Times New Roman"/>
          <w:sz w:val="24"/>
          <w:szCs w:val="24"/>
        </w:rPr>
        <w:t xml:space="preserve">Analisa Bivariat yaitu analisa yang dilakukan untuk </w:t>
      </w:r>
      <w:r>
        <w:rPr>
          <w:rFonts w:ascii="Times New Roman" w:hAnsi="Times New Roman" w:cs="Times New Roman"/>
          <w:sz w:val="24"/>
          <w:szCs w:val="24"/>
        </w:rPr>
        <w:t>Diketahui</w:t>
      </w:r>
      <w:r w:rsidRPr="00776050">
        <w:rPr>
          <w:rFonts w:ascii="Times New Roman" w:hAnsi="Times New Roman" w:cs="Times New Roman"/>
          <w:sz w:val="24"/>
          <w:szCs w:val="24"/>
        </w:rPr>
        <w:t xml:space="preserve"> ada tidaknya hubungan antara variabel bebas dan terikat </w:t>
      </w:r>
      <w:r>
        <w:rPr>
          <w:rFonts w:ascii="Times New Roman" w:hAnsi="Times New Roman" w:cs="Times New Roman"/>
          <w:sz w:val="24"/>
          <w:szCs w:val="24"/>
        </w:rPr>
        <w:t>dengan menggunakan uji statisti</w:t>
      </w:r>
      <w:r>
        <w:rPr>
          <w:rFonts w:ascii="Times New Roman" w:hAnsi="Times New Roman" w:cs="Times New Roman"/>
          <w:sz w:val="24"/>
          <w:szCs w:val="24"/>
          <w:lang w:val="id-ID"/>
        </w:rPr>
        <w:t>k</w:t>
      </w:r>
      <w:r w:rsidRPr="00776050">
        <w:rPr>
          <w:rFonts w:ascii="Times New Roman" w:hAnsi="Times New Roman" w:cs="Times New Roman"/>
          <w:sz w:val="24"/>
          <w:szCs w:val="24"/>
        </w:rPr>
        <w:t xml:space="preserve"> (Notoatmodjo, 2012). Dalam penelitian ini analisis bivariat dilakukan untuk </w:t>
      </w:r>
      <w:r>
        <w:rPr>
          <w:rFonts w:ascii="Times New Roman" w:hAnsi="Times New Roman" w:cs="Times New Roman"/>
          <w:sz w:val="24"/>
          <w:szCs w:val="24"/>
        </w:rPr>
        <w:t>Diketahui</w:t>
      </w:r>
      <w:r w:rsidRPr="00776050">
        <w:rPr>
          <w:rFonts w:ascii="Times New Roman" w:hAnsi="Times New Roman" w:cs="Times New Roman"/>
          <w:sz w:val="24"/>
          <w:szCs w:val="24"/>
        </w:rPr>
        <w:t xml:space="preserve"> perbedaan efektivitas senam kaki diabetes melitus terhadap </w:t>
      </w:r>
      <w:r>
        <w:rPr>
          <w:rFonts w:ascii="Times New Roman" w:hAnsi="Times New Roman" w:cs="Times New Roman"/>
          <w:sz w:val="24"/>
          <w:szCs w:val="24"/>
        </w:rPr>
        <w:t>saturasi oksigen</w:t>
      </w:r>
      <w:r w:rsidRPr="00776050">
        <w:rPr>
          <w:rFonts w:ascii="Times New Roman" w:hAnsi="Times New Roman" w:cs="Times New Roman"/>
          <w:sz w:val="24"/>
          <w:szCs w:val="24"/>
        </w:rPr>
        <w:t xml:space="preserve"> pada penderita Diabetes Melitus menggunakan uji </w:t>
      </w:r>
      <w:r>
        <w:rPr>
          <w:rFonts w:ascii="Times New Roman" w:hAnsi="Times New Roman" w:cs="Times New Roman"/>
          <w:sz w:val="24"/>
          <w:szCs w:val="24"/>
        </w:rPr>
        <w:t>statisti</w:t>
      </w:r>
      <w:r>
        <w:rPr>
          <w:rFonts w:ascii="Times New Roman" w:hAnsi="Times New Roman" w:cs="Times New Roman"/>
          <w:sz w:val="24"/>
          <w:szCs w:val="24"/>
          <w:lang w:val="id-ID"/>
        </w:rPr>
        <w:t>k</w:t>
      </w:r>
      <w:r w:rsidRPr="00C771DA">
        <w:rPr>
          <w:rFonts w:ascii="Times New Roman" w:hAnsi="Times New Roman" w:cs="Times New Roman"/>
          <w:i/>
          <w:sz w:val="24"/>
          <w:szCs w:val="24"/>
        </w:rPr>
        <w:t>Paired T-test</w:t>
      </w:r>
      <w:r w:rsidRPr="00776050">
        <w:rPr>
          <w:rFonts w:ascii="Times New Roman" w:hAnsi="Times New Roman" w:cs="Times New Roman"/>
          <w:sz w:val="24"/>
          <w:szCs w:val="24"/>
        </w:rPr>
        <w:t xml:space="preserve"> jika datanya berdistribusi normal, apabila nilai p &lt; 0,05 maka ada perbedaan efektivitas antara kelompok senam kaki diabetes melitus terhadap </w:t>
      </w:r>
      <w:r>
        <w:rPr>
          <w:rFonts w:ascii="Times New Roman" w:hAnsi="Times New Roman" w:cs="Times New Roman"/>
          <w:sz w:val="24"/>
          <w:szCs w:val="24"/>
        </w:rPr>
        <w:t xml:space="preserve">saturasi oksigen </w:t>
      </w:r>
      <w:r w:rsidRPr="00776050">
        <w:rPr>
          <w:rFonts w:ascii="Times New Roman" w:hAnsi="Times New Roman" w:cs="Times New Roman"/>
          <w:sz w:val="24"/>
          <w:szCs w:val="24"/>
        </w:rPr>
        <w:t xml:space="preserve"> pada penderita Diabetes Melitus, sedangkan jika nilai p signifikansi &gt; 0,05 maka tidak ada perbedaan efektivitas antara senam kaki diabetes melitus terhadap </w:t>
      </w:r>
      <w:r>
        <w:rPr>
          <w:rFonts w:ascii="Times New Roman" w:hAnsi="Times New Roman" w:cs="Times New Roman"/>
          <w:sz w:val="24"/>
          <w:szCs w:val="24"/>
        </w:rPr>
        <w:t xml:space="preserve">saturasi oksigen </w:t>
      </w:r>
      <w:r w:rsidRPr="00776050">
        <w:rPr>
          <w:rFonts w:ascii="Times New Roman" w:hAnsi="Times New Roman" w:cs="Times New Roman"/>
          <w:sz w:val="24"/>
          <w:szCs w:val="24"/>
        </w:rPr>
        <w:t xml:space="preserve"> p</w:t>
      </w:r>
      <w:r>
        <w:rPr>
          <w:rFonts w:ascii="Times New Roman" w:hAnsi="Times New Roman" w:cs="Times New Roman"/>
          <w:sz w:val="24"/>
          <w:szCs w:val="24"/>
        </w:rPr>
        <w:t>ada penderita Diabetes Melitus</w:t>
      </w:r>
      <w:r>
        <w:rPr>
          <w:rFonts w:ascii="Times New Roman" w:hAnsi="Times New Roman" w:cs="Times New Roman"/>
          <w:sz w:val="24"/>
          <w:szCs w:val="24"/>
          <w:lang w:val="id-ID"/>
        </w:rPr>
        <w:t xml:space="preserve">. </w:t>
      </w:r>
      <w:r w:rsidRPr="00776050">
        <w:rPr>
          <w:rFonts w:ascii="Times New Roman" w:hAnsi="Times New Roman" w:cs="Times New Roman"/>
          <w:sz w:val="24"/>
          <w:szCs w:val="24"/>
        </w:rPr>
        <w:t>Data atau variabel non kategorik pada umumnya berisi variabel yang berskala rasio (M.Sopiyudin Dahlan, 2008).</w:t>
      </w:r>
    </w:p>
    <w:p w:rsidR="001B7E42" w:rsidRDefault="001B7E42"/>
    <w:sectPr w:rsidR="001B7E42" w:rsidSect="001B7E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68E"/>
    <w:multiLevelType w:val="hybridMultilevel"/>
    <w:tmpl w:val="8116C4A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7F15016"/>
    <w:multiLevelType w:val="multilevel"/>
    <w:tmpl w:val="CAEA11DE"/>
    <w:lvl w:ilvl="0">
      <w:start w:val="1"/>
      <w:numFmt w:val="decimal"/>
      <w:lvlText w:val="%1."/>
      <w:lvlJc w:val="left"/>
      <w:pPr>
        <w:ind w:left="1440" w:hanging="360"/>
      </w:pPr>
      <w:rPr>
        <w:rFonts w:hint="default"/>
      </w:rPr>
    </w:lvl>
    <w:lvl w:ilvl="1">
      <w:start w:val="1"/>
      <w:numFmt w:val="upperLetter"/>
      <w:lvlText w:val="%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0B2427CD"/>
    <w:multiLevelType w:val="hybridMultilevel"/>
    <w:tmpl w:val="BA304FF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7D73EE0"/>
    <w:multiLevelType w:val="hybridMultilevel"/>
    <w:tmpl w:val="BB4A9C70"/>
    <w:lvl w:ilvl="0" w:tplc="0421000F">
      <w:start w:val="1"/>
      <w:numFmt w:val="decimal"/>
      <w:lvlText w:val="%1."/>
      <w:lvlJc w:val="left"/>
      <w:pPr>
        <w:ind w:left="720" w:hanging="360"/>
      </w:pPr>
    </w:lvl>
    <w:lvl w:ilvl="1" w:tplc="74F8C72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283E86"/>
    <w:multiLevelType w:val="hybridMultilevel"/>
    <w:tmpl w:val="E35E2E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2300BE"/>
    <w:multiLevelType w:val="hybridMultilevel"/>
    <w:tmpl w:val="2A543076"/>
    <w:lvl w:ilvl="0" w:tplc="0421000F">
      <w:start w:val="1"/>
      <w:numFmt w:val="decimal"/>
      <w:lvlText w:val="%1."/>
      <w:lvlJc w:val="left"/>
      <w:pPr>
        <w:ind w:left="659" w:hanging="360"/>
      </w:pPr>
    </w:lvl>
    <w:lvl w:ilvl="1" w:tplc="04210019" w:tentative="1">
      <w:start w:val="1"/>
      <w:numFmt w:val="lowerLetter"/>
      <w:lvlText w:val="%2."/>
      <w:lvlJc w:val="left"/>
      <w:pPr>
        <w:ind w:left="1379" w:hanging="360"/>
      </w:pPr>
    </w:lvl>
    <w:lvl w:ilvl="2" w:tplc="0421001B" w:tentative="1">
      <w:start w:val="1"/>
      <w:numFmt w:val="lowerRoman"/>
      <w:lvlText w:val="%3."/>
      <w:lvlJc w:val="right"/>
      <w:pPr>
        <w:ind w:left="2099" w:hanging="180"/>
      </w:pPr>
    </w:lvl>
    <w:lvl w:ilvl="3" w:tplc="0421000F" w:tentative="1">
      <w:start w:val="1"/>
      <w:numFmt w:val="decimal"/>
      <w:lvlText w:val="%4."/>
      <w:lvlJc w:val="left"/>
      <w:pPr>
        <w:ind w:left="2819" w:hanging="360"/>
      </w:pPr>
    </w:lvl>
    <w:lvl w:ilvl="4" w:tplc="04210019" w:tentative="1">
      <w:start w:val="1"/>
      <w:numFmt w:val="lowerLetter"/>
      <w:lvlText w:val="%5."/>
      <w:lvlJc w:val="left"/>
      <w:pPr>
        <w:ind w:left="3539" w:hanging="360"/>
      </w:pPr>
    </w:lvl>
    <w:lvl w:ilvl="5" w:tplc="0421001B" w:tentative="1">
      <w:start w:val="1"/>
      <w:numFmt w:val="lowerRoman"/>
      <w:lvlText w:val="%6."/>
      <w:lvlJc w:val="right"/>
      <w:pPr>
        <w:ind w:left="4259" w:hanging="180"/>
      </w:pPr>
    </w:lvl>
    <w:lvl w:ilvl="6" w:tplc="0421000F" w:tentative="1">
      <w:start w:val="1"/>
      <w:numFmt w:val="decimal"/>
      <w:lvlText w:val="%7."/>
      <w:lvlJc w:val="left"/>
      <w:pPr>
        <w:ind w:left="4979" w:hanging="360"/>
      </w:pPr>
    </w:lvl>
    <w:lvl w:ilvl="7" w:tplc="04210019" w:tentative="1">
      <w:start w:val="1"/>
      <w:numFmt w:val="lowerLetter"/>
      <w:lvlText w:val="%8."/>
      <w:lvlJc w:val="left"/>
      <w:pPr>
        <w:ind w:left="5699" w:hanging="360"/>
      </w:pPr>
    </w:lvl>
    <w:lvl w:ilvl="8" w:tplc="0421001B" w:tentative="1">
      <w:start w:val="1"/>
      <w:numFmt w:val="lowerRoman"/>
      <w:lvlText w:val="%9."/>
      <w:lvlJc w:val="right"/>
      <w:pPr>
        <w:ind w:left="6419" w:hanging="180"/>
      </w:pPr>
    </w:lvl>
  </w:abstractNum>
  <w:abstractNum w:abstractNumId="6">
    <w:nsid w:val="48775249"/>
    <w:multiLevelType w:val="hybridMultilevel"/>
    <w:tmpl w:val="E4040F42"/>
    <w:lvl w:ilvl="0" w:tplc="0421000D">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nsid w:val="4C8B2FA9"/>
    <w:multiLevelType w:val="hybridMultilevel"/>
    <w:tmpl w:val="F53EF260"/>
    <w:lvl w:ilvl="0" w:tplc="04210015">
      <w:start w:val="1"/>
      <w:numFmt w:val="upperLetter"/>
      <w:lvlText w:val="%1."/>
      <w:lvlJc w:val="left"/>
      <w:pPr>
        <w:ind w:left="720" w:hanging="360"/>
      </w:pPr>
      <w:rPr>
        <w:rFonts w:hint="default"/>
        <w:b/>
        <w:i w:val="0"/>
      </w:r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7245BF2">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6C52DC"/>
    <w:multiLevelType w:val="hybridMultilevel"/>
    <w:tmpl w:val="8116C4A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8"/>
  </w:num>
  <w:num w:numId="3">
    <w:abstractNumId w:val="0"/>
  </w:num>
  <w:num w:numId="4">
    <w:abstractNumId w:val="3"/>
  </w:num>
  <w:num w:numId="5">
    <w:abstractNumId w:val="6"/>
  </w:num>
  <w:num w:numId="6">
    <w:abstractNumId w:val="1"/>
  </w:num>
  <w:num w:numId="7">
    <w:abstractNumId w:val="2"/>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B1306F"/>
    <w:rsid w:val="001B7E42"/>
    <w:rsid w:val="007A24E5"/>
    <w:rsid w:val="00B130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B1306F"/>
    <w:pPr>
      <w:ind w:left="720"/>
      <w:contextualSpacing/>
    </w:pPr>
  </w:style>
  <w:style w:type="paragraph" w:customStyle="1" w:styleId="Default">
    <w:name w:val="Default"/>
    <w:rsid w:val="00B1306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B1306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
    <w:link w:val="ListParagraph"/>
    <w:uiPriority w:val="34"/>
    <w:qFormat/>
    <w:rsid w:val="00B1306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FB5D-A48D-4CA6-A54D-26A938E7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2021-02-19T04:11:00Z</dcterms:created>
  <dcterms:modified xsi:type="dcterms:W3CDTF">2021-02-19T04:11:00Z</dcterms:modified>
</cp:coreProperties>
</file>