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D04" w:rsidRPr="005867FA" w:rsidRDefault="00D27D04" w:rsidP="00D27D04">
      <w:pPr>
        <w:spacing w:after="0" w:line="480" w:lineRule="auto"/>
        <w:jc w:val="center"/>
        <w:rPr>
          <w:rFonts w:ascii="Times New Roman" w:hAnsi="Times New Roman"/>
          <w:b/>
          <w:sz w:val="24"/>
          <w:szCs w:val="24"/>
        </w:rPr>
      </w:pPr>
      <w:r w:rsidRPr="005867FA">
        <w:rPr>
          <w:rFonts w:ascii="Times New Roman" w:hAnsi="Times New Roman"/>
          <w:b/>
          <w:sz w:val="24"/>
          <w:szCs w:val="24"/>
        </w:rPr>
        <w:t>BAB I</w:t>
      </w:r>
    </w:p>
    <w:p w:rsidR="00D27D04" w:rsidRPr="005867FA" w:rsidRDefault="00D27D04" w:rsidP="00D27D04">
      <w:pPr>
        <w:spacing w:after="0" w:line="480" w:lineRule="auto"/>
        <w:jc w:val="center"/>
        <w:rPr>
          <w:rFonts w:ascii="Times New Roman" w:hAnsi="Times New Roman"/>
          <w:b/>
          <w:sz w:val="24"/>
          <w:szCs w:val="24"/>
        </w:rPr>
      </w:pPr>
      <w:r w:rsidRPr="005867FA">
        <w:rPr>
          <w:rFonts w:ascii="Times New Roman" w:hAnsi="Times New Roman"/>
          <w:b/>
          <w:sz w:val="24"/>
          <w:szCs w:val="24"/>
        </w:rPr>
        <w:t>PENDAHULUAN</w:t>
      </w:r>
    </w:p>
    <w:p w:rsidR="00D27D04" w:rsidRDefault="00D27D04" w:rsidP="00D27D04">
      <w:pPr>
        <w:spacing w:after="0" w:line="480" w:lineRule="auto"/>
        <w:jc w:val="both"/>
        <w:rPr>
          <w:rFonts w:ascii="Times New Roman" w:hAnsi="Times New Roman"/>
          <w:sz w:val="24"/>
          <w:szCs w:val="24"/>
        </w:rPr>
      </w:pPr>
    </w:p>
    <w:p w:rsidR="00D27D04" w:rsidRPr="00832EBC" w:rsidRDefault="00D27D04" w:rsidP="00D27D04">
      <w:pPr>
        <w:pStyle w:val="ListParagraph"/>
        <w:numPr>
          <w:ilvl w:val="0"/>
          <w:numId w:val="5"/>
        </w:numPr>
        <w:spacing w:after="0" w:line="480" w:lineRule="auto"/>
        <w:ind w:left="360"/>
        <w:jc w:val="both"/>
        <w:rPr>
          <w:rFonts w:ascii="Times New Roman" w:hAnsi="Times New Roman"/>
          <w:b/>
          <w:sz w:val="24"/>
          <w:szCs w:val="24"/>
        </w:rPr>
      </w:pPr>
      <w:r w:rsidRPr="00832EBC">
        <w:rPr>
          <w:rFonts w:ascii="Times New Roman" w:hAnsi="Times New Roman"/>
          <w:b/>
          <w:sz w:val="24"/>
          <w:szCs w:val="24"/>
        </w:rPr>
        <w:t xml:space="preserve">Latar Belakang </w:t>
      </w:r>
    </w:p>
    <w:p w:rsidR="00D27D04" w:rsidRDefault="00D27D04" w:rsidP="00D27D04">
      <w:pPr>
        <w:spacing w:after="0" w:line="480" w:lineRule="auto"/>
        <w:ind w:left="349" w:firstLine="720"/>
        <w:jc w:val="both"/>
        <w:rPr>
          <w:rFonts w:ascii="Times New Roman" w:hAnsi="Times New Roman"/>
          <w:sz w:val="24"/>
          <w:szCs w:val="24"/>
        </w:rPr>
      </w:pPr>
      <w:r>
        <w:rPr>
          <w:rFonts w:ascii="Times New Roman" w:hAnsi="Times New Roman"/>
          <w:sz w:val="24"/>
          <w:szCs w:val="24"/>
        </w:rPr>
        <w:t xml:space="preserve">AKI menurut WHO sekitar 830 wanita meninggal setiap harinya karena komplikasi selama kehamilan atau persalinan pada tahun 2015. Berdasarkan kasus kematian ibu yang selama tahun 2009-2013 pelayanan kesehatan pemerintah di kabupaten / kota selama tahun 2009-2013, meningkat kembali menjadi 152 kasus tahun 2011, meningkat kembali menjadi 158 tahun 2013. Berdasarkan penyebab kematian ibu tahun 2013 maka penyebab terbesar adalah perdarahan sebesar 31%, eklamsi sebesar 29%, partus lama 0,63%, ingfeksi 6%, aborsi 1%. Sedangkan Angka Kematian Bayi di Provinsi Lampung terlihat cenderung menurun dari 43 per 1000 kelahiran hidup tahun2002 menjadi 30 per 1000 kelahiran hidup tahun 2012 namun demikian angka ini belum mencapai target nasional yang diharapkan yaitu 23 per 1000 kelahiran hidup (Renstra Dinkes Lampung, tahun 2015). </w:t>
      </w:r>
    </w:p>
    <w:p w:rsidR="00D27D04" w:rsidRDefault="00D27D04" w:rsidP="00D27D04">
      <w:pPr>
        <w:spacing w:after="0" w:line="480" w:lineRule="auto"/>
        <w:ind w:left="360" w:firstLine="720"/>
        <w:jc w:val="both"/>
        <w:rPr>
          <w:rFonts w:ascii="Times New Roman" w:hAnsi="Times New Roman"/>
          <w:sz w:val="24"/>
          <w:szCs w:val="24"/>
        </w:rPr>
      </w:pPr>
      <w:r>
        <w:rPr>
          <w:rFonts w:ascii="Times New Roman" w:hAnsi="Times New Roman"/>
          <w:sz w:val="24"/>
          <w:szCs w:val="24"/>
        </w:rPr>
        <w:t xml:space="preserve">Angka Kematian Ibu (AKI) di kabupaten Pringsewu angka kematian ibu di hitung dengan jumlah kematian ibu hamil, ibu bersalin dan ibu nifas dalam kurun waktu satu tahun per 100.000 kelahiran hidup pada tahun yang sama. Tingkat kematian ibu menunjukkan tingkat kesadaran perilaku hidup bersih dan sehat, status gizi, kesehatan ibu, kondisi lingkungan, pelayanan ibu hamil, melahirkan dan nifas. Dibandingkan target sebesar 111/100.000 KH angka kematian ibu di Kabupaten Pringsewu masih diatas target Nasional. Sedangkan pada tahun 2016 Angka Kematian Bayi (AKB) kelahiran hidup 7898, kematian bayi 69 angka kematian bayi 8/1000 KH angka kelangsungan hidup bayi 90.00 tingkat </w:t>
      </w:r>
      <w:r>
        <w:rPr>
          <w:rFonts w:ascii="Times New Roman" w:hAnsi="Times New Roman"/>
          <w:sz w:val="24"/>
          <w:szCs w:val="24"/>
        </w:rPr>
        <w:lastRenderedPageBreak/>
        <w:t>kematian berhubungan erat dengan tingkat kesakitan (Renstra Dinkes Pringsewu, Tahun 2017).</w:t>
      </w:r>
    </w:p>
    <w:p w:rsidR="00D27D04" w:rsidRDefault="00D27D04" w:rsidP="00D27D04">
      <w:pPr>
        <w:spacing w:after="0" w:line="480" w:lineRule="auto"/>
        <w:ind w:left="360" w:firstLine="360"/>
        <w:jc w:val="both"/>
        <w:rPr>
          <w:rFonts w:ascii="Times New Roman" w:hAnsi="Times New Roman"/>
          <w:sz w:val="24"/>
          <w:szCs w:val="24"/>
        </w:rPr>
      </w:pPr>
      <w:r>
        <w:rPr>
          <w:rFonts w:ascii="Times New Roman" w:hAnsi="Times New Roman"/>
          <w:sz w:val="24"/>
          <w:szCs w:val="24"/>
        </w:rPr>
        <w:t xml:space="preserve">Hiperemesis Gravidarum adalah mual dan muntah yang berlebihan atau tidak terkendali selama masa hamil. Penyebab utama belum diketahui tetapi kemungkinan merupakan gabungan antara perubahan hormonal dan psikis. Beberapa kasus Hiperemesis Gravidarum dapat terjadi pada trimester 1 dan terdapat 10 ibu hamil mengenai tingkatan yang pengaruhi. Dampak Hiperemesis Gravidarum adalah bisa menyebabkan muntah yang hebat, nafsu makan yang buruk, asupan makannya buruk, penurunan berat badan, dehidrasi, ketidak seimbangan elektrolit, muntah yang tidak dapat diatasi dengan tindakan untuk mengatasi morning sicness. </w:t>
      </w:r>
    </w:p>
    <w:p w:rsidR="00D27D04" w:rsidRDefault="00D27D04" w:rsidP="00D27D04">
      <w:pPr>
        <w:spacing w:after="0" w:line="480" w:lineRule="auto"/>
        <w:ind w:left="360" w:firstLine="360"/>
        <w:jc w:val="both"/>
        <w:rPr>
          <w:rFonts w:ascii="Times New Roman" w:hAnsi="Times New Roman"/>
          <w:sz w:val="24"/>
          <w:szCs w:val="24"/>
        </w:rPr>
      </w:pPr>
      <w:r>
        <w:rPr>
          <w:rFonts w:ascii="Times New Roman" w:hAnsi="Times New Roman"/>
          <w:sz w:val="24"/>
          <w:szCs w:val="24"/>
        </w:rPr>
        <w:t>Faktor penyebab terjadinya Hiperemesis Gravidarum belum diketahui, akan tetapi interaksi kompleks dari faktor biologis, psikologis, dan sosial budaya diperkirakan menjadi penyebab Hiperemesis Gravidarum, selain itu penyebab lain dari Hiperemesis Gravidarum yaitu kehamilan multipel, perempuan dengan kehamilan pertama, usia &lt; 20 tahun dan &gt; 35 tahun, kehamilan mola, serta berat badan berlebih menjadi faktor penyebab Hiperemesis Gravidarum. (Irianti, tahun 2914)</w:t>
      </w:r>
    </w:p>
    <w:p w:rsidR="00D27D04" w:rsidRDefault="00D27D04" w:rsidP="00D27D04">
      <w:pPr>
        <w:spacing w:after="0" w:line="480" w:lineRule="auto"/>
        <w:ind w:left="360" w:firstLine="720"/>
        <w:jc w:val="both"/>
        <w:rPr>
          <w:rFonts w:ascii="Times New Roman" w:hAnsi="Times New Roman"/>
          <w:sz w:val="24"/>
          <w:szCs w:val="24"/>
        </w:rPr>
      </w:pPr>
      <w:r>
        <w:rPr>
          <w:rFonts w:ascii="Times New Roman" w:hAnsi="Times New Roman"/>
          <w:sz w:val="24"/>
          <w:szCs w:val="24"/>
        </w:rPr>
        <w:t xml:space="preserve">Kewenangan bidan pada kasus Hiperemesis Gravidarum adalah melakukan penatalaksanaan pada HEG ringan dan deteksi dini untuk dilakukannya pengalihan asuhan. Instrumen yang dapat digunakan oleh bidan untuk menilai HEG yaitu dengan </w:t>
      </w:r>
      <w:r w:rsidRPr="00BE6048">
        <w:rPr>
          <w:rFonts w:ascii="Times New Roman" w:hAnsi="Times New Roman"/>
          <w:i/>
          <w:sz w:val="24"/>
          <w:szCs w:val="24"/>
        </w:rPr>
        <w:t xml:space="preserve">Pregnancy Unique Quantification Of Emesis / Nausea </w:t>
      </w:r>
      <w:r>
        <w:rPr>
          <w:rFonts w:ascii="Times New Roman" w:hAnsi="Times New Roman"/>
          <w:sz w:val="24"/>
          <w:szCs w:val="24"/>
        </w:rPr>
        <w:t xml:space="preserve">(PUQE). PUQE adalah penilaian kuantiatif dari mual dan muntah untuk menghindari subjektivitas dari keluhan mual dan muntah. Indeks PUQE ini merupakan revisi dari indeks Rhodes yang digunakan untuk penilaian mual dan muntah pada pasien kemotrapi. Pada indeks PUQE ada 3 jenis yang dinilai yaitu, perubahan </w:t>
      </w:r>
      <w:r>
        <w:rPr>
          <w:rFonts w:ascii="Times New Roman" w:hAnsi="Times New Roman"/>
          <w:sz w:val="24"/>
          <w:szCs w:val="24"/>
        </w:rPr>
        <w:lastRenderedPageBreak/>
        <w:t>berat badan, ada tidaknya dehidrasi, indeks laboratorium (ketidakseimbangan elektrolit). (Irianti, tahun 2014)</w:t>
      </w:r>
    </w:p>
    <w:p w:rsidR="00D27D04" w:rsidRPr="00576B60" w:rsidRDefault="00D27D04" w:rsidP="00D27D04">
      <w:pPr>
        <w:spacing w:after="0" w:line="480" w:lineRule="auto"/>
        <w:ind w:left="360" w:firstLine="720"/>
        <w:jc w:val="both"/>
        <w:rPr>
          <w:rFonts w:ascii="Times New Roman" w:hAnsi="Times New Roman"/>
          <w:sz w:val="24"/>
          <w:szCs w:val="24"/>
        </w:rPr>
      </w:pPr>
      <w:r>
        <w:rPr>
          <w:rFonts w:ascii="Times New Roman" w:hAnsi="Times New Roman"/>
          <w:sz w:val="24"/>
          <w:szCs w:val="24"/>
        </w:rPr>
        <w:t xml:space="preserve">Upaya penurunan AKI, pemerintah melalui Kementrian Kesehatan sejak tahun 1990 telah meluncurkan </w:t>
      </w:r>
      <w:r w:rsidRPr="00576B60">
        <w:rPr>
          <w:rFonts w:ascii="Times New Roman" w:hAnsi="Times New Roman"/>
          <w:i/>
          <w:sz w:val="24"/>
          <w:szCs w:val="24"/>
        </w:rPr>
        <w:t>safe motherhood</w:t>
      </w:r>
      <w:r>
        <w:rPr>
          <w:rFonts w:ascii="Times New Roman" w:hAnsi="Times New Roman"/>
          <w:sz w:val="24"/>
          <w:szCs w:val="24"/>
        </w:rPr>
        <w:t>, sebuah program yang memastikan semua wanita mendapatkan perawatan yang dibutuhkan sehingga selamat dan sehat selama kehamilan dan persalinannya.</w:t>
      </w:r>
    </w:p>
    <w:p w:rsidR="00D27D04" w:rsidRDefault="00D27D04" w:rsidP="00D27D04">
      <w:pPr>
        <w:spacing w:after="0" w:line="480" w:lineRule="auto"/>
        <w:ind w:left="360"/>
        <w:jc w:val="both"/>
        <w:rPr>
          <w:rFonts w:ascii="Times New Roman" w:hAnsi="Times New Roman"/>
          <w:sz w:val="24"/>
          <w:szCs w:val="24"/>
        </w:rPr>
      </w:pPr>
      <w:r>
        <w:rPr>
          <w:rFonts w:ascii="Times New Roman" w:hAnsi="Times New Roman"/>
          <w:sz w:val="24"/>
          <w:szCs w:val="24"/>
        </w:rPr>
        <w:t xml:space="preserve">Upaya pemerintah dalam penurunan AKI dan AKB telah dicanangkan dalam program terbaru yang dapat dilakukan dengan mengutamakan kesinambungan pelayanan </w:t>
      </w:r>
      <w:r w:rsidRPr="00DE6EFB">
        <w:rPr>
          <w:rFonts w:ascii="Times New Roman" w:hAnsi="Times New Roman"/>
          <w:i/>
          <w:sz w:val="24"/>
          <w:szCs w:val="24"/>
        </w:rPr>
        <w:t>Continuity Of Care</w:t>
      </w:r>
      <w:r>
        <w:rPr>
          <w:rFonts w:ascii="Times New Roman" w:hAnsi="Times New Roman"/>
          <w:sz w:val="24"/>
          <w:szCs w:val="24"/>
        </w:rPr>
        <w:t xml:space="preserve"> (COC), seperti pelayanan kesehatan ibu hamil yaitu dilakukan dengan cara memenuhi frekuensi kunjungan minimal di tiap trimester, yaitu minimal 1 kali pada trimester pertama (usia kehamilan 0 -12 minggu), minimal 1 kali pada trimester ke tiga (usia kehamilan 24 minggu sampai persalinan). Standar waktu pelayanan tersebut dianjurkan untuk menjamin perlindungan terhadap ibu hamil dan atau janin  berupa deteksi dini faktor resiko, pencegahan, dan penanganan dini komplikasi kehamilan (Profil Kesehatan Indonesia, tahun 2016). </w:t>
      </w:r>
    </w:p>
    <w:p w:rsidR="00D27D04" w:rsidRDefault="00D27D04" w:rsidP="00D27D04">
      <w:pPr>
        <w:spacing w:after="0" w:line="480" w:lineRule="auto"/>
        <w:ind w:left="360" w:firstLine="720"/>
        <w:jc w:val="both"/>
        <w:rPr>
          <w:rFonts w:ascii="Times New Roman" w:hAnsi="Times New Roman"/>
          <w:sz w:val="24"/>
          <w:szCs w:val="24"/>
        </w:rPr>
      </w:pPr>
      <w:r>
        <w:rPr>
          <w:rFonts w:ascii="Times New Roman" w:hAnsi="Times New Roman"/>
          <w:sz w:val="24"/>
          <w:szCs w:val="24"/>
        </w:rPr>
        <w:t>Begitu juga dengan pertolongan persalinan oleh tenaga kesehatan kepada ibu hamil yang ditolong oleh tenaga kesehatan dan dilakukan di fasilitas pelayanan kesehatan dengan bersih dan aman. Dilakukan di perawatan pasca persalinan bagi bayi dan ibu (Profil Kesehatan Indonesia, tahun 2016).</w:t>
      </w:r>
    </w:p>
    <w:p w:rsidR="00D27D04" w:rsidRDefault="00D27D04" w:rsidP="00D27D04">
      <w:pPr>
        <w:spacing w:after="0" w:line="480" w:lineRule="auto"/>
        <w:ind w:left="360" w:firstLine="720"/>
        <w:jc w:val="both"/>
        <w:rPr>
          <w:rFonts w:ascii="Times New Roman" w:hAnsi="Times New Roman"/>
          <w:sz w:val="24"/>
          <w:szCs w:val="24"/>
        </w:rPr>
      </w:pPr>
      <w:r>
        <w:rPr>
          <w:rFonts w:ascii="Times New Roman" w:hAnsi="Times New Roman"/>
          <w:sz w:val="24"/>
          <w:szCs w:val="24"/>
        </w:rPr>
        <w:t xml:space="preserve">Berdasarkan hasil kunjungan kepada Ny. S umur 29 tahun G3P2A0 dengan usia kehamilan 12 minggu dengan keluhan mual muntah yang berlebihan maka penulis tertarik melakukan Asuhan Kebidanan yang berkelanjutan </w:t>
      </w:r>
      <w:r w:rsidRPr="009C73D0">
        <w:rPr>
          <w:rFonts w:ascii="Times New Roman" w:hAnsi="Times New Roman"/>
          <w:i/>
          <w:sz w:val="24"/>
          <w:szCs w:val="24"/>
        </w:rPr>
        <w:t>Continuity Of Care</w:t>
      </w:r>
      <w:r>
        <w:rPr>
          <w:rFonts w:ascii="Times New Roman" w:hAnsi="Times New Roman"/>
          <w:sz w:val="24"/>
          <w:szCs w:val="24"/>
        </w:rPr>
        <w:t xml:space="preserve"> atau asuhan kebidanan Komprehensif yang dimulai dari masa kehamilan, masa persalinan, masa nifas, perawatan </w:t>
      </w:r>
      <w:r>
        <w:rPr>
          <w:rFonts w:ascii="Times New Roman" w:hAnsi="Times New Roman"/>
          <w:sz w:val="24"/>
          <w:szCs w:val="24"/>
        </w:rPr>
        <w:lastRenderedPageBreak/>
        <w:t xml:space="preserve">bayi baru lahir, dan keluarga berencana di PMB Margiati S.ST Kecamatan Gadingrejo Kabupaten Pringsewu pada tahun 2018. </w:t>
      </w:r>
    </w:p>
    <w:p w:rsidR="00D27D04" w:rsidRPr="00832EBC" w:rsidRDefault="00D27D04" w:rsidP="00D27D04">
      <w:pPr>
        <w:pStyle w:val="ListParagraph"/>
        <w:numPr>
          <w:ilvl w:val="0"/>
          <w:numId w:val="5"/>
        </w:numPr>
        <w:spacing w:after="0" w:line="480" w:lineRule="auto"/>
        <w:ind w:left="360"/>
        <w:jc w:val="both"/>
        <w:rPr>
          <w:rFonts w:ascii="Times New Roman" w:hAnsi="Times New Roman"/>
          <w:b/>
          <w:sz w:val="24"/>
          <w:szCs w:val="24"/>
        </w:rPr>
      </w:pPr>
      <w:r w:rsidRPr="00832EBC">
        <w:rPr>
          <w:rFonts w:ascii="Times New Roman" w:hAnsi="Times New Roman"/>
          <w:b/>
          <w:sz w:val="24"/>
          <w:szCs w:val="24"/>
        </w:rPr>
        <w:t xml:space="preserve">Identitas Masalah </w:t>
      </w:r>
    </w:p>
    <w:p w:rsidR="00D27D04" w:rsidRDefault="00D27D04" w:rsidP="00D27D04">
      <w:pPr>
        <w:pStyle w:val="ListParagraph"/>
        <w:spacing w:after="0" w:line="480" w:lineRule="auto"/>
        <w:ind w:left="349"/>
        <w:jc w:val="both"/>
        <w:rPr>
          <w:rFonts w:ascii="Times New Roman" w:hAnsi="Times New Roman"/>
          <w:sz w:val="24"/>
          <w:szCs w:val="24"/>
        </w:rPr>
      </w:pPr>
      <w:r>
        <w:rPr>
          <w:rFonts w:ascii="Times New Roman" w:hAnsi="Times New Roman"/>
          <w:sz w:val="24"/>
          <w:szCs w:val="24"/>
        </w:rPr>
        <w:t xml:space="preserve">Berdasarkan ruang lingkup asuhan Kebidanan, sasaran pelayanan bidan meliputi kehamilan TM I, II, III, persalinan, masa nifas, BBL, neonatus dan KB. Pada Laporan Tugas Akhir (LTA) ini dibatasi hanya asuhan kebidanan pada ibu hamil TM III, ibu melahirkan, masa nifas, BBL, dan KB secara </w:t>
      </w:r>
      <w:r w:rsidRPr="004B5945">
        <w:rPr>
          <w:rFonts w:ascii="Times New Roman" w:hAnsi="Times New Roman"/>
          <w:i/>
          <w:sz w:val="24"/>
          <w:szCs w:val="24"/>
        </w:rPr>
        <w:t>continuity of care</w:t>
      </w:r>
      <w:r>
        <w:rPr>
          <w:rFonts w:ascii="Times New Roman" w:hAnsi="Times New Roman"/>
          <w:sz w:val="24"/>
          <w:szCs w:val="24"/>
        </w:rPr>
        <w:t xml:space="preserve">. </w:t>
      </w:r>
    </w:p>
    <w:p w:rsidR="00D27D04" w:rsidRDefault="00D27D04" w:rsidP="00D27D04">
      <w:pPr>
        <w:pStyle w:val="ListParagraph"/>
        <w:spacing w:after="0" w:line="480" w:lineRule="auto"/>
        <w:ind w:left="0"/>
        <w:jc w:val="both"/>
        <w:rPr>
          <w:rFonts w:ascii="Times New Roman" w:hAnsi="Times New Roman"/>
          <w:sz w:val="24"/>
          <w:szCs w:val="24"/>
        </w:rPr>
      </w:pPr>
    </w:p>
    <w:p w:rsidR="00D27D04" w:rsidRDefault="00D27D04" w:rsidP="00D27D04">
      <w:pPr>
        <w:pStyle w:val="ListParagraph"/>
        <w:spacing w:after="0" w:line="480" w:lineRule="auto"/>
        <w:ind w:left="0"/>
        <w:jc w:val="both"/>
        <w:rPr>
          <w:rFonts w:ascii="Times New Roman" w:hAnsi="Times New Roman"/>
          <w:sz w:val="24"/>
          <w:szCs w:val="24"/>
        </w:rPr>
      </w:pPr>
    </w:p>
    <w:p w:rsidR="00D27D04" w:rsidRDefault="00D27D04" w:rsidP="00D27D04">
      <w:pPr>
        <w:pStyle w:val="ListParagraph"/>
        <w:spacing w:after="0" w:line="480" w:lineRule="auto"/>
        <w:ind w:left="0"/>
        <w:jc w:val="both"/>
        <w:rPr>
          <w:rFonts w:ascii="Times New Roman" w:hAnsi="Times New Roman"/>
          <w:sz w:val="24"/>
          <w:szCs w:val="24"/>
        </w:rPr>
      </w:pPr>
    </w:p>
    <w:p w:rsidR="00D27D04" w:rsidRDefault="00D27D04" w:rsidP="00D27D04">
      <w:pPr>
        <w:pStyle w:val="ListParagraph"/>
        <w:spacing w:after="0" w:line="480" w:lineRule="auto"/>
        <w:ind w:left="0"/>
        <w:jc w:val="both"/>
        <w:rPr>
          <w:rFonts w:ascii="Times New Roman" w:hAnsi="Times New Roman"/>
          <w:sz w:val="24"/>
          <w:szCs w:val="24"/>
        </w:rPr>
      </w:pPr>
    </w:p>
    <w:p w:rsidR="00D27D04" w:rsidRDefault="00D27D04" w:rsidP="00D27D04">
      <w:pPr>
        <w:pStyle w:val="ListParagraph"/>
        <w:spacing w:after="0" w:line="480" w:lineRule="auto"/>
        <w:ind w:left="0"/>
        <w:jc w:val="both"/>
        <w:rPr>
          <w:rFonts w:ascii="Times New Roman" w:hAnsi="Times New Roman"/>
          <w:sz w:val="24"/>
          <w:szCs w:val="24"/>
        </w:rPr>
      </w:pPr>
    </w:p>
    <w:p w:rsidR="00D27D04" w:rsidRDefault="00D27D04" w:rsidP="00D27D04">
      <w:pPr>
        <w:pStyle w:val="ListParagraph"/>
        <w:spacing w:after="0" w:line="480" w:lineRule="auto"/>
        <w:ind w:left="0"/>
        <w:jc w:val="both"/>
        <w:rPr>
          <w:rFonts w:ascii="Times New Roman" w:hAnsi="Times New Roman"/>
          <w:sz w:val="24"/>
          <w:szCs w:val="24"/>
        </w:rPr>
      </w:pPr>
    </w:p>
    <w:p w:rsidR="00D27D04" w:rsidRDefault="00D27D04" w:rsidP="00D27D04">
      <w:pPr>
        <w:pStyle w:val="ListParagraph"/>
        <w:spacing w:after="0" w:line="480" w:lineRule="auto"/>
        <w:ind w:left="0"/>
        <w:jc w:val="both"/>
        <w:rPr>
          <w:rFonts w:ascii="Times New Roman" w:hAnsi="Times New Roman"/>
          <w:sz w:val="24"/>
          <w:szCs w:val="24"/>
        </w:rPr>
      </w:pPr>
    </w:p>
    <w:p w:rsidR="00D27D04" w:rsidRPr="00832EBC" w:rsidRDefault="00D27D04" w:rsidP="00D27D04">
      <w:pPr>
        <w:pStyle w:val="ListParagraph"/>
        <w:numPr>
          <w:ilvl w:val="0"/>
          <w:numId w:val="5"/>
        </w:numPr>
        <w:spacing w:after="0" w:line="480" w:lineRule="auto"/>
        <w:ind w:left="360"/>
        <w:jc w:val="both"/>
        <w:rPr>
          <w:rFonts w:ascii="Times New Roman" w:hAnsi="Times New Roman"/>
          <w:b/>
          <w:sz w:val="24"/>
          <w:szCs w:val="24"/>
        </w:rPr>
      </w:pPr>
      <w:r w:rsidRPr="00832EBC">
        <w:rPr>
          <w:rFonts w:ascii="Times New Roman" w:hAnsi="Times New Roman"/>
          <w:b/>
          <w:sz w:val="24"/>
          <w:szCs w:val="24"/>
        </w:rPr>
        <w:t xml:space="preserve">Tujuan </w:t>
      </w:r>
    </w:p>
    <w:p w:rsidR="00D27D04" w:rsidRPr="00832EBC" w:rsidRDefault="00D27D04" w:rsidP="00D27D04">
      <w:pPr>
        <w:pStyle w:val="ListParagraph"/>
        <w:numPr>
          <w:ilvl w:val="0"/>
          <w:numId w:val="1"/>
        </w:numPr>
        <w:spacing w:after="0" w:line="480" w:lineRule="auto"/>
        <w:ind w:left="774"/>
        <w:jc w:val="both"/>
        <w:rPr>
          <w:rFonts w:ascii="Times New Roman" w:hAnsi="Times New Roman"/>
          <w:sz w:val="24"/>
          <w:szCs w:val="24"/>
        </w:rPr>
      </w:pPr>
      <w:r w:rsidRPr="00832EBC">
        <w:rPr>
          <w:rFonts w:ascii="Times New Roman" w:hAnsi="Times New Roman"/>
          <w:sz w:val="24"/>
          <w:szCs w:val="24"/>
        </w:rPr>
        <w:t xml:space="preserve">Tujuan Umum </w:t>
      </w:r>
    </w:p>
    <w:p w:rsidR="00D27D04" w:rsidRDefault="00D27D04" w:rsidP="00D27D04">
      <w:pPr>
        <w:pStyle w:val="ListParagraph"/>
        <w:spacing w:after="0" w:line="480" w:lineRule="auto"/>
        <w:ind w:left="774"/>
        <w:jc w:val="both"/>
        <w:rPr>
          <w:rFonts w:ascii="Times New Roman" w:hAnsi="Times New Roman"/>
          <w:sz w:val="24"/>
          <w:szCs w:val="24"/>
        </w:rPr>
      </w:pPr>
      <w:r>
        <w:rPr>
          <w:rFonts w:ascii="Times New Roman" w:hAnsi="Times New Roman"/>
          <w:sz w:val="24"/>
          <w:szCs w:val="24"/>
        </w:rPr>
        <w:t>Telah diberikan asuhan kebidanan secara continuity of care pada ibu hamil, ibu bersalin, ibu nifas, neonatus dan KB dengan pendekatan manajemen kebidanan 7 langkah varney yang di tuangkan dalam bentuk SOAP.</w:t>
      </w:r>
    </w:p>
    <w:p w:rsidR="00D27D04" w:rsidRPr="005867FA" w:rsidRDefault="00D27D04" w:rsidP="00D27D04">
      <w:pPr>
        <w:pStyle w:val="ListParagraph"/>
        <w:numPr>
          <w:ilvl w:val="0"/>
          <w:numId w:val="1"/>
        </w:numPr>
        <w:spacing w:after="0" w:line="480" w:lineRule="auto"/>
        <w:ind w:left="360"/>
        <w:jc w:val="both"/>
        <w:rPr>
          <w:rFonts w:ascii="Times New Roman" w:hAnsi="Times New Roman"/>
          <w:b/>
          <w:sz w:val="24"/>
          <w:szCs w:val="24"/>
        </w:rPr>
      </w:pPr>
      <w:r w:rsidRPr="005867FA">
        <w:rPr>
          <w:rFonts w:ascii="Times New Roman" w:hAnsi="Times New Roman"/>
          <w:b/>
          <w:sz w:val="24"/>
          <w:szCs w:val="24"/>
        </w:rPr>
        <w:t xml:space="preserve">Tujuan Khusus </w:t>
      </w:r>
    </w:p>
    <w:p w:rsidR="00D27D04" w:rsidRDefault="00D27D04" w:rsidP="00D27D04">
      <w:pPr>
        <w:pStyle w:val="ListParagraph"/>
        <w:numPr>
          <w:ilvl w:val="0"/>
          <w:numId w:val="2"/>
        </w:numPr>
        <w:spacing w:after="0" w:line="480" w:lineRule="auto"/>
        <w:ind w:left="720"/>
        <w:jc w:val="both"/>
        <w:rPr>
          <w:rFonts w:ascii="Times New Roman" w:hAnsi="Times New Roman"/>
          <w:sz w:val="24"/>
          <w:szCs w:val="24"/>
        </w:rPr>
      </w:pPr>
      <w:r>
        <w:rPr>
          <w:rFonts w:ascii="Times New Roman" w:hAnsi="Times New Roman"/>
          <w:sz w:val="24"/>
          <w:szCs w:val="24"/>
        </w:rPr>
        <w:t>Telah dilakukan asuhan kebidanan pada ibu hamil pada Ny. S umur 29 tahun G3P2A0 di PMB Margiati.</w:t>
      </w:r>
    </w:p>
    <w:p w:rsidR="00D27D04" w:rsidRDefault="00D27D04" w:rsidP="00D27D04">
      <w:pPr>
        <w:pStyle w:val="ListParagraph"/>
        <w:numPr>
          <w:ilvl w:val="0"/>
          <w:numId w:val="2"/>
        </w:numPr>
        <w:spacing w:after="0" w:line="480" w:lineRule="auto"/>
        <w:ind w:left="720"/>
        <w:jc w:val="both"/>
        <w:rPr>
          <w:rFonts w:ascii="Times New Roman" w:hAnsi="Times New Roman"/>
          <w:sz w:val="24"/>
          <w:szCs w:val="24"/>
        </w:rPr>
      </w:pPr>
      <w:r>
        <w:rPr>
          <w:rFonts w:ascii="Times New Roman" w:hAnsi="Times New Roman"/>
          <w:sz w:val="24"/>
          <w:szCs w:val="24"/>
        </w:rPr>
        <w:lastRenderedPageBreak/>
        <w:t>Telah dilakukan asuhan kebidanan pada ibu bersalin  pada Ny. S umur 29 tahun G3P2A0 di PMB Margiati.</w:t>
      </w:r>
    </w:p>
    <w:p w:rsidR="00D27D04" w:rsidRDefault="00D27D04" w:rsidP="00D27D04">
      <w:pPr>
        <w:pStyle w:val="ListParagraph"/>
        <w:numPr>
          <w:ilvl w:val="0"/>
          <w:numId w:val="2"/>
        </w:numPr>
        <w:spacing w:after="0" w:line="480" w:lineRule="auto"/>
        <w:ind w:left="720"/>
        <w:jc w:val="both"/>
        <w:rPr>
          <w:rFonts w:ascii="Times New Roman" w:hAnsi="Times New Roman"/>
          <w:sz w:val="24"/>
          <w:szCs w:val="24"/>
        </w:rPr>
      </w:pPr>
      <w:r>
        <w:rPr>
          <w:rFonts w:ascii="Times New Roman" w:hAnsi="Times New Roman"/>
          <w:sz w:val="24"/>
          <w:szCs w:val="24"/>
        </w:rPr>
        <w:t>Telah dilakukan asuhan kebidanan pada ibu nifas pada Ny. S umur 29 tahun G3P2A0 di PMB Margiati.</w:t>
      </w:r>
    </w:p>
    <w:p w:rsidR="00D27D04" w:rsidRDefault="00D27D04" w:rsidP="00D27D04">
      <w:pPr>
        <w:pStyle w:val="ListParagraph"/>
        <w:numPr>
          <w:ilvl w:val="0"/>
          <w:numId w:val="2"/>
        </w:numPr>
        <w:spacing w:after="0" w:line="480" w:lineRule="auto"/>
        <w:ind w:left="720"/>
        <w:jc w:val="both"/>
        <w:rPr>
          <w:rFonts w:ascii="Times New Roman" w:hAnsi="Times New Roman"/>
          <w:sz w:val="24"/>
          <w:szCs w:val="24"/>
        </w:rPr>
      </w:pPr>
      <w:r>
        <w:rPr>
          <w:rFonts w:ascii="Times New Roman" w:hAnsi="Times New Roman"/>
          <w:sz w:val="24"/>
          <w:szCs w:val="24"/>
        </w:rPr>
        <w:t>Telah dilakukan asuhan kebidanan pada bayi baru lahir pada Ny. S umur 29 tahun G3P2A0 di PMB Margiati.</w:t>
      </w:r>
    </w:p>
    <w:p w:rsidR="00D27D04" w:rsidRDefault="00D27D04" w:rsidP="00D27D04">
      <w:pPr>
        <w:pStyle w:val="ListParagraph"/>
        <w:numPr>
          <w:ilvl w:val="0"/>
          <w:numId w:val="2"/>
        </w:numPr>
        <w:spacing w:after="0" w:line="480" w:lineRule="auto"/>
        <w:ind w:left="720"/>
        <w:jc w:val="both"/>
        <w:rPr>
          <w:rFonts w:ascii="Times New Roman" w:hAnsi="Times New Roman"/>
          <w:sz w:val="24"/>
          <w:szCs w:val="24"/>
        </w:rPr>
      </w:pPr>
      <w:r>
        <w:rPr>
          <w:rFonts w:ascii="Times New Roman" w:hAnsi="Times New Roman"/>
          <w:sz w:val="24"/>
          <w:szCs w:val="24"/>
        </w:rPr>
        <w:t>Telah dilakukan asuhan kebidanan pada keluarga berencana pada Ny. S umur 29 tahun G3P2A0 di PMB Margiati.</w:t>
      </w:r>
    </w:p>
    <w:p w:rsidR="00D27D04" w:rsidRPr="00040FAB" w:rsidRDefault="00D27D04" w:rsidP="00D27D04">
      <w:pPr>
        <w:pStyle w:val="ListParagraph"/>
        <w:numPr>
          <w:ilvl w:val="0"/>
          <w:numId w:val="2"/>
        </w:numPr>
        <w:spacing w:after="0" w:line="480" w:lineRule="auto"/>
        <w:ind w:left="720"/>
        <w:jc w:val="both"/>
        <w:rPr>
          <w:rFonts w:ascii="Times New Roman" w:hAnsi="Times New Roman"/>
          <w:sz w:val="24"/>
          <w:szCs w:val="24"/>
        </w:rPr>
      </w:pPr>
      <w:r>
        <w:rPr>
          <w:rFonts w:ascii="Times New Roman" w:hAnsi="Times New Roman"/>
          <w:sz w:val="24"/>
          <w:szCs w:val="24"/>
        </w:rPr>
        <w:t>Mendokumentasi asuhan kebidanan yang telah dilakukan pada ibu hamil, bersalin, nifas, BBL dan KB.</w:t>
      </w:r>
    </w:p>
    <w:p w:rsidR="00D27D04" w:rsidRDefault="00D27D04" w:rsidP="00D27D04">
      <w:pPr>
        <w:pStyle w:val="ListParagraph"/>
        <w:spacing w:after="0" w:line="480" w:lineRule="auto"/>
        <w:jc w:val="both"/>
        <w:rPr>
          <w:rFonts w:ascii="Times New Roman" w:hAnsi="Times New Roman"/>
          <w:sz w:val="24"/>
          <w:szCs w:val="24"/>
        </w:rPr>
      </w:pPr>
    </w:p>
    <w:p w:rsidR="00D27D04" w:rsidRDefault="00D27D04" w:rsidP="00D27D04">
      <w:pPr>
        <w:pStyle w:val="ListParagraph"/>
        <w:spacing w:after="0" w:line="480" w:lineRule="auto"/>
        <w:jc w:val="both"/>
        <w:rPr>
          <w:rFonts w:ascii="Times New Roman" w:hAnsi="Times New Roman"/>
          <w:sz w:val="24"/>
          <w:szCs w:val="24"/>
        </w:rPr>
      </w:pPr>
    </w:p>
    <w:p w:rsidR="00D27D04" w:rsidRDefault="00D27D04" w:rsidP="00D27D04">
      <w:pPr>
        <w:pStyle w:val="ListParagraph"/>
        <w:spacing w:after="0" w:line="480" w:lineRule="auto"/>
        <w:jc w:val="both"/>
        <w:rPr>
          <w:rFonts w:ascii="Times New Roman" w:hAnsi="Times New Roman"/>
          <w:sz w:val="24"/>
          <w:szCs w:val="24"/>
        </w:rPr>
      </w:pPr>
    </w:p>
    <w:p w:rsidR="00D27D04" w:rsidRDefault="00D27D04" w:rsidP="00D27D04">
      <w:pPr>
        <w:pStyle w:val="ListParagraph"/>
        <w:spacing w:after="0" w:line="480" w:lineRule="auto"/>
        <w:jc w:val="both"/>
        <w:rPr>
          <w:rFonts w:ascii="Times New Roman" w:hAnsi="Times New Roman"/>
          <w:sz w:val="24"/>
          <w:szCs w:val="24"/>
        </w:rPr>
      </w:pPr>
    </w:p>
    <w:p w:rsidR="00D27D04" w:rsidRPr="00832EBC" w:rsidRDefault="00D27D04" w:rsidP="00D27D04">
      <w:pPr>
        <w:pStyle w:val="ListParagraph"/>
        <w:numPr>
          <w:ilvl w:val="0"/>
          <w:numId w:val="5"/>
        </w:numPr>
        <w:spacing w:after="0" w:line="480" w:lineRule="auto"/>
        <w:ind w:left="360"/>
        <w:jc w:val="both"/>
        <w:rPr>
          <w:rFonts w:ascii="Times New Roman" w:hAnsi="Times New Roman"/>
          <w:b/>
          <w:sz w:val="24"/>
          <w:szCs w:val="24"/>
        </w:rPr>
      </w:pPr>
      <w:r w:rsidRPr="00832EBC">
        <w:rPr>
          <w:rFonts w:ascii="Times New Roman" w:hAnsi="Times New Roman"/>
          <w:b/>
          <w:sz w:val="24"/>
          <w:szCs w:val="24"/>
        </w:rPr>
        <w:t xml:space="preserve">Manfaat </w:t>
      </w:r>
    </w:p>
    <w:p w:rsidR="00D27D04" w:rsidRPr="005867FA" w:rsidRDefault="00D27D04" w:rsidP="00D27D04">
      <w:pPr>
        <w:pStyle w:val="ListParagraph"/>
        <w:numPr>
          <w:ilvl w:val="0"/>
          <w:numId w:val="3"/>
        </w:numPr>
        <w:spacing w:after="0" w:line="480" w:lineRule="auto"/>
        <w:ind w:left="774"/>
        <w:jc w:val="both"/>
        <w:rPr>
          <w:rFonts w:ascii="Times New Roman" w:hAnsi="Times New Roman"/>
          <w:b/>
          <w:sz w:val="24"/>
          <w:szCs w:val="24"/>
        </w:rPr>
      </w:pPr>
      <w:r w:rsidRPr="005867FA">
        <w:rPr>
          <w:rFonts w:ascii="Times New Roman" w:hAnsi="Times New Roman"/>
          <w:b/>
          <w:sz w:val="24"/>
          <w:szCs w:val="24"/>
        </w:rPr>
        <w:t xml:space="preserve">Manfaat Teoritis </w:t>
      </w:r>
    </w:p>
    <w:p w:rsidR="00D27D04" w:rsidRDefault="00D27D04" w:rsidP="00D27D04">
      <w:pPr>
        <w:pStyle w:val="ListParagraph"/>
        <w:spacing w:after="0" w:line="480" w:lineRule="auto"/>
        <w:ind w:left="774"/>
        <w:jc w:val="both"/>
        <w:rPr>
          <w:rFonts w:ascii="Times New Roman" w:hAnsi="Times New Roman"/>
          <w:sz w:val="24"/>
          <w:szCs w:val="24"/>
        </w:rPr>
      </w:pPr>
      <w:r>
        <w:rPr>
          <w:rFonts w:ascii="Times New Roman" w:hAnsi="Times New Roman"/>
          <w:sz w:val="24"/>
          <w:szCs w:val="24"/>
        </w:rPr>
        <w:t>Digunakan untuk menambah ilmu pengetahuan dan keterampilan sesuai dengan standar pelayanan kebidanan dalam memberikan asuhan pada ibu hamil, bersalin, nifas, BBL dan KB.</w:t>
      </w:r>
    </w:p>
    <w:p w:rsidR="00D27D04" w:rsidRPr="005867FA" w:rsidRDefault="00D27D04" w:rsidP="00D27D04">
      <w:pPr>
        <w:pStyle w:val="ListParagraph"/>
        <w:numPr>
          <w:ilvl w:val="0"/>
          <w:numId w:val="3"/>
        </w:numPr>
        <w:spacing w:after="0" w:line="480" w:lineRule="auto"/>
        <w:ind w:left="774"/>
        <w:jc w:val="both"/>
        <w:rPr>
          <w:rFonts w:ascii="Times New Roman" w:hAnsi="Times New Roman"/>
          <w:b/>
          <w:sz w:val="24"/>
          <w:szCs w:val="24"/>
        </w:rPr>
      </w:pPr>
      <w:r w:rsidRPr="005867FA">
        <w:rPr>
          <w:rFonts w:ascii="Times New Roman" w:hAnsi="Times New Roman"/>
          <w:b/>
          <w:sz w:val="24"/>
          <w:szCs w:val="24"/>
        </w:rPr>
        <w:t xml:space="preserve">Manfaat Aplikatif </w:t>
      </w:r>
    </w:p>
    <w:p w:rsidR="00D27D04" w:rsidRDefault="00D27D04" w:rsidP="00D27D04">
      <w:pPr>
        <w:pStyle w:val="ListParagraph"/>
        <w:numPr>
          <w:ilvl w:val="0"/>
          <w:numId w:val="4"/>
        </w:numPr>
        <w:spacing w:after="0" w:line="480" w:lineRule="auto"/>
        <w:ind w:left="1058"/>
        <w:jc w:val="both"/>
        <w:rPr>
          <w:rFonts w:ascii="Times New Roman" w:hAnsi="Times New Roman"/>
          <w:sz w:val="24"/>
          <w:szCs w:val="24"/>
        </w:rPr>
      </w:pPr>
      <w:r>
        <w:rPr>
          <w:rFonts w:ascii="Times New Roman" w:hAnsi="Times New Roman"/>
          <w:sz w:val="24"/>
          <w:szCs w:val="24"/>
        </w:rPr>
        <w:t xml:space="preserve">Bagi Penulis </w:t>
      </w:r>
    </w:p>
    <w:p w:rsidR="00D27D04" w:rsidRDefault="00D27D04" w:rsidP="00D27D04">
      <w:pPr>
        <w:pStyle w:val="ListParagraph"/>
        <w:spacing w:after="0" w:line="480" w:lineRule="auto"/>
        <w:ind w:left="1058"/>
        <w:jc w:val="both"/>
        <w:rPr>
          <w:rFonts w:ascii="Times New Roman" w:hAnsi="Times New Roman"/>
          <w:sz w:val="24"/>
          <w:szCs w:val="24"/>
        </w:rPr>
      </w:pPr>
      <w:r>
        <w:rPr>
          <w:rFonts w:ascii="Times New Roman" w:hAnsi="Times New Roman"/>
          <w:sz w:val="24"/>
          <w:szCs w:val="24"/>
        </w:rPr>
        <w:lastRenderedPageBreak/>
        <w:t>Untuk meningkatkan pengetahuan dan wawasan mahasiswi dalam memberikan asuhan kebidanan secara berkesinambungan (</w:t>
      </w:r>
      <w:r w:rsidRPr="00937980">
        <w:rPr>
          <w:rFonts w:ascii="Times New Roman" w:hAnsi="Times New Roman"/>
          <w:i/>
          <w:sz w:val="24"/>
          <w:szCs w:val="24"/>
        </w:rPr>
        <w:t>continuity of care</w:t>
      </w:r>
      <w:r>
        <w:rPr>
          <w:rFonts w:ascii="Times New Roman" w:hAnsi="Times New Roman"/>
          <w:sz w:val="24"/>
          <w:szCs w:val="24"/>
        </w:rPr>
        <w:t>) pada ibu hamil, ibu bersalin, nifas, bayi baru lahir dan keluarga berencana.</w:t>
      </w:r>
    </w:p>
    <w:p w:rsidR="00D27D04" w:rsidRDefault="00D27D04" w:rsidP="00D27D04">
      <w:pPr>
        <w:pStyle w:val="ListParagraph"/>
        <w:numPr>
          <w:ilvl w:val="0"/>
          <w:numId w:val="4"/>
        </w:numPr>
        <w:spacing w:after="0" w:line="480" w:lineRule="auto"/>
        <w:ind w:left="1058"/>
        <w:jc w:val="both"/>
        <w:rPr>
          <w:rFonts w:ascii="Times New Roman" w:hAnsi="Times New Roman"/>
          <w:sz w:val="24"/>
          <w:szCs w:val="24"/>
        </w:rPr>
      </w:pPr>
      <w:r>
        <w:rPr>
          <w:rFonts w:ascii="Times New Roman" w:hAnsi="Times New Roman"/>
          <w:sz w:val="24"/>
          <w:szCs w:val="24"/>
        </w:rPr>
        <w:t>Bagi Universits Aisyah Pringsewu Lampung</w:t>
      </w:r>
    </w:p>
    <w:p w:rsidR="00D27D04" w:rsidRDefault="00D27D04" w:rsidP="00D27D04">
      <w:pPr>
        <w:pStyle w:val="ListParagraph"/>
        <w:spacing w:after="0" w:line="480" w:lineRule="auto"/>
        <w:ind w:left="1058"/>
        <w:jc w:val="both"/>
        <w:rPr>
          <w:rFonts w:ascii="Times New Roman" w:hAnsi="Times New Roman"/>
          <w:sz w:val="24"/>
          <w:szCs w:val="24"/>
        </w:rPr>
      </w:pPr>
      <w:r>
        <w:rPr>
          <w:rFonts w:ascii="Times New Roman" w:hAnsi="Times New Roman"/>
          <w:sz w:val="24"/>
          <w:szCs w:val="24"/>
        </w:rPr>
        <w:t>Sebagai bahan kajian dan pengembangan materi yang telah diberikan baik di perkuliahan maupun praktik lapangan agar mampu menerapkan secara langsung pada ibu hamil, bersalin, nifas, dan KB dengan pendekatan manajemen kebidanan yang sesuai dengan standar pelayanan kebidanan.</w:t>
      </w:r>
    </w:p>
    <w:p w:rsidR="00D27D04" w:rsidRDefault="00D27D04" w:rsidP="00D27D04">
      <w:pPr>
        <w:pStyle w:val="ListParagraph"/>
        <w:numPr>
          <w:ilvl w:val="0"/>
          <w:numId w:val="4"/>
        </w:numPr>
        <w:spacing w:after="0" w:line="480" w:lineRule="auto"/>
        <w:ind w:left="1058"/>
        <w:jc w:val="both"/>
        <w:rPr>
          <w:rFonts w:ascii="Times New Roman" w:hAnsi="Times New Roman"/>
          <w:sz w:val="24"/>
          <w:szCs w:val="24"/>
        </w:rPr>
      </w:pPr>
      <w:r>
        <w:rPr>
          <w:rFonts w:ascii="Times New Roman" w:hAnsi="Times New Roman"/>
          <w:sz w:val="24"/>
          <w:szCs w:val="24"/>
        </w:rPr>
        <w:t xml:space="preserve">Bagi Klien </w:t>
      </w:r>
    </w:p>
    <w:p w:rsidR="00D27D04" w:rsidRDefault="00D27D04" w:rsidP="00D27D04">
      <w:pPr>
        <w:pStyle w:val="ListParagraph"/>
        <w:spacing w:after="0" w:line="480" w:lineRule="auto"/>
        <w:ind w:left="1058"/>
        <w:jc w:val="both"/>
        <w:rPr>
          <w:rFonts w:ascii="Times New Roman" w:hAnsi="Times New Roman"/>
          <w:sz w:val="24"/>
          <w:szCs w:val="24"/>
        </w:rPr>
      </w:pPr>
      <w:r>
        <w:rPr>
          <w:rFonts w:ascii="Times New Roman" w:hAnsi="Times New Roman"/>
          <w:sz w:val="24"/>
          <w:szCs w:val="24"/>
        </w:rPr>
        <w:t xml:space="preserve">Sebagai informasi dan untuk menambah pengalaman bagi klien bahwa pemeriksaan dan pemantauan kesehatan sangat penting khususnya pada asuhan kebidanan pada ibu hamil, bersalin, nifas, BBL dan KB. Meningkatkan kesadaran klien mengenai kesehatannya dan mendapatkan pelayanan kesehatan bagi masyarakat khususnya pada penatalaksanaan asuhan ibu hamil </w:t>
      </w:r>
      <w:r w:rsidRPr="00C12C10">
        <w:rPr>
          <w:rFonts w:ascii="Times New Roman" w:hAnsi="Times New Roman"/>
          <w:i/>
          <w:sz w:val="24"/>
          <w:szCs w:val="24"/>
        </w:rPr>
        <w:t>continuity of care</w:t>
      </w:r>
      <w:r>
        <w:rPr>
          <w:rFonts w:ascii="Times New Roman" w:hAnsi="Times New Roman"/>
          <w:sz w:val="24"/>
          <w:szCs w:val="24"/>
        </w:rPr>
        <w:t xml:space="preserve">. </w:t>
      </w:r>
    </w:p>
    <w:p w:rsidR="00D27D04" w:rsidRDefault="00D27D04" w:rsidP="00D27D04">
      <w:pPr>
        <w:pStyle w:val="ListParagraph"/>
        <w:numPr>
          <w:ilvl w:val="0"/>
          <w:numId w:val="4"/>
        </w:numPr>
        <w:spacing w:after="0" w:line="480" w:lineRule="auto"/>
        <w:ind w:left="1058"/>
        <w:jc w:val="both"/>
        <w:rPr>
          <w:rFonts w:ascii="Times New Roman" w:hAnsi="Times New Roman"/>
          <w:sz w:val="24"/>
          <w:szCs w:val="24"/>
        </w:rPr>
      </w:pPr>
      <w:r>
        <w:rPr>
          <w:rFonts w:ascii="Times New Roman" w:hAnsi="Times New Roman"/>
          <w:sz w:val="24"/>
          <w:szCs w:val="24"/>
        </w:rPr>
        <w:t xml:space="preserve">Bagi PMB </w:t>
      </w:r>
    </w:p>
    <w:p w:rsidR="00D27D04" w:rsidRDefault="00D27D04" w:rsidP="00D27D04">
      <w:pPr>
        <w:pStyle w:val="ListParagraph"/>
        <w:spacing w:after="0" w:line="480" w:lineRule="auto"/>
        <w:ind w:left="1058"/>
        <w:jc w:val="both"/>
        <w:rPr>
          <w:rFonts w:ascii="Times New Roman" w:hAnsi="Times New Roman"/>
          <w:sz w:val="24"/>
          <w:szCs w:val="24"/>
        </w:rPr>
      </w:pPr>
      <w:r>
        <w:rPr>
          <w:rFonts w:ascii="Times New Roman" w:hAnsi="Times New Roman"/>
          <w:sz w:val="24"/>
          <w:szCs w:val="24"/>
        </w:rPr>
        <w:t>Sebagai informasi mengenai pengetahuan tentang asuhan kebidanan secara berkesinambungan (</w:t>
      </w:r>
      <w:r w:rsidRPr="00832EBC">
        <w:rPr>
          <w:rFonts w:ascii="Times New Roman" w:hAnsi="Times New Roman"/>
          <w:i/>
          <w:sz w:val="24"/>
          <w:szCs w:val="24"/>
        </w:rPr>
        <w:t>continuity of care</w:t>
      </w:r>
      <w:r>
        <w:rPr>
          <w:rFonts w:ascii="Times New Roman" w:hAnsi="Times New Roman"/>
          <w:sz w:val="24"/>
          <w:szCs w:val="24"/>
        </w:rPr>
        <w:t>) yaitu pada ibu hamil, bersalin, nifas, BBL dan pelayanan keluarga berencana.</w:t>
      </w:r>
    </w:p>
    <w:p w:rsidR="00D27D04" w:rsidRDefault="00D27D04" w:rsidP="00D27D04">
      <w:pPr>
        <w:pStyle w:val="ListParagraph"/>
        <w:numPr>
          <w:ilvl w:val="0"/>
          <w:numId w:val="4"/>
        </w:numPr>
        <w:spacing w:after="0" w:line="480" w:lineRule="auto"/>
        <w:ind w:left="1058"/>
        <w:jc w:val="both"/>
        <w:rPr>
          <w:rFonts w:ascii="Times New Roman" w:hAnsi="Times New Roman"/>
          <w:sz w:val="24"/>
          <w:szCs w:val="24"/>
        </w:rPr>
      </w:pPr>
      <w:r>
        <w:rPr>
          <w:rFonts w:ascii="Times New Roman" w:hAnsi="Times New Roman"/>
          <w:sz w:val="24"/>
          <w:szCs w:val="24"/>
        </w:rPr>
        <w:t xml:space="preserve">Bagi Penulis Selanjutnya </w:t>
      </w:r>
    </w:p>
    <w:p w:rsidR="00D27D04" w:rsidRPr="004E43A5" w:rsidRDefault="00D27D04" w:rsidP="00D27D04">
      <w:pPr>
        <w:pStyle w:val="ListParagraph"/>
        <w:spacing w:after="0" w:line="480" w:lineRule="auto"/>
        <w:ind w:left="1058"/>
        <w:jc w:val="both"/>
        <w:rPr>
          <w:rFonts w:ascii="Times New Roman" w:hAnsi="Times New Roman"/>
          <w:sz w:val="24"/>
          <w:szCs w:val="24"/>
        </w:rPr>
      </w:pPr>
      <w:r>
        <w:rPr>
          <w:rFonts w:ascii="Times New Roman" w:hAnsi="Times New Roman"/>
          <w:sz w:val="24"/>
          <w:szCs w:val="24"/>
        </w:rPr>
        <w:t>Untuk meningkatkan pengetahuan dan pengalaman dalam melakukan penelitian dan dapat memahami tentang asuhan kebidanan secara berkesinambungan (</w:t>
      </w:r>
      <w:r w:rsidRPr="00D548D2">
        <w:rPr>
          <w:rFonts w:ascii="Times New Roman" w:hAnsi="Times New Roman"/>
          <w:i/>
          <w:sz w:val="24"/>
          <w:szCs w:val="24"/>
        </w:rPr>
        <w:t>continuity of care</w:t>
      </w:r>
      <w:r>
        <w:rPr>
          <w:rFonts w:ascii="Times New Roman" w:hAnsi="Times New Roman"/>
          <w:sz w:val="24"/>
          <w:szCs w:val="24"/>
        </w:rPr>
        <w:t xml:space="preserve">) pada ibu hamil, bersalin, nifas, BBL dan keluarga berencana. </w:t>
      </w:r>
      <w:r w:rsidRPr="004E43A5">
        <w:rPr>
          <w:rFonts w:ascii="Times New Roman" w:hAnsi="Times New Roman"/>
          <w:sz w:val="24"/>
          <w:szCs w:val="24"/>
        </w:rPr>
        <w:tab/>
      </w:r>
    </w:p>
    <w:p w:rsidR="00D27D04" w:rsidRPr="00832EBC" w:rsidRDefault="00D27D04" w:rsidP="00D27D04">
      <w:pPr>
        <w:pStyle w:val="ListParagraph"/>
        <w:numPr>
          <w:ilvl w:val="0"/>
          <w:numId w:val="5"/>
        </w:numPr>
        <w:spacing w:after="0" w:line="480" w:lineRule="auto"/>
        <w:ind w:left="360"/>
        <w:jc w:val="both"/>
        <w:rPr>
          <w:rFonts w:ascii="Times New Roman" w:hAnsi="Times New Roman"/>
          <w:b/>
          <w:sz w:val="24"/>
          <w:szCs w:val="24"/>
        </w:rPr>
      </w:pPr>
      <w:r w:rsidRPr="00832EBC">
        <w:rPr>
          <w:rFonts w:ascii="Times New Roman" w:hAnsi="Times New Roman"/>
          <w:b/>
          <w:sz w:val="24"/>
          <w:szCs w:val="24"/>
        </w:rPr>
        <w:t xml:space="preserve">Ruang Lingkup </w:t>
      </w:r>
    </w:p>
    <w:p w:rsidR="00D27D04" w:rsidRPr="00C12C10" w:rsidRDefault="00D27D04" w:rsidP="00D27D04">
      <w:pPr>
        <w:pStyle w:val="ListParagraph"/>
        <w:spacing w:after="0" w:line="480" w:lineRule="auto"/>
        <w:ind w:left="360"/>
        <w:jc w:val="both"/>
        <w:rPr>
          <w:rFonts w:ascii="Times New Roman" w:hAnsi="Times New Roman"/>
          <w:sz w:val="24"/>
          <w:szCs w:val="24"/>
        </w:rPr>
      </w:pPr>
      <w:r>
        <w:rPr>
          <w:rFonts w:ascii="Times New Roman" w:hAnsi="Times New Roman"/>
          <w:sz w:val="24"/>
          <w:szCs w:val="24"/>
        </w:rPr>
        <w:lastRenderedPageBreak/>
        <w:t xml:space="preserve">Sasaran asuhan kebidanan di tunjukkan kepada ibu hamil TM 1, TM II, TM III, ibu bersalin, ibu nifas, BBL, dan KB. Di Praktik Mandiri Bidan Margiati S.ST Kecamatan Gading Rejo Kabupaten Pringsewu, waktu pelaksanaan asuhan kebidanan secara </w:t>
      </w:r>
      <w:r w:rsidRPr="00D33126">
        <w:rPr>
          <w:rFonts w:ascii="Times New Roman" w:hAnsi="Times New Roman"/>
          <w:i/>
          <w:sz w:val="24"/>
          <w:szCs w:val="24"/>
        </w:rPr>
        <w:t>continuty of care</w:t>
      </w:r>
      <w:r>
        <w:rPr>
          <w:rFonts w:ascii="Times New Roman" w:hAnsi="Times New Roman"/>
          <w:sz w:val="24"/>
          <w:szCs w:val="24"/>
        </w:rPr>
        <w:t xml:space="preserve"> ini adalah oktober tahun 2018 – Mei tahun 2019. Menggunakan Metode </w:t>
      </w:r>
      <w:r w:rsidRPr="00D33126">
        <w:rPr>
          <w:rFonts w:ascii="Times New Roman" w:hAnsi="Times New Roman"/>
          <w:i/>
          <w:sz w:val="24"/>
          <w:szCs w:val="24"/>
        </w:rPr>
        <w:t>Observasional Deskriptif</w:t>
      </w:r>
      <w:r>
        <w:rPr>
          <w:rFonts w:ascii="Times New Roman" w:hAnsi="Times New Roman"/>
          <w:sz w:val="24"/>
          <w:szCs w:val="24"/>
        </w:rPr>
        <w:t xml:space="preserve"> dengan study kasus. </w:t>
      </w:r>
    </w:p>
    <w:p w:rsidR="00D857D7" w:rsidRDefault="00D857D7"/>
    <w:sectPr w:rsidR="00D857D7" w:rsidSect="009C15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B3D34"/>
    <w:multiLevelType w:val="hybridMultilevel"/>
    <w:tmpl w:val="578AC6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20F318A"/>
    <w:multiLevelType w:val="hybridMultilevel"/>
    <w:tmpl w:val="95DEE3B6"/>
    <w:lvl w:ilvl="0" w:tplc="0421000F">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63F03914"/>
    <w:multiLevelType w:val="hybridMultilevel"/>
    <w:tmpl w:val="F1780BD4"/>
    <w:lvl w:ilvl="0" w:tplc="0421000F">
      <w:start w:val="1"/>
      <w:numFmt w:val="decimal"/>
      <w:lvlText w:val="%1."/>
      <w:lvlJc w:val="left"/>
      <w:pPr>
        <w:ind w:left="4320" w:hanging="360"/>
      </w:pPr>
      <w:rPr>
        <w:rFonts w:hint="default"/>
      </w:r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3">
    <w:nsid w:val="712453E4"/>
    <w:multiLevelType w:val="hybridMultilevel"/>
    <w:tmpl w:val="EE4A3AF8"/>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7F425D21"/>
    <w:multiLevelType w:val="hybridMultilevel"/>
    <w:tmpl w:val="80189AC4"/>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rsids>
    <w:rsidRoot w:val="00D27D04"/>
    <w:rsid w:val="009C1548"/>
    <w:rsid w:val="00D27D04"/>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D04"/>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D27D04"/>
    <w:pPr>
      <w:ind w:left="720"/>
      <w:contextualSpacing/>
    </w:pPr>
  </w:style>
  <w:style w:type="character" w:customStyle="1" w:styleId="ListParagraphChar">
    <w:name w:val="List Paragraph Char"/>
    <w:aliases w:val="Heading 1 Char1 Char,Sub C Char"/>
    <w:link w:val="ListParagraph"/>
    <w:uiPriority w:val="34"/>
    <w:locked/>
    <w:rsid w:val="00D27D04"/>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1228</Words>
  <Characters>7001</Characters>
  <Application>Microsoft Office Word</Application>
  <DocSecurity>0</DocSecurity>
  <Lines>58</Lines>
  <Paragraphs>16</Paragraphs>
  <ScaleCrop>false</ScaleCrop>
  <Company/>
  <LinksUpToDate>false</LinksUpToDate>
  <CharactersWithSpaces>8213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2021-02-20T02:34:00Z</dcterms:created>
  <dcterms:modified xsi:type="dcterms:W3CDTF">2021-02-20T02:35:00Z</dcterms:modified>
</cp:coreProperties>
</file>