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77" w:rsidRPr="006D72A1" w:rsidRDefault="00CD3B77" w:rsidP="00CD3B77">
      <w:pPr>
        <w:spacing w:line="240" w:lineRule="auto"/>
        <w:jc w:val="center"/>
        <w:rPr>
          <w:b/>
        </w:rPr>
      </w:pPr>
      <w:r w:rsidRPr="006D72A1">
        <w:rPr>
          <w:b/>
        </w:rPr>
        <w:t>BAB V</w:t>
      </w:r>
    </w:p>
    <w:p w:rsidR="00CD3B77" w:rsidRPr="006D72A1" w:rsidRDefault="00CD3B77" w:rsidP="00CD3B77">
      <w:pPr>
        <w:spacing w:line="240" w:lineRule="auto"/>
        <w:jc w:val="center"/>
        <w:rPr>
          <w:b/>
        </w:rPr>
      </w:pPr>
      <w:r w:rsidRPr="006D72A1">
        <w:rPr>
          <w:b/>
        </w:rPr>
        <w:t>SIMPULAN DAN SARAN</w:t>
      </w:r>
    </w:p>
    <w:p w:rsidR="00CD3B77" w:rsidRPr="006D72A1" w:rsidRDefault="00CD3B77" w:rsidP="00CD3B77">
      <w:pPr>
        <w:spacing w:line="240" w:lineRule="auto"/>
        <w:jc w:val="center"/>
        <w:rPr>
          <w:b/>
        </w:rPr>
      </w:pPr>
    </w:p>
    <w:p w:rsidR="00CD3B77" w:rsidRPr="006D72A1" w:rsidRDefault="00CD3B77" w:rsidP="00CD3B77">
      <w:pPr>
        <w:pStyle w:val="ListParagraph"/>
        <w:numPr>
          <w:ilvl w:val="0"/>
          <w:numId w:val="1"/>
        </w:numPr>
        <w:spacing w:after="200" w:line="480" w:lineRule="auto"/>
        <w:ind w:left="360"/>
        <w:jc w:val="left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  <w:lang w:val="en-US"/>
        </w:rPr>
        <w:t>S</w:t>
      </w:r>
      <w:r w:rsidRPr="006D72A1">
        <w:rPr>
          <w:rFonts w:cs="Times New Roman"/>
          <w:b/>
          <w:szCs w:val="24"/>
          <w:lang w:val="en-US"/>
        </w:rPr>
        <w:t>impulan</w:t>
      </w:r>
      <w:proofErr w:type="spellEnd"/>
    </w:p>
    <w:p w:rsidR="00CD3B77" w:rsidRPr="00F279AF" w:rsidRDefault="00CD3B77" w:rsidP="00CD3B77">
      <w:pPr>
        <w:pStyle w:val="ListParagraph"/>
        <w:numPr>
          <w:ilvl w:val="0"/>
          <w:numId w:val="2"/>
        </w:numPr>
        <w:spacing w:after="200" w:line="480" w:lineRule="auto"/>
        <w:ind w:left="720"/>
        <w:rPr>
          <w:rFonts w:cs="Times New Roman"/>
          <w:b/>
          <w:color w:val="000000" w:themeColor="text1"/>
          <w:szCs w:val="24"/>
        </w:rPr>
      </w:pPr>
      <w:r w:rsidRPr="00F279AF">
        <w:rPr>
          <w:rFonts w:cs="Times New Roman"/>
          <w:color w:val="000000" w:themeColor="text1"/>
          <w:szCs w:val="24"/>
          <w:lang w:val="sv-SE"/>
        </w:rPr>
        <w:t xml:space="preserve">Distribusi frekuensi imunisasi BCG didapatkan </w:t>
      </w:r>
      <w:r w:rsidRPr="00F279AF">
        <w:rPr>
          <w:rFonts w:cs="Times New Roman"/>
          <w:szCs w:val="24"/>
        </w:rPr>
        <w:t xml:space="preserve">sebagian besar </w:t>
      </w:r>
      <w:proofErr w:type="spellStart"/>
      <w:r w:rsidRPr="00F279AF">
        <w:rPr>
          <w:rFonts w:cs="Times New Roman"/>
          <w:szCs w:val="24"/>
          <w:lang w:val="en-ID"/>
        </w:rPr>
        <w:t>balita</w:t>
      </w:r>
      <w:proofErr w:type="spellEnd"/>
      <w:r w:rsidRPr="00F279AF">
        <w:rPr>
          <w:rFonts w:cs="Times New Roman"/>
          <w:szCs w:val="24"/>
        </w:rPr>
        <w:t xml:space="preserve"> telah mendapatkan imunisasi BCG yaitu sebesar 68 (81,9%)</w:t>
      </w:r>
      <w:r w:rsidRPr="00F279AF">
        <w:rPr>
          <w:rFonts w:cs="Times New Roman"/>
          <w:szCs w:val="24"/>
          <w:lang w:val="en-US"/>
        </w:rPr>
        <w:t>.</w:t>
      </w:r>
    </w:p>
    <w:p w:rsidR="00CD3B77" w:rsidRPr="00F279AF" w:rsidRDefault="00CD3B77" w:rsidP="00CD3B77">
      <w:pPr>
        <w:pStyle w:val="ListParagraph"/>
        <w:numPr>
          <w:ilvl w:val="0"/>
          <w:numId w:val="2"/>
        </w:numPr>
        <w:spacing w:after="200" w:line="480" w:lineRule="auto"/>
        <w:ind w:left="720"/>
        <w:rPr>
          <w:rFonts w:cs="Times New Roman"/>
          <w:b/>
          <w:color w:val="000000" w:themeColor="text1"/>
          <w:szCs w:val="24"/>
        </w:rPr>
      </w:pPr>
      <w:r w:rsidRPr="00F279AF">
        <w:rPr>
          <w:rFonts w:cs="Times New Roman"/>
          <w:color w:val="000000" w:themeColor="text1"/>
          <w:szCs w:val="24"/>
          <w:lang w:val="sv-SE"/>
        </w:rPr>
        <w:t xml:space="preserve">Distribusi frekuensi kejadian tuberkulosis pada balita didapatkan </w:t>
      </w:r>
      <w:r w:rsidRPr="00F279AF">
        <w:rPr>
          <w:rFonts w:cs="Times New Roman"/>
          <w:szCs w:val="24"/>
        </w:rPr>
        <w:t xml:space="preserve">sebagian besar </w:t>
      </w:r>
      <w:proofErr w:type="spellStart"/>
      <w:r w:rsidRPr="00F279AF">
        <w:rPr>
          <w:rFonts w:cs="Times New Roman"/>
          <w:szCs w:val="24"/>
          <w:lang w:val="en-ID"/>
        </w:rPr>
        <w:t>balita</w:t>
      </w:r>
      <w:proofErr w:type="spellEnd"/>
      <w:r w:rsidRPr="00F279AF">
        <w:rPr>
          <w:rFonts w:cs="Times New Roman"/>
          <w:szCs w:val="24"/>
        </w:rPr>
        <w:t xml:space="preserve"> tidak menderita tuberkulosis yaitu sebesar 79 (95,2%).</w:t>
      </w:r>
    </w:p>
    <w:p w:rsidR="00CD3B77" w:rsidRPr="00F279AF" w:rsidRDefault="00CD3B77" w:rsidP="00CD3B77">
      <w:pPr>
        <w:pStyle w:val="ListParagraph"/>
        <w:numPr>
          <w:ilvl w:val="0"/>
          <w:numId w:val="2"/>
        </w:numPr>
        <w:spacing w:after="200" w:line="480" w:lineRule="auto"/>
        <w:ind w:left="720"/>
        <w:rPr>
          <w:rFonts w:cs="Times New Roman"/>
          <w:b/>
          <w:color w:val="000000" w:themeColor="text1"/>
          <w:szCs w:val="24"/>
        </w:rPr>
      </w:pPr>
      <w:r w:rsidRPr="00F279AF">
        <w:rPr>
          <w:rFonts w:cs="Times New Roman"/>
          <w:szCs w:val="24"/>
          <w:lang w:val="en-ID"/>
        </w:rPr>
        <w:t>T</w:t>
      </w:r>
      <w:r w:rsidRPr="00F279AF">
        <w:rPr>
          <w:rFonts w:cs="Times New Roman"/>
          <w:szCs w:val="24"/>
        </w:rPr>
        <w:t xml:space="preserve">idak terdapat hubungan </w:t>
      </w:r>
      <w:proofErr w:type="spellStart"/>
      <w:r w:rsidRPr="00F279AF">
        <w:rPr>
          <w:rFonts w:cs="Times New Roman"/>
          <w:szCs w:val="24"/>
          <w:lang w:val="en-US"/>
        </w:rPr>
        <w:t>pemberian</w:t>
      </w:r>
      <w:proofErr w:type="spellEnd"/>
      <w:r w:rsidRPr="00F279AF">
        <w:rPr>
          <w:rFonts w:cs="Times New Roman"/>
          <w:szCs w:val="24"/>
          <w:lang w:val="en-US"/>
        </w:rPr>
        <w:t xml:space="preserve"> </w:t>
      </w:r>
      <w:proofErr w:type="spellStart"/>
      <w:r w:rsidRPr="00F279AF">
        <w:rPr>
          <w:rFonts w:cs="Times New Roman"/>
          <w:szCs w:val="24"/>
          <w:lang w:val="en-US"/>
        </w:rPr>
        <w:t>imunisasi</w:t>
      </w:r>
      <w:proofErr w:type="spellEnd"/>
      <w:r w:rsidRPr="00F279AF">
        <w:rPr>
          <w:rFonts w:cs="Times New Roman"/>
          <w:szCs w:val="24"/>
          <w:lang w:val="en-US"/>
        </w:rPr>
        <w:t xml:space="preserve"> BCG </w:t>
      </w:r>
      <w:proofErr w:type="spellStart"/>
      <w:r w:rsidRPr="00F279AF">
        <w:rPr>
          <w:rFonts w:cs="Times New Roman"/>
          <w:szCs w:val="24"/>
          <w:lang w:val="en-US"/>
        </w:rPr>
        <w:t>dengan</w:t>
      </w:r>
      <w:proofErr w:type="spellEnd"/>
      <w:r w:rsidRPr="00F279AF">
        <w:rPr>
          <w:rFonts w:cs="Times New Roman"/>
          <w:szCs w:val="24"/>
          <w:lang w:val="en-US"/>
        </w:rPr>
        <w:t xml:space="preserve"> </w:t>
      </w:r>
      <w:proofErr w:type="spellStart"/>
      <w:r w:rsidRPr="00F279AF">
        <w:rPr>
          <w:rFonts w:cs="Times New Roman"/>
          <w:szCs w:val="24"/>
          <w:lang w:val="en-US"/>
        </w:rPr>
        <w:t>kejadian</w:t>
      </w:r>
      <w:proofErr w:type="spellEnd"/>
      <w:r w:rsidRPr="00F279AF">
        <w:rPr>
          <w:rFonts w:cs="Times New Roman"/>
          <w:szCs w:val="24"/>
          <w:lang w:val="en-US"/>
        </w:rPr>
        <w:t xml:space="preserve"> </w:t>
      </w:r>
      <w:proofErr w:type="spellStart"/>
      <w:r w:rsidRPr="00F279AF">
        <w:rPr>
          <w:rFonts w:cs="Times New Roman"/>
          <w:szCs w:val="24"/>
          <w:lang w:val="en-US"/>
        </w:rPr>
        <w:t>Tuberkulosis</w:t>
      </w:r>
      <w:proofErr w:type="spellEnd"/>
      <w:r w:rsidRPr="00F279AF">
        <w:rPr>
          <w:rFonts w:cs="Times New Roman"/>
          <w:szCs w:val="24"/>
        </w:rPr>
        <w:t xml:space="preserve"> pada balita </w:t>
      </w:r>
      <w:proofErr w:type="spellStart"/>
      <w:r>
        <w:rPr>
          <w:rFonts w:cs="Times New Roman"/>
          <w:szCs w:val="24"/>
          <w:lang w:val="en-ID"/>
        </w:rPr>
        <w:t>di</w:t>
      </w:r>
      <w:proofErr w:type="spellEnd"/>
      <w:r w:rsidRPr="00F279AF">
        <w:rPr>
          <w:rFonts w:cs="Times New Roman"/>
          <w:szCs w:val="24"/>
          <w:lang w:val="en-ID"/>
        </w:rPr>
        <w:t xml:space="preserve"> </w:t>
      </w:r>
      <w:proofErr w:type="spellStart"/>
      <w:r w:rsidRPr="00F279AF">
        <w:rPr>
          <w:rFonts w:cs="Times New Roman"/>
          <w:szCs w:val="24"/>
          <w:lang w:val="en-ID"/>
        </w:rPr>
        <w:t>Desa</w:t>
      </w:r>
      <w:proofErr w:type="spellEnd"/>
      <w:r w:rsidRPr="00F279AF">
        <w:rPr>
          <w:rFonts w:cs="Times New Roman"/>
          <w:szCs w:val="24"/>
          <w:lang w:val="en-ID"/>
        </w:rPr>
        <w:t xml:space="preserve"> </w:t>
      </w:r>
      <w:proofErr w:type="spellStart"/>
      <w:r w:rsidRPr="00F279AF">
        <w:rPr>
          <w:rFonts w:cs="Times New Roman"/>
          <w:szCs w:val="24"/>
          <w:lang w:val="en-ID"/>
        </w:rPr>
        <w:t>Kampung</w:t>
      </w:r>
      <w:proofErr w:type="spellEnd"/>
      <w:r w:rsidRPr="00F279AF">
        <w:rPr>
          <w:rFonts w:cs="Times New Roman"/>
          <w:szCs w:val="24"/>
          <w:lang w:val="en-ID"/>
        </w:rPr>
        <w:t xml:space="preserve"> </w:t>
      </w:r>
      <w:proofErr w:type="spellStart"/>
      <w:r w:rsidRPr="00F279AF">
        <w:rPr>
          <w:rFonts w:cs="Times New Roman"/>
          <w:szCs w:val="24"/>
          <w:lang w:val="en-ID"/>
        </w:rPr>
        <w:t>Baru</w:t>
      </w:r>
      <w:proofErr w:type="spellEnd"/>
      <w:r w:rsidRPr="00F279AF">
        <w:rPr>
          <w:rFonts w:cs="Times New Roman"/>
          <w:szCs w:val="24"/>
          <w:lang w:val="en-ID"/>
        </w:rPr>
        <w:t xml:space="preserve"> </w:t>
      </w:r>
      <w:proofErr w:type="spellStart"/>
      <w:r w:rsidRPr="00F279AF">
        <w:rPr>
          <w:rFonts w:cs="Times New Roman"/>
          <w:szCs w:val="24"/>
          <w:lang w:val="en-ID"/>
        </w:rPr>
        <w:t>Kabupaten</w:t>
      </w:r>
      <w:proofErr w:type="spellEnd"/>
      <w:r w:rsidRPr="00F279AF">
        <w:rPr>
          <w:rFonts w:cs="Times New Roman"/>
          <w:szCs w:val="24"/>
          <w:lang w:val="en-ID"/>
        </w:rPr>
        <w:t xml:space="preserve"> Way </w:t>
      </w:r>
      <w:proofErr w:type="spellStart"/>
      <w:r w:rsidRPr="00F279AF">
        <w:rPr>
          <w:rFonts w:cs="Times New Roman"/>
          <w:szCs w:val="24"/>
          <w:lang w:val="en-ID"/>
        </w:rPr>
        <w:t>Kanan</w:t>
      </w:r>
      <w:proofErr w:type="spellEnd"/>
      <w:r w:rsidRPr="00F279AF">
        <w:rPr>
          <w:rFonts w:cs="Times New Roman"/>
          <w:szCs w:val="24"/>
          <w:lang w:val="en-ID"/>
        </w:rPr>
        <w:t xml:space="preserve"> </w:t>
      </w:r>
      <w:proofErr w:type="spellStart"/>
      <w:r w:rsidRPr="00F279AF">
        <w:rPr>
          <w:rFonts w:cs="Times New Roman"/>
          <w:szCs w:val="24"/>
          <w:lang w:val="en-ID"/>
        </w:rPr>
        <w:t>Tahun</w:t>
      </w:r>
      <w:proofErr w:type="spellEnd"/>
      <w:r w:rsidRPr="00F279AF">
        <w:rPr>
          <w:rFonts w:cs="Times New Roman"/>
          <w:szCs w:val="24"/>
          <w:lang w:val="en-ID"/>
        </w:rPr>
        <w:t xml:space="preserve"> 2020. </w:t>
      </w:r>
      <w:r w:rsidRPr="00F279AF">
        <w:rPr>
          <w:rFonts w:cs="Times New Roman"/>
          <w:szCs w:val="24"/>
        </w:rPr>
        <w:t>didapatkan P</w:t>
      </w:r>
      <w:r w:rsidRPr="00F279AF">
        <w:rPr>
          <w:rFonts w:cs="Times New Roman"/>
          <w:i/>
          <w:szCs w:val="24"/>
        </w:rPr>
        <w:t>value</w:t>
      </w:r>
      <w:r w:rsidRPr="00F279AF">
        <w:rPr>
          <w:rFonts w:cs="Times New Roman"/>
          <w:szCs w:val="24"/>
        </w:rPr>
        <w:t xml:space="preserve"> 0,148 (&gt;0,05) dengan </w:t>
      </w:r>
      <w:r w:rsidRPr="00F279AF">
        <w:rPr>
          <w:rFonts w:cs="Times New Roman"/>
          <w:i/>
          <w:szCs w:val="24"/>
        </w:rPr>
        <w:t>Odds ratio</w:t>
      </w:r>
      <w:r w:rsidRPr="00F279AF">
        <w:rPr>
          <w:rFonts w:cs="Times New Roman"/>
          <w:szCs w:val="24"/>
        </w:rPr>
        <w:t xml:space="preserve"> 5,077 (39,366-0,655)</w:t>
      </w:r>
    </w:p>
    <w:p w:rsidR="00CD3B77" w:rsidRPr="006D72A1" w:rsidRDefault="00CD3B77" w:rsidP="00CD3B77">
      <w:pPr>
        <w:pStyle w:val="ListParagraph"/>
        <w:spacing w:line="240" w:lineRule="auto"/>
        <w:rPr>
          <w:rFonts w:cs="Times New Roman"/>
          <w:b/>
          <w:color w:val="000000" w:themeColor="text1"/>
          <w:szCs w:val="24"/>
        </w:rPr>
      </w:pPr>
    </w:p>
    <w:p w:rsidR="00CD3B77" w:rsidRPr="00F279AF" w:rsidRDefault="00CD3B77" w:rsidP="00CD3B77">
      <w:pPr>
        <w:pStyle w:val="ListParagraph"/>
        <w:numPr>
          <w:ilvl w:val="0"/>
          <w:numId w:val="1"/>
        </w:numPr>
        <w:spacing w:after="200" w:line="480" w:lineRule="auto"/>
        <w:ind w:left="360"/>
        <w:rPr>
          <w:rFonts w:cs="Times New Roman"/>
          <w:b/>
          <w:color w:val="000000" w:themeColor="text1"/>
          <w:szCs w:val="24"/>
        </w:rPr>
      </w:pPr>
      <w:r w:rsidRPr="006D72A1">
        <w:rPr>
          <w:rFonts w:cs="Times New Roman"/>
          <w:b/>
          <w:color w:val="000000" w:themeColor="text1"/>
          <w:szCs w:val="24"/>
          <w:lang w:val="en-US"/>
        </w:rPr>
        <w:t>Saran</w:t>
      </w:r>
    </w:p>
    <w:p w:rsidR="00CD3B77" w:rsidRPr="00F279AF" w:rsidRDefault="00CD3B77" w:rsidP="00CD3B77">
      <w:pPr>
        <w:pStyle w:val="ListParagraph"/>
        <w:numPr>
          <w:ilvl w:val="0"/>
          <w:numId w:val="3"/>
        </w:numPr>
        <w:spacing w:after="200" w:line="480" w:lineRule="auto"/>
        <w:rPr>
          <w:rFonts w:cs="Times New Roman"/>
          <w:b/>
          <w:color w:val="000000" w:themeColor="text1"/>
          <w:szCs w:val="24"/>
        </w:rPr>
      </w:pPr>
      <w:proofErr w:type="spellStart"/>
      <w:r w:rsidRPr="00F279AF">
        <w:rPr>
          <w:rFonts w:cs="Times New Roman"/>
          <w:b/>
          <w:color w:val="000000" w:themeColor="text1"/>
          <w:szCs w:val="24"/>
          <w:lang w:val="en-US"/>
        </w:rPr>
        <w:t>Bagi</w:t>
      </w:r>
      <w:proofErr w:type="spellEnd"/>
      <w:r w:rsidRPr="00F279AF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Pr="00F279AF">
        <w:rPr>
          <w:rFonts w:cs="Times New Roman"/>
          <w:b/>
          <w:color w:val="000000" w:themeColor="text1"/>
          <w:szCs w:val="24"/>
          <w:lang w:val="en-US"/>
        </w:rPr>
        <w:t>Ilmu</w:t>
      </w:r>
      <w:proofErr w:type="spellEnd"/>
      <w:r w:rsidRPr="00F279AF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Pr="00F279AF">
        <w:rPr>
          <w:rFonts w:cs="Times New Roman"/>
          <w:b/>
          <w:color w:val="000000" w:themeColor="text1"/>
          <w:szCs w:val="24"/>
          <w:lang w:val="en-US"/>
        </w:rPr>
        <w:t>Pengetahuan</w:t>
      </w:r>
      <w:proofErr w:type="spellEnd"/>
      <w:r w:rsidRPr="00F279AF">
        <w:rPr>
          <w:rFonts w:cs="Times New Roman"/>
          <w:b/>
          <w:color w:val="000000" w:themeColor="text1"/>
          <w:szCs w:val="24"/>
          <w:lang w:val="en-US"/>
        </w:rPr>
        <w:t xml:space="preserve"> </w:t>
      </w:r>
    </w:p>
    <w:p w:rsidR="00CD3B77" w:rsidRPr="00F279AF" w:rsidRDefault="00CD3B77" w:rsidP="00CD3B77">
      <w:pPr>
        <w:pStyle w:val="ListParagraph"/>
        <w:spacing w:line="480" w:lineRule="auto"/>
        <w:ind w:firstLine="0"/>
        <w:rPr>
          <w:rFonts w:cs="Times New Roman"/>
          <w:bCs w:val="0"/>
          <w:szCs w:val="24"/>
          <w:lang w:val="en-US"/>
        </w:rPr>
      </w:pPr>
      <w:proofErr w:type="spellStart"/>
      <w:proofErr w:type="gramStart"/>
      <w:r w:rsidRPr="00786D5C">
        <w:rPr>
          <w:rFonts w:cs="Times New Roman"/>
          <w:szCs w:val="24"/>
          <w:lang w:val="en-US"/>
        </w:rPr>
        <w:t>Diharapkan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hasil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penelitian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ini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dapat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memberikan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kontribusi</w:t>
      </w:r>
      <w:proofErr w:type="spellEnd"/>
      <w:r w:rsidRPr="00786D5C">
        <w:rPr>
          <w:rFonts w:cs="Times New Roman"/>
          <w:szCs w:val="24"/>
          <w:lang w:val="en-US"/>
        </w:rPr>
        <w:t xml:space="preserve"> yang </w:t>
      </w:r>
      <w:proofErr w:type="spellStart"/>
      <w:r w:rsidRPr="00786D5C">
        <w:rPr>
          <w:rFonts w:cs="Times New Roman"/>
          <w:szCs w:val="24"/>
          <w:lang w:val="en-US"/>
        </w:rPr>
        <w:t>maksimal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bagi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perkembangan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ilmu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pengetahuan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tentang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pemberantasan</w:t>
      </w:r>
      <w:proofErr w:type="spellEnd"/>
      <w:r w:rsidRPr="00786D5C">
        <w:rPr>
          <w:rFonts w:cs="Times New Roman"/>
          <w:szCs w:val="24"/>
          <w:lang w:val="en-US"/>
        </w:rPr>
        <w:t xml:space="preserve"> tuberculosis </w:t>
      </w:r>
      <w:proofErr w:type="spellStart"/>
      <w:r>
        <w:rPr>
          <w:rFonts w:cs="Times New Roman"/>
          <w:szCs w:val="24"/>
          <w:lang w:val="en-US"/>
        </w:rPr>
        <w:t>dengan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imunisasi</w:t>
      </w:r>
      <w:proofErr w:type="spellEnd"/>
      <w:r>
        <w:rPr>
          <w:rFonts w:cs="Times New Roman"/>
          <w:szCs w:val="24"/>
          <w:lang w:val="en-US"/>
        </w:rPr>
        <w:t xml:space="preserve"> BCG </w:t>
      </w:r>
      <w:proofErr w:type="spellStart"/>
      <w:r w:rsidRPr="00786D5C">
        <w:rPr>
          <w:rFonts w:cs="Times New Roman"/>
          <w:szCs w:val="24"/>
          <w:lang w:val="en-US"/>
        </w:rPr>
        <w:t>dan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sebagai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bahan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masukan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bagi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perawat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untuk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lebih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meningkatkan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pengetahuan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akademi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dan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profesionalisme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kerja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dalam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ikut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serta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melakukan</w:t>
      </w:r>
      <w:proofErr w:type="spellEnd"/>
      <w:r w:rsidRPr="00786D5C">
        <w:rPr>
          <w:rFonts w:cs="Times New Roman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szCs w:val="24"/>
          <w:lang w:val="en-US"/>
        </w:rPr>
        <w:t>pemberantasan</w:t>
      </w:r>
      <w:proofErr w:type="spellEnd"/>
      <w:r w:rsidRPr="00786D5C">
        <w:rPr>
          <w:rFonts w:cs="Times New Roman"/>
          <w:szCs w:val="24"/>
          <w:lang w:val="en-US"/>
        </w:rPr>
        <w:t xml:space="preserve"> tuberculosis.</w:t>
      </w:r>
      <w:proofErr w:type="gramEnd"/>
    </w:p>
    <w:p w:rsidR="00CD3B77" w:rsidRPr="00786D5C" w:rsidRDefault="00CD3B77" w:rsidP="00CD3B7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b/>
          <w:color w:val="000000" w:themeColor="text1"/>
          <w:szCs w:val="24"/>
        </w:rPr>
      </w:pPr>
      <w:r w:rsidRPr="00786D5C">
        <w:rPr>
          <w:rFonts w:cs="Times New Roman"/>
          <w:b/>
          <w:color w:val="000000" w:themeColor="text1"/>
          <w:szCs w:val="24"/>
          <w:lang w:val="sv-SE"/>
        </w:rPr>
        <w:t xml:space="preserve">Bagi </w:t>
      </w:r>
      <w:r w:rsidRPr="00786D5C">
        <w:rPr>
          <w:rFonts w:cs="Times New Roman"/>
          <w:b/>
          <w:color w:val="000000" w:themeColor="text1"/>
          <w:szCs w:val="24"/>
        </w:rPr>
        <w:t>Responden</w:t>
      </w:r>
    </w:p>
    <w:p w:rsidR="00CD3B77" w:rsidRPr="00786D5C" w:rsidRDefault="00CD3B77" w:rsidP="00CD3B77">
      <w:pPr>
        <w:pStyle w:val="ListParagraph"/>
        <w:spacing w:line="480" w:lineRule="auto"/>
        <w:ind w:firstLine="0"/>
        <w:rPr>
          <w:rFonts w:cs="Times New Roman"/>
          <w:color w:val="000000" w:themeColor="text1"/>
          <w:szCs w:val="24"/>
          <w:lang w:val="en-US"/>
        </w:rPr>
      </w:pPr>
      <w:proofErr w:type="spellStart"/>
      <w:r>
        <w:rPr>
          <w:rFonts w:cs="Times New Roman"/>
          <w:color w:val="000000" w:themeColor="text1"/>
          <w:szCs w:val="24"/>
          <w:lang w:val="en-ID"/>
        </w:rPr>
        <w:t>Diharapkan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hasil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penelitian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ini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dapat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m</w:t>
      </w:r>
      <w:r w:rsidRPr="00786D5C">
        <w:rPr>
          <w:rFonts w:cs="Times New Roman"/>
          <w:color w:val="000000" w:themeColor="text1"/>
          <w:szCs w:val="24"/>
        </w:rPr>
        <w:t>eningkatkan pengetahuan ma</w:t>
      </w:r>
      <w:r>
        <w:rPr>
          <w:rFonts w:cs="Times New Roman"/>
          <w:color w:val="000000" w:themeColor="text1"/>
          <w:szCs w:val="24"/>
          <w:lang w:val="en-ID"/>
        </w:rPr>
        <w:t>s</w:t>
      </w:r>
      <w:r w:rsidRPr="00786D5C">
        <w:rPr>
          <w:rFonts w:cs="Times New Roman"/>
          <w:color w:val="000000" w:themeColor="text1"/>
          <w:szCs w:val="24"/>
        </w:rPr>
        <w:t xml:space="preserve">yarakat tentang </w:t>
      </w:r>
      <w:r w:rsidRPr="00786D5C">
        <w:rPr>
          <w:rFonts w:cs="Times New Roman"/>
          <w:szCs w:val="24"/>
        </w:rPr>
        <w:t>tuberkulosis</w:t>
      </w:r>
      <w:r w:rsidRPr="00786D5C">
        <w:rPr>
          <w:rFonts w:cs="Times New Roman"/>
          <w:color w:val="000000" w:themeColor="text1"/>
          <w:szCs w:val="24"/>
        </w:rPr>
        <w:t xml:space="preserve"> baik secara umum maupun khusus </w:t>
      </w:r>
      <w:proofErr w:type="gramStart"/>
      <w:r w:rsidRPr="00786D5C">
        <w:rPr>
          <w:rFonts w:cs="Times New Roman"/>
          <w:color w:val="000000" w:themeColor="text1"/>
          <w:szCs w:val="24"/>
        </w:rPr>
        <w:t>cara</w:t>
      </w:r>
      <w:proofErr w:type="gramEnd"/>
      <w:r w:rsidRPr="00786D5C">
        <w:rPr>
          <w:rFonts w:cs="Times New Roman"/>
          <w:color w:val="000000" w:themeColor="text1"/>
          <w:szCs w:val="24"/>
        </w:rPr>
        <w:t xml:space="preserve"> penularannya serta ikut serta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melakukan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imunisasi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BCG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khususnya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bagi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anak-anak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agar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dapat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786D5C">
        <w:rPr>
          <w:rFonts w:cs="Times New Roman"/>
          <w:color w:val="000000" w:themeColor="text1"/>
          <w:szCs w:val="24"/>
        </w:rPr>
        <w:t xml:space="preserve">memberantas </w:t>
      </w:r>
      <w:r w:rsidRPr="00786D5C">
        <w:rPr>
          <w:rFonts w:cs="Times New Roman"/>
          <w:szCs w:val="24"/>
        </w:rPr>
        <w:t>tuberkulosis</w:t>
      </w:r>
      <w:r w:rsidRPr="00786D5C">
        <w:rPr>
          <w:rFonts w:cs="Times New Roman"/>
          <w:color w:val="000000" w:themeColor="text1"/>
          <w:szCs w:val="24"/>
        </w:rPr>
        <w:t xml:space="preserve"> agar memutuskan rantai penderita TB di lingkungan.</w:t>
      </w:r>
    </w:p>
    <w:p w:rsidR="00CD3B77" w:rsidRPr="00786D5C" w:rsidRDefault="00CD3B77" w:rsidP="00CD3B7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b/>
          <w:color w:val="000000" w:themeColor="text1"/>
          <w:szCs w:val="24"/>
          <w:lang w:val="sv-SE"/>
        </w:rPr>
      </w:pPr>
      <w:r w:rsidRPr="00786D5C">
        <w:rPr>
          <w:rFonts w:cs="Times New Roman"/>
          <w:b/>
          <w:color w:val="000000" w:themeColor="text1"/>
          <w:szCs w:val="24"/>
          <w:lang w:val="sv-SE"/>
        </w:rPr>
        <w:lastRenderedPageBreak/>
        <w:t xml:space="preserve">Bagi </w:t>
      </w:r>
      <w:proofErr w:type="spellStart"/>
      <w:r w:rsidRPr="00786D5C">
        <w:rPr>
          <w:rFonts w:cs="Times New Roman"/>
          <w:b/>
          <w:color w:val="000000" w:themeColor="text1"/>
          <w:szCs w:val="24"/>
          <w:lang w:val="en-US"/>
        </w:rPr>
        <w:t>Tempat</w:t>
      </w:r>
      <w:proofErr w:type="spellEnd"/>
      <w:r w:rsidRPr="00786D5C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Pr="00786D5C">
        <w:rPr>
          <w:rFonts w:cs="Times New Roman"/>
          <w:b/>
          <w:color w:val="000000" w:themeColor="text1"/>
          <w:szCs w:val="24"/>
          <w:lang w:val="en-US"/>
        </w:rPr>
        <w:t>Penelitian</w:t>
      </w:r>
      <w:proofErr w:type="spellEnd"/>
    </w:p>
    <w:p w:rsidR="00CD3B77" w:rsidRPr="00786D5C" w:rsidRDefault="00CD3B77" w:rsidP="00CD3B77">
      <w:pPr>
        <w:pStyle w:val="ListParagraph"/>
        <w:spacing w:line="480" w:lineRule="auto"/>
        <w:ind w:firstLine="0"/>
        <w:rPr>
          <w:rFonts w:cs="Times New Roman"/>
          <w:szCs w:val="24"/>
          <w:lang w:val="en-US"/>
        </w:rPr>
      </w:pPr>
      <w:proofErr w:type="spellStart"/>
      <w:proofErr w:type="gramStart"/>
      <w:r>
        <w:rPr>
          <w:rFonts w:cs="Times New Roman"/>
          <w:color w:val="000000" w:themeColor="text1"/>
          <w:szCs w:val="24"/>
          <w:lang w:val="en-ID"/>
        </w:rPr>
        <w:t>Dapat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m</w:t>
      </w:r>
      <w:r w:rsidRPr="00786D5C">
        <w:rPr>
          <w:rFonts w:cs="Times New Roman"/>
          <w:color w:val="000000" w:themeColor="text1"/>
          <w:szCs w:val="24"/>
        </w:rPr>
        <w:t xml:space="preserve">elakukan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kerjasama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dengan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puskesmas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</w:t>
      </w:r>
      <w:r>
        <w:rPr>
          <w:rFonts w:cs="Times New Roman"/>
          <w:color w:val="000000" w:themeColor="text1"/>
          <w:szCs w:val="24"/>
        </w:rPr>
        <w:t xml:space="preserve">dan bidan desa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untuk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</w:t>
      </w:r>
      <w:r>
        <w:rPr>
          <w:rFonts w:cs="Times New Roman"/>
          <w:color w:val="000000" w:themeColor="text1"/>
          <w:szCs w:val="24"/>
        </w:rPr>
        <w:t xml:space="preserve">terus melakukan </w:t>
      </w:r>
      <w:r w:rsidRPr="00786D5C">
        <w:rPr>
          <w:rFonts w:cs="Times New Roman"/>
          <w:color w:val="000000" w:themeColor="text1"/>
          <w:szCs w:val="24"/>
        </w:rPr>
        <w:t xml:space="preserve">sosialisasi kepada masyarakat agar mau ikut serta memberantas </w:t>
      </w:r>
      <w:r w:rsidRPr="00786D5C">
        <w:rPr>
          <w:rFonts w:cs="Times New Roman"/>
          <w:szCs w:val="24"/>
        </w:rPr>
        <w:t>tuberkulosis</w:t>
      </w:r>
      <w:r w:rsidRPr="00786D5C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dengan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melakukan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imunisasi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BCG </w:t>
      </w:r>
      <w:r>
        <w:rPr>
          <w:rFonts w:cs="Times New Roman"/>
          <w:color w:val="000000" w:themeColor="text1"/>
          <w:szCs w:val="24"/>
        </w:rPr>
        <w:t>dan terus melakukan skrining dengan melakukan pemeriksa 10 rumah dari rumah penderita positif tuberkulosis</w:t>
      </w:r>
      <w:r w:rsidRPr="00786D5C">
        <w:rPr>
          <w:rFonts w:cs="Times New Roman"/>
          <w:szCs w:val="24"/>
        </w:rPr>
        <w:t>.</w:t>
      </w:r>
      <w:proofErr w:type="gramEnd"/>
    </w:p>
    <w:p w:rsidR="00CD3B77" w:rsidRPr="00786D5C" w:rsidRDefault="00CD3B77" w:rsidP="00CD3B77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b/>
          <w:color w:val="000000" w:themeColor="text1"/>
          <w:szCs w:val="24"/>
          <w:lang w:val="sv-SE"/>
        </w:rPr>
      </w:pPr>
      <w:r w:rsidRPr="00786D5C">
        <w:rPr>
          <w:rFonts w:cs="Times New Roman"/>
          <w:b/>
          <w:color w:val="000000" w:themeColor="text1"/>
          <w:szCs w:val="24"/>
          <w:lang w:val="sv-SE"/>
        </w:rPr>
        <w:t>Bagi Peneliti Selanjutnya</w:t>
      </w:r>
    </w:p>
    <w:p w:rsidR="00CD3B77" w:rsidRDefault="00CD3B77" w:rsidP="00CD3B77">
      <w:pPr>
        <w:pStyle w:val="ListParagraph"/>
        <w:spacing w:line="480" w:lineRule="auto"/>
        <w:ind w:firstLine="0"/>
        <w:rPr>
          <w:rFonts w:cs="Times New Roman"/>
          <w:szCs w:val="24"/>
          <w:lang w:val="en-US"/>
        </w:rPr>
      </w:pPr>
      <w:r>
        <w:rPr>
          <w:rFonts w:cs="Times New Roman"/>
          <w:color w:val="000000" w:themeColor="text1"/>
          <w:szCs w:val="24"/>
          <w:lang w:val="sv-SE"/>
        </w:rPr>
        <w:t>Dapat dijadikan s</w:t>
      </w:r>
      <w:r w:rsidRPr="00786D5C">
        <w:rPr>
          <w:rFonts w:cs="Times New Roman"/>
          <w:color w:val="000000" w:themeColor="text1"/>
          <w:szCs w:val="24"/>
          <w:lang w:val="sv-SE"/>
        </w:rPr>
        <w:t xml:space="preserve">ebagai referensi dan bahan acuan untuk melakukan penelitian selanjutnya tentang </w:t>
      </w:r>
      <w:r w:rsidRPr="00786D5C">
        <w:rPr>
          <w:rFonts w:cs="Times New Roman"/>
          <w:szCs w:val="24"/>
        </w:rPr>
        <w:t>tuberkulosis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dengan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menambah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variabel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metode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penelitian</w:t>
      </w:r>
      <w:proofErr w:type="spellEnd"/>
      <w:r>
        <w:rPr>
          <w:rFonts w:cs="Times New Roman"/>
          <w:szCs w:val="24"/>
          <w:lang w:val="en-US"/>
        </w:rPr>
        <w:t xml:space="preserve"> yang </w:t>
      </w:r>
      <w:proofErr w:type="spellStart"/>
      <w:r>
        <w:rPr>
          <w:rFonts w:cs="Times New Roman"/>
          <w:szCs w:val="24"/>
          <w:lang w:val="en-US"/>
        </w:rPr>
        <w:t>berbeda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seperti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pengetahuan</w:t>
      </w:r>
      <w:proofErr w:type="spellEnd"/>
      <w:r>
        <w:rPr>
          <w:rFonts w:cs="Times New Roman"/>
          <w:szCs w:val="24"/>
          <w:lang w:val="en-US"/>
        </w:rPr>
        <w:t xml:space="preserve">, </w:t>
      </w:r>
      <w:proofErr w:type="spellStart"/>
      <w:r>
        <w:rPr>
          <w:rFonts w:cs="Times New Roman"/>
          <w:szCs w:val="24"/>
          <w:lang w:val="en-US"/>
        </w:rPr>
        <w:t>pendidikan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lainya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dengan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kejadian</w:t>
      </w:r>
      <w:proofErr w:type="spellEnd"/>
      <w:r>
        <w:rPr>
          <w:rFonts w:cs="Times New Roman"/>
          <w:szCs w:val="24"/>
          <w:lang w:val="en-US"/>
        </w:rPr>
        <w:t xml:space="preserve"> TB</w:t>
      </w:r>
      <w:r w:rsidRPr="00786D5C">
        <w:rPr>
          <w:rFonts w:cs="Times New Roman"/>
          <w:szCs w:val="24"/>
          <w:lang w:val="en-US"/>
        </w:rPr>
        <w:t>.</w:t>
      </w:r>
    </w:p>
    <w:p w:rsidR="00CD3B77" w:rsidRDefault="00CD3B77" w:rsidP="00CD3B77"/>
    <w:p w:rsidR="00CD3B77" w:rsidRDefault="00CD3B77" w:rsidP="00CD3B77"/>
    <w:p w:rsidR="00CD3B77" w:rsidRDefault="00CD3B77" w:rsidP="00CD3B77"/>
    <w:p w:rsidR="00CD3B77" w:rsidRDefault="00CD3B77" w:rsidP="00CD3B77"/>
    <w:p w:rsidR="00CD3B77" w:rsidRDefault="00CD3B77" w:rsidP="00CD3B77"/>
    <w:p w:rsidR="00D857D7" w:rsidRDefault="00D857D7"/>
    <w:sectPr w:rsidR="00D857D7" w:rsidSect="00E20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9503A"/>
    <w:multiLevelType w:val="hybridMultilevel"/>
    <w:tmpl w:val="ECF28836"/>
    <w:lvl w:ilvl="0" w:tplc="26E0C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86A29"/>
    <w:multiLevelType w:val="hybridMultilevel"/>
    <w:tmpl w:val="C4C41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42C30"/>
    <w:multiLevelType w:val="hybridMultilevel"/>
    <w:tmpl w:val="AAC48F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B77"/>
    <w:rsid w:val="00CD3B77"/>
    <w:rsid w:val="00D857D7"/>
    <w:rsid w:val="00E20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77"/>
    <w:pPr>
      <w:spacing w:after="200" w:line="276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kepala"/>
    <w:basedOn w:val="Normal"/>
    <w:link w:val="ListParagraphChar"/>
    <w:uiPriority w:val="34"/>
    <w:qFormat/>
    <w:rsid w:val="00CD3B77"/>
    <w:pPr>
      <w:spacing w:after="0" w:line="360" w:lineRule="auto"/>
      <w:ind w:left="720" w:hanging="1985"/>
      <w:contextualSpacing/>
      <w:jc w:val="both"/>
    </w:pPr>
    <w:rPr>
      <w:rFonts w:cstheme="minorBidi"/>
      <w:bCs/>
      <w:color w:val="auto"/>
      <w:szCs w:val="22"/>
      <w:lang w:val="id-ID"/>
    </w:rPr>
  </w:style>
  <w:style w:type="character" w:customStyle="1" w:styleId="ListParagraphChar">
    <w:name w:val="List Paragraph Char"/>
    <w:aliases w:val="Heading 1 Char1 Char,kepala Char"/>
    <w:link w:val="ListParagraph"/>
    <w:uiPriority w:val="34"/>
    <w:locked/>
    <w:rsid w:val="00CD3B77"/>
    <w:rPr>
      <w:rFonts w:ascii="Times New Roman" w:hAnsi="Times New Roman"/>
      <w:bCs/>
      <w:sz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2021-02-18T08:09:00Z</dcterms:created>
  <dcterms:modified xsi:type="dcterms:W3CDTF">2021-02-18T08:10:00Z</dcterms:modified>
</cp:coreProperties>
</file>