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417" w:rsidRPr="00C932A2" w:rsidRDefault="00467417" w:rsidP="00467417">
      <w:pPr>
        <w:spacing w:after="20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left:0;text-align:left;margin-left:370.85pt;margin-top:-80.9pt;width:43pt;height:41.8pt;z-index:251660288" strokecolor="white [3212]"/>
        </w:pict>
      </w:r>
      <w:r w:rsidRPr="00C932A2">
        <w:rPr>
          <w:rFonts w:ascii="Times New Roman" w:hAnsi="Times New Roman" w:cs="Times New Roman"/>
          <w:b/>
          <w:sz w:val="24"/>
          <w:szCs w:val="24"/>
        </w:rPr>
        <w:t>BAB V</w:t>
      </w:r>
    </w:p>
    <w:p w:rsidR="00467417" w:rsidRPr="00C932A2" w:rsidRDefault="00467417" w:rsidP="00467417">
      <w:pPr>
        <w:spacing w:after="20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2A2">
        <w:rPr>
          <w:rFonts w:ascii="Times New Roman" w:hAnsi="Times New Roman" w:cs="Times New Roman"/>
          <w:b/>
          <w:sz w:val="24"/>
          <w:szCs w:val="24"/>
        </w:rPr>
        <w:t>SIMPULAN DAN SARAN</w:t>
      </w:r>
    </w:p>
    <w:p w:rsidR="00467417" w:rsidRPr="00C932A2" w:rsidRDefault="00467417" w:rsidP="00467417">
      <w:pPr>
        <w:spacing w:after="20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417" w:rsidRPr="00C932A2" w:rsidRDefault="00467417" w:rsidP="00467417">
      <w:pPr>
        <w:numPr>
          <w:ilvl w:val="0"/>
          <w:numId w:val="1"/>
        </w:numPr>
        <w:spacing w:after="200" w:line="480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32A2">
        <w:rPr>
          <w:rFonts w:ascii="Times New Roman" w:hAnsi="Times New Roman" w:cs="Times New Roman"/>
          <w:b/>
          <w:sz w:val="24"/>
          <w:szCs w:val="24"/>
        </w:rPr>
        <w:t>Simpulan</w:t>
      </w:r>
      <w:proofErr w:type="spellEnd"/>
      <w:r w:rsidRPr="00C932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7417" w:rsidRPr="00C932A2" w:rsidRDefault="00467417" w:rsidP="00467417">
      <w:pPr>
        <w:numPr>
          <w:ilvl w:val="0"/>
          <w:numId w:val="2"/>
        </w:numPr>
        <w:spacing w:after="200" w:line="480" w:lineRule="auto"/>
        <w:ind w:hanging="294"/>
        <w:jc w:val="both"/>
        <w:rPr>
          <w:rFonts w:ascii="Times New Roman" w:eastAsiaTheme="minorEastAsia" w:hAnsi="Times New Roman" w:cs="Times New Roman"/>
          <w:sz w:val="24"/>
          <w:szCs w:val="24"/>
          <w:lang w:val="id-ID" w:eastAsia="id-ID"/>
        </w:rPr>
      </w:pPr>
      <w:proofErr w:type="spellStart"/>
      <w:r w:rsidRPr="00C932A2">
        <w:rPr>
          <w:rFonts w:ascii="Times New Roman" w:eastAsiaTheme="minorEastAsia" w:hAnsi="Times New Roman" w:cs="Times New Roman"/>
          <w:sz w:val="24"/>
          <w:szCs w:val="24"/>
          <w:lang w:eastAsia="id-ID"/>
        </w:rPr>
        <w:t>D</w:t>
      </w:r>
      <w:r w:rsidRPr="00C932A2">
        <w:rPr>
          <w:rFonts w:ascii="Times New Roman" w:eastAsia="Times New Roman" w:hAnsi="Times New Roman" w:cs="Times New Roman"/>
          <w:sz w:val="24"/>
          <w:szCs w:val="24"/>
          <w:lang w:eastAsia="id-ID"/>
        </w:rPr>
        <w:t>istribusi</w:t>
      </w:r>
      <w:proofErr w:type="spellEnd"/>
      <w:r w:rsidRPr="00C932A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C932A2">
        <w:rPr>
          <w:rFonts w:ascii="Times New Roman" w:eastAsia="Times New Roman" w:hAnsi="Times New Roman" w:cs="Times New Roman"/>
          <w:sz w:val="24"/>
          <w:szCs w:val="24"/>
          <w:lang w:eastAsia="id-ID"/>
        </w:rPr>
        <w:t>frekuensi</w:t>
      </w:r>
      <w:proofErr w:type="spellEnd"/>
      <w:r w:rsidRPr="00C932A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C932A2">
        <w:rPr>
          <w:rFonts w:ascii="Times New Roman" w:eastAsiaTheme="minorEastAsia" w:hAnsi="Times New Roman"/>
          <w:i/>
          <w:sz w:val="24"/>
          <w:szCs w:val="24"/>
          <w:lang w:val="en-ID" w:eastAsia="id-ID"/>
        </w:rPr>
        <w:t>Antenatal Care</w:t>
      </w:r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 xml:space="preserve"> </w:t>
      </w:r>
      <w:proofErr w:type="spellStart"/>
      <w:r w:rsidRPr="00C932A2">
        <w:rPr>
          <w:rFonts w:ascii="Times New Roman" w:eastAsia="Times New Roman" w:hAnsi="Times New Roman" w:cs="Times New Roman"/>
          <w:sz w:val="24"/>
          <w:szCs w:val="24"/>
          <w:lang w:eastAsia="id-ID"/>
        </w:rPr>
        <w:t>ibu</w:t>
      </w:r>
      <w:proofErr w:type="spellEnd"/>
      <w:r w:rsidRPr="00C932A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C932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hamil </w:t>
      </w:r>
      <w:r w:rsidRPr="00C932A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trimester III </w:t>
      </w:r>
      <w:proofErr w:type="spellStart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>di</w:t>
      </w:r>
      <w:proofErr w:type="spellEnd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 xml:space="preserve"> </w:t>
      </w:r>
      <w:proofErr w:type="spellStart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>Puskesmas</w:t>
      </w:r>
      <w:proofErr w:type="spellEnd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 xml:space="preserve"> </w:t>
      </w:r>
      <w:proofErr w:type="spellStart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>Pembantu</w:t>
      </w:r>
      <w:proofErr w:type="spellEnd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 xml:space="preserve"> </w:t>
      </w:r>
      <w:proofErr w:type="spellStart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>Ogan</w:t>
      </w:r>
      <w:proofErr w:type="spellEnd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 xml:space="preserve"> Jaya </w:t>
      </w:r>
      <w:proofErr w:type="spellStart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>Kabupaten</w:t>
      </w:r>
      <w:proofErr w:type="spellEnd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 xml:space="preserve"> Lampung Utara </w:t>
      </w:r>
      <w:proofErr w:type="spellStart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>Tahun</w:t>
      </w:r>
      <w:proofErr w:type="spellEnd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 xml:space="preserve"> 2019</w:t>
      </w:r>
      <w:r w:rsidRPr="00C932A2">
        <w:rPr>
          <w:rFonts w:ascii="Times New Roman" w:eastAsiaTheme="minorEastAsia" w:hAnsi="Times New Roman" w:cs="Times New Roman"/>
          <w:sz w:val="24"/>
          <w:szCs w:val="24"/>
          <w:lang w:val="id-ID" w:eastAsia="id-ID"/>
        </w:rPr>
        <w:t xml:space="preserve"> terdapat  13 (43,3%) yang tidak patuh melakukan kunjungan </w:t>
      </w:r>
      <w:r w:rsidRPr="00C932A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id-ID" w:eastAsia="id-ID"/>
        </w:rPr>
        <w:t>(&lt; 4x selama kehamilan)</w:t>
      </w:r>
      <w:r w:rsidRPr="00C932A2">
        <w:rPr>
          <w:rFonts w:ascii="Times New Roman" w:eastAsiaTheme="minorEastAsia" w:hAnsi="Times New Roman" w:cs="Times New Roman"/>
          <w:sz w:val="24"/>
          <w:szCs w:val="24"/>
          <w:lang w:val="id-ID" w:eastAsia="id-ID"/>
        </w:rPr>
        <w:t xml:space="preserve"> dan 17 (43,3%) yang patuh melakukan k</w:t>
      </w:r>
      <w:r w:rsidRPr="00C932A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id-ID" w:eastAsia="id-ID"/>
        </w:rPr>
        <w:t>unjungan (4x selama kehamilan)</w:t>
      </w:r>
      <w:r w:rsidRPr="00C932A2">
        <w:rPr>
          <w:rFonts w:ascii="Times New Roman" w:eastAsiaTheme="minorEastAsia" w:hAnsi="Times New Roman" w:cs="Times New Roman"/>
          <w:sz w:val="24"/>
          <w:szCs w:val="24"/>
          <w:lang w:val="id-ID" w:eastAsia="id-ID"/>
        </w:rPr>
        <w:t>.</w:t>
      </w:r>
    </w:p>
    <w:p w:rsidR="00467417" w:rsidRPr="00C932A2" w:rsidRDefault="00467417" w:rsidP="00467417">
      <w:pPr>
        <w:numPr>
          <w:ilvl w:val="0"/>
          <w:numId w:val="2"/>
        </w:numPr>
        <w:spacing w:after="200" w:line="480" w:lineRule="auto"/>
        <w:ind w:hanging="294"/>
        <w:jc w:val="both"/>
        <w:rPr>
          <w:rFonts w:ascii="Times New Roman" w:eastAsiaTheme="minorEastAsia" w:hAnsi="Times New Roman" w:cs="Times New Roman"/>
          <w:sz w:val="24"/>
          <w:szCs w:val="24"/>
          <w:lang w:val="id-ID" w:eastAsia="id-ID"/>
        </w:rPr>
      </w:pPr>
      <w:r w:rsidRPr="00C932A2">
        <w:rPr>
          <w:rFonts w:ascii="Times New Roman" w:eastAsiaTheme="minorEastAsia" w:hAnsi="Times New Roman" w:cs="Times New Roman"/>
          <w:sz w:val="24"/>
          <w:szCs w:val="24"/>
          <w:lang w:val="id-ID" w:eastAsia="id-ID"/>
        </w:rPr>
        <w:t>D</w:t>
      </w:r>
      <w:r w:rsidRPr="00C932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istribusi frekuensi tingkat pengetahuan ibu hamil terhadap </w:t>
      </w:r>
      <w:proofErr w:type="spellStart"/>
      <w:r w:rsidRPr="00C932A2">
        <w:rPr>
          <w:rFonts w:ascii="Times New Roman" w:eastAsia="Times New Roman" w:hAnsi="Times New Roman" w:cs="Times New Roman"/>
          <w:sz w:val="24"/>
          <w:szCs w:val="24"/>
          <w:lang w:eastAsia="id-ID"/>
        </w:rPr>
        <w:t>kunjungan</w:t>
      </w:r>
      <w:proofErr w:type="spellEnd"/>
      <w:r w:rsidRPr="00C932A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C932A2">
        <w:rPr>
          <w:rFonts w:ascii="Times New Roman" w:eastAsia="Times New Roman" w:hAnsi="Times New Roman" w:cs="Times New Roman"/>
          <w:i/>
          <w:sz w:val="24"/>
          <w:szCs w:val="24"/>
          <w:lang w:val="id-ID" w:eastAsia="id-ID"/>
        </w:rPr>
        <w:t>Antenatal Care</w:t>
      </w:r>
      <w:r w:rsidRPr="00C932A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proofErr w:type="spellStart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>di</w:t>
      </w:r>
      <w:proofErr w:type="spellEnd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 xml:space="preserve"> </w:t>
      </w:r>
      <w:proofErr w:type="spellStart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>Puskesmas</w:t>
      </w:r>
      <w:proofErr w:type="spellEnd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 xml:space="preserve"> </w:t>
      </w:r>
      <w:proofErr w:type="spellStart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>Pembantu</w:t>
      </w:r>
      <w:proofErr w:type="spellEnd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 xml:space="preserve"> </w:t>
      </w:r>
      <w:proofErr w:type="spellStart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>Ogan</w:t>
      </w:r>
      <w:proofErr w:type="spellEnd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 xml:space="preserve"> Jaya </w:t>
      </w:r>
      <w:proofErr w:type="spellStart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>Kabupaten</w:t>
      </w:r>
      <w:proofErr w:type="spellEnd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 xml:space="preserve"> Lampung Utara </w:t>
      </w:r>
      <w:proofErr w:type="spellStart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>Tahun</w:t>
      </w:r>
      <w:proofErr w:type="spellEnd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 xml:space="preserve"> 2019</w:t>
      </w:r>
      <w:r w:rsidRPr="00C932A2">
        <w:rPr>
          <w:rFonts w:ascii="Times New Roman" w:eastAsiaTheme="minorEastAsia" w:hAnsi="Times New Roman" w:cs="Times New Roman"/>
          <w:sz w:val="24"/>
          <w:szCs w:val="24"/>
          <w:lang w:val="id-ID" w:eastAsia="id-ID"/>
        </w:rPr>
        <w:t xml:space="preserve"> terdapat  11 (36,7%) yang memiliki pengetahuan kurang dan 19 (63,3%) yang memiliki pengetahuan baik.</w:t>
      </w:r>
    </w:p>
    <w:p w:rsidR="00467417" w:rsidRPr="00C932A2" w:rsidRDefault="00467417" w:rsidP="00467417">
      <w:pPr>
        <w:numPr>
          <w:ilvl w:val="0"/>
          <w:numId w:val="2"/>
        </w:numPr>
        <w:spacing w:after="200" w:line="480" w:lineRule="auto"/>
        <w:ind w:hanging="294"/>
        <w:jc w:val="both"/>
        <w:rPr>
          <w:rFonts w:ascii="Times New Roman" w:eastAsiaTheme="minorEastAsia" w:hAnsi="Times New Roman" w:cs="Times New Roman"/>
          <w:sz w:val="24"/>
          <w:szCs w:val="24"/>
          <w:lang w:eastAsia="id-ID"/>
        </w:rPr>
      </w:pPr>
      <w:proofErr w:type="spellStart"/>
      <w:r w:rsidRPr="00C932A2">
        <w:rPr>
          <w:rFonts w:ascii="Times New Roman" w:eastAsiaTheme="minorEastAsia" w:hAnsi="Times New Roman" w:cs="Times New Roman"/>
          <w:sz w:val="24"/>
          <w:szCs w:val="24"/>
          <w:lang w:eastAsia="id-ID"/>
        </w:rPr>
        <w:t>Ada</w:t>
      </w:r>
      <w:proofErr w:type="spellEnd"/>
      <w:r w:rsidRPr="00C932A2">
        <w:rPr>
          <w:rFonts w:ascii="Times New Roman" w:eastAsiaTheme="minorEastAsia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>hubungan</w:t>
      </w:r>
      <w:proofErr w:type="spellEnd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 xml:space="preserve">  </w:t>
      </w:r>
      <w:proofErr w:type="spellStart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>pengetahuan</w:t>
      </w:r>
      <w:proofErr w:type="spellEnd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 xml:space="preserve"> </w:t>
      </w:r>
      <w:proofErr w:type="spellStart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>ibu</w:t>
      </w:r>
      <w:proofErr w:type="spellEnd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 xml:space="preserve"> </w:t>
      </w:r>
      <w:proofErr w:type="spellStart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>hamil</w:t>
      </w:r>
      <w:proofErr w:type="spellEnd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 xml:space="preserve"> trimester  III </w:t>
      </w:r>
      <w:proofErr w:type="spellStart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>terhadap</w:t>
      </w:r>
      <w:proofErr w:type="spellEnd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 xml:space="preserve"> </w:t>
      </w:r>
      <w:proofErr w:type="spellStart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>Kunjungan</w:t>
      </w:r>
      <w:proofErr w:type="spellEnd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 xml:space="preserve"> </w:t>
      </w:r>
      <w:r w:rsidRPr="00C932A2">
        <w:rPr>
          <w:rFonts w:ascii="Times New Roman" w:eastAsiaTheme="minorEastAsia" w:hAnsi="Times New Roman"/>
          <w:i/>
          <w:sz w:val="24"/>
          <w:szCs w:val="24"/>
          <w:lang w:val="en-ID" w:eastAsia="id-ID"/>
        </w:rPr>
        <w:t>Antenatal Care</w:t>
      </w:r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 xml:space="preserve"> </w:t>
      </w:r>
      <w:proofErr w:type="spellStart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>di</w:t>
      </w:r>
      <w:proofErr w:type="spellEnd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 xml:space="preserve"> </w:t>
      </w:r>
      <w:proofErr w:type="spellStart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>Puskesmas</w:t>
      </w:r>
      <w:proofErr w:type="spellEnd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 xml:space="preserve"> </w:t>
      </w:r>
      <w:proofErr w:type="spellStart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>Pembantu</w:t>
      </w:r>
      <w:proofErr w:type="spellEnd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 xml:space="preserve"> </w:t>
      </w:r>
      <w:proofErr w:type="spellStart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>Ogan</w:t>
      </w:r>
      <w:proofErr w:type="spellEnd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 xml:space="preserve"> Jaya </w:t>
      </w:r>
      <w:proofErr w:type="spellStart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>Kabupaten</w:t>
      </w:r>
      <w:proofErr w:type="spellEnd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 xml:space="preserve"> Lampung Utara </w:t>
      </w:r>
      <w:proofErr w:type="spellStart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>Tahun</w:t>
      </w:r>
      <w:proofErr w:type="spellEnd"/>
      <w:r w:rsidRPr="00C932A2">
        <w:rPr>
          <w:rFonts w:ascii="Times New Roman" w:eastAsiaTheme="minorEastAsia" w:hAnsi="Times New Roman"/>
          <w:sz w:val="24"/>
          <w:szCs w:val="24"/>
          <w:lang w:val="en-ID" w:eastAsia="id-ID"/>
        </w:rPr>
        <w:t xml:space="preserve"> 2019</w:t>
      </w:r>
      <w:r w:rsidRPr="00C932A2">
        <w:rPr>
          <w:rFonts w:ascii="Times New Roman" w:eastAsiaTheme="minorEastAsia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C932A2">
        <w:rPr>
          <w:rFonts w:ascii="Times New Roman" w:eastAsiaTheme="minorEastAsia" w:hAnsi="Times New Roman" w:cs="Times New Roman"/>
          <w:sz w:val="24"/>
          <w:szCs w:val="24"/>
          <w:lang w:val="en-ID" w:eastAsia="id-ID"/>
        </w:rPr>
        <w:t>dengan</w:t>
      </w:r>
      <w:proofErr w:type="spellEnd"/>
      <w:r w:rsidRPr="00C932A2">
        <w:rPr>
          <w:rFonts w:ascii="Times New Roman" w:eastAsiaTheme="minorEastAsia" w:hAnsi="Times New Roman" w:cs="Times New Roman"/>
          <w:sz w:val="24"/>
          <w:szCs w:val="24"/>
          <w:lang w:val="en-ID" w:eastAsia="id-ID"/>
        </w:rPr>
        <w:t xml:space="preserve"> </w:t>
      </w:r>
      <w:r w:rsidRPr="00C932A2">
        <w:rPr>
          <w:rFonts w:ascii="Times New Roman" w:eastAsiaTheme="minorEastAsia" w:hAnsi="Times New Roman" w:cs="Times New Roman"/>
          <w:sz w:val="24"/>
          <w:szCs w:val="24"/>
          <w:lang w:val="id-ID" w:eastAsia="id-ID"/>
        </w:rPr>
        <w:t>p-</w:t>
      </w:r>
      <w:r w:rsidRPr="00C932A2">
        <w:rPr>
          <w:rFonts w:ascii="Times New Roman" w:eastAsiaTheme="minorEastAsia" w:hAnsi="Times New Roman" w:cs="Times New Roman"/>
          <w:i/>
          <w:sz w:val="24"/>
          <w:szCs w:val="24"/>
          <w:lang w:val="id-ID" w:eastAsia="id-ID"/>
        </w:rPr>
        <w:t xml:space="preserve">value </w:t>
      </w:r>
      <w:r w:rsidRPr="00C932A2">
        <w:rPr>
          <w:rFonts w:ascii="Times New Roman" w:eastAsiaTheme="minorEastAsia" w:hAnsi="Times New Roman" w:cs="Times New Roman"/>
          <w:sz w:val="24"/>
          <w:szCs w:val="24"/>
          <w:lang w:val="id-ID" w:eastAsia="id-ID"/>
        </w:rPr>
        <w:t>0,0</w:t>
      </w:r>
      <w:r w:rsidRPr="00C932A2">
        <w:rPr>
          <w:rFonts w:ascii="Times New Roman" w:eastAsiaTheme="minorEastAsia" w:hAnsi="Times New Roman" w:cs="Times New Roman"/>
          <w:sz w:val="24"/>
          <w:szCs w:val="24"/>
          <w:lang w:val="en-ID" w:eastAsia="id-ID"/>
        </w:rPr>
        <w:t>23</w:t>
      </w:r>
      <w:r w:rsidRPr="00C932A2">
        <w:rPr>
          <w:rFonts w:ascii="Times New Roman" w:eastAsiaTheme="minorEastAsia" w:hAnsi="Times New Roman" w:cs="Times New Roman"/>
          <w:sz w:val="24"/>
          <w:szCs w:val="24"/>
          <w:lang w:val="id-ID" w:eastAsia="id-ID"/>
        </w:rPr>
        <w:t xml:space="preserve"> (≤ 0,05)</w:t>
      </w:r>
    </w:p>
    <w:p w:rsidR="00467417" w:rsidRPr="00C932A2" w:rsidRDefault="00467417" w:rsidP="00467417">
      <w:pPr>
        <w:tabs>
          <w:tab w:val="left" w:pos="709"/>
        </w:tabs>
        <w:spacing w:line="480" w:lineRule="auto"/>
        <w:ind w:left="709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467417" w:rsidRPr="00C932A2" w:rsidRDefault="00467417" w:rsidP="00467417">
      <w:pPr>
        <w:numPr>
          <w:ilvl w:val="0"/>
          <w:numId w:val="1"/>
        </w:numPr>
        <w:spacing w:after="200" w:line="480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2A2">
        <w:rPr>
          <w:rFonts w:ascii="Times New Roman" w:hAnsi="Times New Roman" w:cs="Times New Roman"/>
          <w:b/>
          <w:sz w:val="24"/>
          <w:szCs w:val="24"/>
        </w:rPr>
        <w:t>Saran</w:t>
      </w:r>
    </w:p>
    <w:p w:rsidR="00467417" w:rsidRPr="00C932A2" w:rsidRDefault="00467417" w:rsidP="00467417">
      <w:pPr>
        <w:numPr>
          <w:ilvl w:val="0"/>
          <w:numId w:val="3"/>
        </w:numPr>
        <w:tabs>
          <w:tab w:val="left" w:pos="1701"/>
        </w:tabs>
        <w:spacing w:after="200" w:line="48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C932A2">
        <w:rPr>
          <w:rFonts w:ascii="Times New Roman" w:hAnsi="Times New Roman" w:cs="Times New Roman"/>
          <w:sz w:val="24"/>
        </w:rPr>
        <w:softHyphen/>
      </w:r>
      <w:proofErr w:type="spellStart"/>
      <w:r w:rsidRPr="00C932A2">
        <w:rPr>
          <w:rFonts w:ascii="Times New Roman" w:hAnsi="Times New Roman" w:cs="Times New Roman"/>
          <w:sz w:val="24"/>
        </w:rPr>
        <w:t>Ibu</w:t>
      </w:r>
      <w:proofErr w:type="spellEnd"/>
      <w:r w:rsidRPr="00C932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</w:rPr>
        <w:t>Hamil</w:t>
      </w:r>
      <w:proofErr w:type="spellEnd"/>
    </w:p>
    <w:p w:rsidR="00467417" w:rsidRPr="00C932A2" w:rsidRDefault="00467417" w:rsidP="00467417">
      <w:pPr>
        <w:tabs>
          <w:tab w:val="left" w:pos="1701"/>
        </w:tabs>
        <w:spacing w:line="480" w:lineRule="auto"/>
        <w:ind w:left="720" w:hanging="11"/>
        <w:contextualSpacing/>
        <w:jc w:val="both"/>
        <w:rPr>
          <w:rFonts w:ascii="Times New Roman" w:hAnsi="Times New Roman" w:cs="Times New Roman"/>
          <w:sz w:val="12"/>
        </w:rPr>
      </w:pPr>
      <w:proofErr w:type="spellStart"/>
      <w:r w:rsidRPr="00C932A2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r w:rsidRPr="00C932A2">
        <w:rPr>
          <w:rFonts w:ascii="Times New Roman" w:hAnsi="Times New Roman" w:cs="Times New Roman"/>
          <w:i/>
          <w:sz w:val="24"/>
          <w:szCs w:val="24"/>
        </w:rPr>
        <w:t>Antenatal Care</w:t>
      </w:r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KIA, media </w:t>
      </w:r>
      <w:proofErr w:type="spellStart"/>
      <w:proofErr w:type="gramStart"/>
      <w:r w:rsidRPr="00C932A2"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>.</w:t>
      </w:r>
    </w:p>
    <w:p w:rsidR="00467417" w:rsidRPr="00C932A2" w:rsidRDefault="00467417" w:rsidP="00467417">
      <w:pPr>
        <w:numPr>
          <w:ilvl w:val="0"/>
          <w:numId w:val="3"/>
        </w:numPr>
        <w:tabs>
          <w:tab w:val="left" w:pos="1701"/>
        </w:tabs>
        <w:spacing w:after="20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32A2">
        <w:rPr>
          <w:rFonts w:ascii="Times New Roman" w:hAnsi="Times New Roman" w:cs="Times New Roman"/>
          <w:sz w:val="24"/>
        </w:rPr>
        <w:t>Bagi</w:t>
      </w:r>
      <w:proofErr w:type="spellEnd"/>
      <w:r w:rsidRPr="00C932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32A2">
        <w:rPr>
          <w:rFonts w:ascii="Times New Roman" w:hAnsi="Times New Roman"/>
          <w:sz w:val="24"/>
          <w:szCs w:val="24"/>
          <w:lang w:val="en-ID"/>
        </w:rPr>
        <w:t>Puskesmas</w:t>
      </w:r>
      <w:proofErr w:type="spellEnd"/>
      <w:r w:rsidRPr="00C932A2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932A2">
        <w:rPr>
          <w:rFonts w:ascii="Times New Roman" w:hAnsi="Times New Roman"/>
          <w:sz w:val="24"/>
          <w:szCs w:val="24"/>
          <w:lang w:val="en-ID"/>
        </w:rPr>
        <w:t>Pembantu</w:t>
      </w:r>
      <w:proofErr w:type="spellEnd"/>
      <w:r w:rsidRPr="00C932A2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932A2">
        <w:rPr>
          <w:rFonts w:ascii="Times New Roman" w:hAnsi="Times New Roman"/>
          <w:sz w:val="24"/>
          <w:szCs w:val="24"/>
          <w:lang w:val="en-ID"/>
        </w:rPr>
        <w:t>Ogan</w:t>
      </w:r>
      <w:proofErr w:type="spellEnd"/>
      <w:r w:rsidRPr="00C932A2">
        <w:rPr>
          <w:rFonts w:ascii="Times New Roman" w:hAnsi="Times New Roman"/>
          <w:sz w:val="24"/>
          <w:szCs w:val="24"/>
          <w:lang w:val="en-ID"/>
        </w:rPr>
        <w:t xml:space="preserve"> Jaya</w:t>
      </w:r>
    </w:p>
    <w:p w:rsidR="00467417" w:rsidRPr="00C932A2" w:rsidRDefault="00467417" w:rsidP="00467417">
      <w:pPr>
        <w:tabs>
          <w:tab w:val="left" w:pos="1701"/>
        </w:tabs>
        <w:spacing w:line="480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  <w:proofErr w:type="spellStart"/>
      <w:r w:rsidRPr="00C932A2">
        <w:rPr>
          <w:rFonts w:ascii="Times New Roman" w:hAnsi="Times New Roman" w:cs="Times New Roman"/>
          <w:sz w:val="24"/>
          <w:szCs w:val="24"/>
        </w:rPr>
        <w:lastRenderedPageBreak/>
        <w:t>Hasil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bidan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/>
          <w:sz w:val="24"/>
          <w:szCs w:val="24"/>
          <w:lang w:val="en-ID"/>
        </w:rPr>
        <w:t>Pembantu</w:t>
      </w:r>
      <w:proofErr w:type="spellEnd"/>
      <w:r w:rsidRPr="00C932A2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932A2">
        <w:rPr>
          <w:rFonts w:ascii="Times New Roman" w:hAnsi="Times New Roman"/>
          <w:sz w:val="24"/>
          <w:szCs w:val="24"/>
          <w:lang w:val="en-ID"/>
        </w:rPr>
        <w:t>Ogan</w:t>
      </w:r>
      <w:proofErr w:type="spellEnd"/>
      <w:r w:rsidRPr="00C932A2">
        <w:rPr>
          <w:rFonts w:ascii="Times New Roman" w:hAnsi="Times New Roman"/>
          <w:sz w:val="24"/>
          <w:szCs w:val="24"/>
          <w:lang w:val="en-ID"/>
        </w:rPr>
        <w:t xml:space="preserve"> Jaya</w:t>
      </w:r>
      <w:r w:rsidRPr="00C932A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bidan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intensif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rutin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agar 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rutin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memeriksakan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masyarakat</w:t>
      </w:r>
      <w:proofErr w:type="spellEnd"/>
    </w:p>
    <w:p w:rsidR="00467417" w:rsidRPr="00C932A2" w:rsidRDefault="00467417" w:rsidP="00467417">
      <w:pPr>
        <w:numPr>
          <w:ilvl w:val="0"/>
          <w:numId w:val="3"/>
        </w:numPr>
        <w:tabs>
          <w:tab w:val="left" w:pos="1701"/>
        </w:tabs>
        <w:spacing w:after="200" w:line="48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spellStart"/>
      <w:r w:rsidRPr="00C932A2">
        <w:rPr>
          <w:rFonts w:ascii="Times New Roman" w:hAnsi="Times New Roman" w:cs="Times New Roman"/>
          <w:sz w:val="24"/>
          <w:szCs w:val="24"/>
        </w:rPr>
        <w:t>B</w:t>
      </w:r>
      <w:r w:rsidRPr="00C932A2">
        <w:rPr>
          <w:rFonts w:ascii="Times New Roman" w:hAnsi="Times New Roman" w:cs="Times New Roman"/>
          <w:sz w:val="24"/>
        </w:rPr>
        <w:t>agi</w:t>
      </w:r>
      <w:proofErr w:type="spellEnd"/>
      <w:r w:rsidRPr="00C932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</w:rPr>
        <w:t>Universitas</w:t>
      </w:r>
      <w:proofErr w:type="spellEnd"/>
      <w:r w:rsidRPr="00C932A2">
        <w:rPr>
          <w:rFonts w:ascii="Times New Roman" w:hAnsi="Times New Roman" w:cs="Times New Roman"/>
          <w:sz w:val="24"/>
        </w:rPr>
        <w:t xml:space="preserve"> AISYAH </w:t>
      </w:r>
      <w:proofErr w:type="spellStart"/>
      <w:r w:rsidRPr="00C932A2">
        <w:rPr>
          <w:rFonts w:ascii="Times New Roman" w:hAnsi="Times New Roman" w:cs="Times New Roman"/>
          <w:sz w:val="24"/>
        </w:rPr>
        <w:t>Pringsewu</w:t>
      </w:r>
      <w:proofErr w:type="spellEnd"/>
    </w:p>
    <w:p w:rsidR="00467417" w:rsidRPr="00C932A2" w:rsidRDefault="00467417" w:rsidP="00467417">
      <w:pPr>
        <w:tabs>
          <w:tab w:val="left" w:pos="1701"/>
        </w:tabs>
        <w:spacing w:line="480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  <w:proofErr w:type="spellStart"/>
      <w:r w:rsidRPr="00C932A2">
        <w:rPr>
          <w:rFonts w:ascii="Times New Roman" w:hAnsi="Times New Roman" w:cs="Times New Roman"/>
          <w:sz w:val="24"/>
        </w:rPr>
        <w:t>Sebagai</w:t>
      </w:r>
      <w:proofErr w:type="spellEnd"/>
      <w:r w:rsidRPr="00C932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</w:rPr>
        <w:t>tambahan</w:t>
      </w:r>
      <w:proofErr w:type="spellEnd"/>
      <w:r w:rsidRPr="00C932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</w:rPr>
        <w:t>pustaka</w:t>
      </w:r>
      <w:proofErr w:type="spellEnd"/>
      <w:r w:rsidRPr="00C932A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932A2">
        <w:rPr>
          <w:rFonts w:ascii="Times New Roman" w:hAnsi="Times New Roman" w:cs="Times New Roman"/>
          <w:sz w:val="24"/>
        </w:rPr>
        <w:t>dan</w:t>
      </w:r>
      <w:proofErr w:type="spellEnd"/>
      <w:r w:rsidRPr="00C932A2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C932A2">
        <w:rPr>
          <w:rFonts w:ascii="Times New Roman" w:hAnsi="Times New Roman" w:cs="Times New Roman"/>
          <w:sz w:val="24"/>
        </w:rPr>
        <w:t>sebagai</w:t>
      </w:r>
      <w:proofErr w:type="spellEnd"/>
      <w:proofErr w:type="gramEnd"/>
      <w:r w:rsidRPr="00C932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</w:rPr>
        <w:t>sarana</w:t>
      </w:r>
      <w:proofErr w:type="spellEnd"/>
      <w:r w:rsidRPr="00C932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</w:rPr>
        <w:t>untuk</w:t>
      </w:r>
      <w:proofErr w:type="spellEnd"/>
      <w:r w:rsidRPr="00C932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</w:rPr>
        <w:t>memperkaya</w:t>
      </w:r>
      <w:proofErr w:type="spellEnd"/>
      <w:r w:rsidRPr="00C932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</w:rPr>
        <w:t>ilmu</w:t>
      </w:r>
      <w:proofErr w:type="spellEnd"/>
      <w:r w:rsidRPr="00C932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</w:rPr>
        <w:t>dalam</w:t>
      </w:r>
      <w:proofErr w:type="spellEnd"/>
      <w:r w:rsidRPr="00C932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</w:rPr>
        <w:t>bidang</w:t>
      </w:r>
      <w:proofErr w:type="spellEnd"/>
      <w:r w:rsidRPr="00C932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</w:rPr>
        <w:t>kesehatan</w:t>
      </w:r>
      <w:proofErr w:type="spellEnd"/>
      <w:r w:rsidRPr="00C932A2">
        <w:rPr>
          <w:rFonts w:ascii="Times New Roman" w:hAnsi="Times New Roman" w:cs="Times New Roman"/>
          <w:sz w:val="24"/>
        </w:rPr>
        <w:t xml:space="preserve"> </w:t>
      </w:r>
      <w:r w:rsidRPr="00C932A2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color w:val="000000" w:themeColor="text1"/>
          <w:sz w:val="24"/>
          <w:szCs w:val="24"/>
        </w:rPr>
        <w:t>kunjungan</w:t>
      </w:r>
      <w:proofErr w:type="spellEnd"/>
      <w:r w:rsidRPr="00C932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32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Antenatal Care</w:t>
      </w:r>
      <w:r w:rsidRPr="00C932A2">
        <w:rPr>
          <w:rFonts w:ascii="Times New Roman" w:hAnsi="Times New Roman" w:cs="Times New Roman"/>
          <w:i/>
          <w:sz w:val="24"/>
        </w:rPr>
        <w:t>.</w:t>
      </w:r>
      <w:r w:rsidRPr="00C932A2">
        <w:rPr>
          <w:rFonts w:ascii="Times New Roman" w:hAnsi="Times New Roman" w:cs="Times New Roman"/>
          <w:sz w:val="24"/>
        </w:rPr>
        <w:t xml:space="preserve"> </w:t>
      </w:r>
    </w:p>
    <w:p w:rsidR="00467417" w:rsidRPr="00C932A2" w:rsidRDefault="00467417" w:rsidP="00467417">
      <w:pPr>
        <w:tabs>
          <w:tab w:val="left" w:pos="1701"/>
        </w:tabs>
        <w:spacing w:line="240" w:lineRule="auto"/>
        <w:ind w:left="720" w:hanging="360"/>
        <w:contextualSpacing/>
        <w:jc w:val="both"/>
        <w:rPr>
          <w:rFonts w:ascii="Times New Roman" w:hAnsi="Times New Roman" w:cs="Times New Roman"/>
          <w:sz w:val="12"/>
        </w:rPr>
      </w:pPr>
    </w:p>
    <w:p w:rsidR="00467417" w:rsidRPr="00C932A2" w:rsidRDefault="00467417" w:rsidP="00467417">
      <w:pPr>
        <w:numPr>
          <w:ilvl w:val="0"/>
          <w:numId w:val="3"/>
        </w:numPr>
        <w:tabs>
          <w:tab w:val="left" w:pos="1701"/>
        </w:tabs>
        <w:spacing w:after="200" w:line="48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spellStart"/>
      <w:r w:rsidRPr="00C932A2">
        <w:rPr>
          <w:rFonts w:ascii="Times New Roman" w:hAnsi="Times New Roman" w:cs="Times New Roman"/>
          <w:sz w:val="24"/>
        </w:rPr>
        <w:t>Bagi</w:t>
      </w:r>
      <w:proofErr w:type="spellEnd"/>
      <w:r w:rsidRPr="00C932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</w:rPr>
        <w:t>Peneliti</w:t>
      </w:r>
      <w:proofErr w:type="spellEnd"/>
      <w:r w:rsidRPr="00C932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</w:rPr>
        <w:t>Selanjutnya</w:t>
      </w:r>
      <w:proofErr w:type="spellEnd"/>
    </w:p>
    <w:p w:rsidR="00467417" w:rsidRDefault="00467417" w:rsidP="00467417">
      <w:pPr>
        <w:spacing w:line="480" w:lineRule="auto"/>
        <w:ind w:left="720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</w:pPr>
      <w:proofErr w:type="spellStart"/>
      <w:proofErr w:type="gramStart"/>
      <w:r w:rsidRPr="00C932A2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2A2">
        <w:rPr>
          <w:rFonts w:ascii="Times New Roman" w:hAnsi="Times New Roman" w:cs="Times New Roman"/>
          <w:color w:val="000000" w:themeColor="text1"/>
          <w:sz w:val="24"/>
          <w:szCs w:val="24"/>
        </w:rPr>
        <w:t>kunjungan</w:t>
      </w:r>
      <w:proofErr w:type="spellEnd"/>
      <w:r w:rsidRPr="00C932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32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Antenatal Care.</w:t>
      </w:r>
      <w:proofErr w:type="gramEnd"/>
    </w:p>
    <w:p w:rsidR="00D857D7" w:rsidRDefault="00D857D7"/>
    <w:sectPr w:rsidR="00D857D7" w:rsidSect="003A5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10FE4"/>
    <w:multiLevelType w:val="hybridMultilevel"/>
    <w:tmpl w:val="2BE0B5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E1310"/>
    <w:multiLevelType w:val="hybridMultilevel"/>
    <w:tmpl w:val="13A64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B87F06"/>
    <w:multiLevelType w:val="hybridMultilevel"/>
    <w:tmpl w:val="AEF8D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20"/>
  <w:characterSpacingControl w:val="doNotCompress"/>
  <w:compat/>
  <w:rsids>
    <w:rsidRoot w:val="00467417"/>
    <w:rsid w:val="003A5E8A"/>
    <w:rsid w:val="00467417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17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2021-01-20T04:03:00Z</dcterms:created>
  <dcterms:modified xsi:type="dcterms:W3CDTF">2021-01-20T04:03:00Z</dcterms:modified>
</cp:coreProperties>
</file>