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B1" w:rsidRPr="00994661" w:rsidRDefault="006830B1" w:rsidP="00F216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61">
        <w:rPr>
          <w:rFonts w:ascii="Times New Roman" w:hAnsi="Times New Roman" w:cs="Times New Roman"/>
          <w:b/>
          <w:sz w:val="28"/>
          <w:szCs w:val="28"/>
        </w:rPr>
        <w:t>BAB V</w:t>
      </w:r>
    </w:p>
    <w:p w:rsidR="006830B1" w:rsidRPr="00994661" w:rsidRDefault="006830B1" w:rsidP="00F216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61">
        <w:rPr>
          <w:rFonts w:ascii="Times New Roman" w:hAnsi="Times New Roman" w:cs="Times New Roman"/>
          <w:b/>
          <w:sz w:val="28"/>
          <w:szCs w:val="28"/>
        </w:rPr>
        <w:t>SIMPULAN DAN SARAN</w:t>
      </w:r>
    </w:p>
    <w:p w:rsidR="006830B1" w:rsidRDefault="006830B1" w:rsidP="006830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0B1" w:rsidRPr="005469C5" w:rsidRDefault="00923943" w:rsidP="005469C5">
      <w:pPr>
        <w:pStyle w:val="ListParagraph"/>
        <w:numPr>
          <w:ilvl w:val="0"/>
          <w:numId w:val="12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="006830B1" w:rsidRPr="007420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impulan</w:t>
      </w:r>
    </w:p>
    <w:p w:rsidR="00923943" w:rsidRPr="003954E0" w:rsidRDefault="00923943" w:rsidP="00923943">
      <w:pPr>
        <w:pStyle w:val="ListParagraph"/>
        <w:numPr>
          <w:ilvl w:val="2"/>
          <w:numId w:val="7"/>
        </w:numPr>
        <w:spacing w:after="0" w:line="48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4E0">
        <w:rPr>
          <w:rStyle w:val="nw"/>
          <w:rFonts w:ascii="Times New Roman" w:hAnsi="Times New Roman" w:cs="Times New Roman"/>
          <w:sz w:val="24"/>
          <w:szCs w:val="24"/>
        </w:rPr>
        <w:t xml:space="preserve">kejadian demensia pada lansia </w:t>
      </w:r>
      <w:proofErr w:type="spellStart"/>
      <w:r w:rsidRPr="003954E0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Pr="003954E0">
        <w:rPr>
          <w:rFonts w:ascii="Times New Roman" w:hAnsi="Times New Roman" w:cs="Times New Roman"/>
          <w:sz w:val="24"/>
          <w:szCs w:val="24"/>
          <w:lang w:val="en-US"/>
        </w:rPr>
        <w:t xml:space="preserve"> 39 (54</w:t>
      </w:r>
      <w:proofErr w:type="gramStart"/>
      <w:r w:rsidRPr="003954E0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3954E0">
        <w:rPr>
          <w:rFonts w:ascii="Times New Roman" w:hAnsi="Times New Roman" w:cs="Times New Roman"/>
          <w:sz w:val="24"/>
          <w:szCs w:val="24"/>
          <w:lang w:val="en-US"/>
        </w:rPr>
        <w:t xml:space="preserve">%) </w:t>
      </w:r>
      <w:proofErr w:type="spellStart"/>
      <w:r w:rsidRPr="003954E0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3954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3943" w:rsidRPr="003954E0" w:rsidRDefault="00923943" w:rsidP="00923943">
      <w:pPr>
        <w:pStyle w:val="ListParagraph"/>
        <w:numPr>
          <w:ilvl w:val="2"/>
          <w:numId w:val="7"/>
        </w:numPr>
        <w:spacing w:after="0" w:line="48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gula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normal (</w:t>
      </w: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hiperglikemi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hipoglikemi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3954E0">
        <w:rPr>
          <w:rStyle w:val="nw"/>
          <w:rFonts w:ascii="Times New Roman" w:hAnsi="Times New Roman" w:cs="Times New Roman"/>
          <w:sz w:val="24"/>
          <w:szCs w:val="24"/>
        </w:rPr>
        <w:t xml:space="preserve">pada lansia </w:t>
      </w:r>
      <w:proofErr w:type="spellStart"/>
      <w:r w:rsidRPr="003954E0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Pr="003954E0">
        <w:rPr>
          <w:rFonts w:ascii="Times New Roman" w:hAnsi="Times New Roman" w:cs="Times New Roman"/>
          <w:sz w:val="24"/>
          <w:szCs w:val="24"/>
          <w:lang w:val="en-US"/>
        </w:rPr>
        <w:t xml:space="preserve"> 44 (61</w:t>
      </w:r>
      <w:proofErr w:type="gramStart"/>
      <w:r w:rsidRPr="003954E0">
        <w:rPr>
          <w:rFonts w:ascii="Times New Roman" w:hAnsi="Times New Roman" w:cs="Times New Roman"/>
          <w:sz w:val="24"/>
          <w:szCs w:val="24"/>
          <w:lang w:val="en-US"/>
        </w:rPr>
        <w:t>,1</w:t>
      </w:r>
      <w:proofErr w:type="gramEnd"/>
      <w:r w:rsidRPr="003954E0">
        <w:rPr>
          <w:rFonts w:ascii="Times New Roman" w:hAnsi="Times New Roman" w:cs="Times New Roman"/>
          <w:sz w:val="24"/>
          <w:szCs w:val="24"/>
          <w:lang w:val="en-US"/>
        </w:rPr>
        <w:t xml:space="preserve">%) </w:t>
      </w:r>
      <w:proofErr w:type="spellStart"/>
      <w:r w:rsidRPr="003954E0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3954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3943" w:rsidRPr="003954E0" w:rsidRDefault="00923943" w:rsidP="00923943">
      <w:pPr>
        <w:pStyle w:val="ListParagraph"/>
        <w:numPr>
          <w:ilvl w:val="2"/>
          <w:numId w:val="7"/>
        </w:numPr>
        <w:spacing w:after="0" w:line="48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4E0">
        <w:rPr>
          <w:rFonts w:ascii="Times New Roman" w:hAnsi="Times New Roman" w:cs="Times New Roman"/>
          <w:sz w:val="24"/>
          <w:szCs w:val="24"/>
          <w:lang w:val="en-US"/>
        </w:rPr>
        <w:t xml:space="preserve">Ada </w:t>
      </w:r>
      <w:r w:rsidRPr="003954E0">
        <w:rPr>
          <w:rStyle w:val="nw"/>
          <w:rFonts w:ascii="Times New Roman" w:hAnsi="Times New Roman" w:cs="Times New Roman"/>
          <w:sz w:val="24"/>
          <w:szCs w:val="24"/>
        </w:rPr>
        <w:t xml:space="preserve">hubungan </w:t>
      </w: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gula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Pr="003954E0">
        <w:rPr>
          <w:rStyle w:val="nw"/>
          <w:rFonts w:ascii="Times New Roman" w:hAnsi="Times New Roman" w:cs="Times New Roman"/>
          <w:sz w:val="24"/>
          <w:szCs w:val="24"/>
        </w:rPr>
        <w:t xml:space="preserve"> dengan kejadian demensia pada lansia </w:t>
      </w:r>
      <w:r w:rsidRPr="003954E0">
        <w:rPr>
          <w:rFonts w:ascii="Times New Roman" w:hAnsi="Times New Roman" w:cs="Times New Roman"/>
          <w:sz w:val="24"/>
          <w:szCs w:val="24"/>
        </w:rPr>
        <w:t>di Desa Varia Agung Kecamatan Seputih  Mataram Kabapaten Lampung Tengah tahun 2019</w:t>
      </w:r>
      <w:r w:rsidRP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4E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4E0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3954E0">
        <w:rPr>
          <w:rFonts w:ascii="Times New Roman" w:hAnsi="Times New Roman" w:cs="Times New Roman"/>
          <w:sz w:val="24"/>
          <w:szCs w:val="24"/>
          <w:lang w:val="en-US"/>
        </w:rPr>
        <w:t xml:space="preserve"> p-value = 0,006 </w:t>
      </w:r>
      <w:proofErr w:type="spellStart"/>
      <w:r w:rsidRPr="003954E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4E0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3954E0">
        <w:rPr>
          <w:rFonts w:ascii="Times New Roman" w:hAnsi="Times New Roman" w:cs="Times New Roman"/>
          <w:sz w:val="24"/>
          <w:szCs w:val="24"/>
          <w:lang w:val="en-US"/>
        </w:rPr>
        <w:t xml:space="preserve"> OR = 4,524</w:t>
      </w:r>
    </w:p>
    <w:p w:rsidR="00DA2527" w:rsidRDefault="00DA2527" w:rsidP="0092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216A2" w:rsidRPr="00F216A2" w:rsidRDefault="00F216A2" w:rsidP="00F216A2">
      <w:pPr>
        <w:pStyle w:val="ListParagraph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"/>
          <w:szCs w:val="24"/>
        </w:rPr>
      </w:pPr>
    </w:p>
    <w:p w:rsidR="006830B1" w:rsidRDefault="006830B1" w:rsidP="00F216A2">
      <w:pPr>
        <w:pStyle w:val="BodyText2"/>
        <w:numPr>
          <w:ilvl w:val="0"/>
          <w:numId w:val="12"/>
        </w:numPr>
        <w:spacing w:line="360" w:lineRule="auto"/>
        <w:ind w:left="426" w:hanging="426"/>
        <w:rPr>
          <w:b/>
          <w:bCs/>
        </w:rPr>
      </w:pPr>
      <w:r>
        <w:rPr>
          <w:b/>
          <w:bCs/>
        </w:rPr>
        <w:t>Saran</w:t>
      </w:r>
    </w:p>
    <w:p w:rsidR="00DC4E55" w:rsidRPr="00DC4E55" w:rsidRDefault="005469C5" w:rsidP="00F216A2">
      <w:pPr>
        <w:pStyle w:val="ListParagraph"/>
        <w:numPr>
          <w:ilvl w:val="0"/>
          <w:numId w:val="16"/>
        </w:numPr>
        <w:tabs>
          <w:tab w:val="left" w:pos="1276"/>
        </w:tabs>
        <w:spacing w:after="0" w:line="480" w:lineRule="auto"/>
        <w:ind w:left="851" w:hanging="425"/>
        <w:jc w:val="both"/>
        <w:rPr>
          <w:rStyle w:val="a"/>
          <w:rFonts w:ascii="Times New Roman" w:hAnsi="Times New Roman" w:cs="Times New Roman"/>
          <w:b/>
          <w:sz w:val="24"/>
          <w:szCs w:val="24"/>
        </w:rPr>
      </w:pPr>
      <w:r w:rsidRPr="00DC4E55">
        <w:rPr>
          <w:rStyle w:val="a"/>
          <w:rFonts w:ascii="Times New Roman" w:hAnsi="Times New Roman" w:cs="Times New Roman"/>
          <w:b/>
          <w:sz w:val="24"/>
        </w:rPr>
        <w:t xml:space="preserve">Bagi </w:t>
      </w:r>
      <w:proofErr w:type="spellStart"/>
      <w:r w:rsidR="00923943">
        <w:rPr>
          <w:rFonts w:ascii="Times New Roman" w:hAnsi="Times New Roman" w:cs="Times New Roman"/>
          <w:b/>
          <w:sz w:val="24"/>
          <w:szCs w:val="24"/>
          <w:lang w:val="en-US"/>
        </w:rPr>
        <w:t>Lansia</w:t>
      </w:r>
      <w:proofErr w:type="spellEnd"/>
    </w:p>
    <w:p w:rsidR="00124467" w:rsidRDefault="00923943" w:rsidP="009D7A88">
      <w:pPr>
        <w:pStyle w:val="ListParagraph"/>
        <w:tabs>
          <w:tab w:val="left" w:pos="1276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21294" wp14:editId="4E0F962D">
                <wp:simplePos x="0" y="0"/>
                <wp:positionH relativeFrom="column">
                  <wp:posOffset>198120</wp:posOffset>
                </wp:positionH>
                <wp:positionV relativeFrom="paragraph">
                  <wp:posOffset>4246245</wp:posOffset>
                </wp:positionV>
                <wp:extent cx="5029200" cy="333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C6E" w:rsidRPr="00716C6E" w:rsidRDefault="009A56A4" w:rsidP="00716C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.6pt;margin-top:334.35pt;width:39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" fillcolor="white [3201]" stroked="f" strokeweight=".5pt">
                <v:textbox>
                  <w:txbxContent>
                    <w:p w:rsidR="00716C6E" w:rsidRPr="00716C6E" w:rsidRDefault="009A56A4" w:rsidP="00716C6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 w:rsidR="00DC4E5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431D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B8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31D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="00B8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31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B8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31D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B8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31D">
        <w:rPr>
          <w:rFonts w:ascii="Times New Roman" w:hAnsi="Times New Roman" w:cs="Times New Roman"/>
          <w:sz w:val="24"/>
          <w:szCs w:val="24"/>
          <w:lang w:val="en-US"/>
        </w:rPr>
        <w:t>Posyandu</w:t>
      </w:r>
      <w:proofErr w:type="spellEnd"/>
      <w:r w:rsidR="00B8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31D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="00B8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31D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B8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7A88" w:rsidRPr="00FE6660">
        <w:rPr>
          <w:rFonts w:ascii="Times New Roman" w:hAnsi="Times New Roman" w:cs="Times New Roman"/>
          <w:sz w:val="24"/>
          <w:szCs w:val="24"/>
        </w:rPr>
        <w:t xml:space="preserve">yang mengalami </w:t>
      </w:r>
      <w:proofErr w:type="spellStart"/>
      <w:proofErr w:type="gramStart"/>
      <w:r w:rsidR="00124467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proofErr w:type="gram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gula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proofErr w:type="spellStart"/>
      <w:r w:rsidR="00B8431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B84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mengkontrol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rutin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gula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gula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naik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diturunkan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konsumsi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diabet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gula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turun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dianjurkan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mengkonsumsi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makanan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glukosa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467">
        <w:rPr>
          <w:rFonts w:ascii="Times New Roman" w:hAnsi="Times New Roman" w:cs="Times New Roman"/>
          <w:sz w:val="24"/>
          <w:szCs w:val="24"/>
          <w:lang w:val="en-US"/>
        </w:rPr>
        <w:t>demensia</w:t>
      </w:r>
      <w:proofErr w:type="spellEnd"/>
      <w:r w:rsidR="0012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9DD">
        <w:rPr>
          <w:rFonts w:ascii="Times New Roman" w:hAnsi="Times New Roman" w:cs="Times New Roman"/>
          <w:sz w:val="24"/>
          <w:szCs w:val="24"/>
          <w:lang w:val="en-US"/>
        </w:rPr>
        <w:t>dianjurkan</w:t>
      </w:r>
      <w:proofErr w:type="spellEnd"/>
      <w:r w:rsidR="00503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9DD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503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9DD">
        <w:rPr>
          <w:rFonts w:ascii="Times New Roman" w:hAnsi="Times New Roman" w:cs="Times New Roman"/>
          <w:sz w:val="24"/>
          <w:szCs w:val="24"/>
          <w:lang w:val="en-US"/>
        </w:rPr>
        <w:t>mengkonsumsi</w:t>
      </w:r>
      <w:proofErr w:type="spellEnd"/>
      <w:r w:rsidR="00503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9DD">
        <w:rPr>
          <w:rFonts w:ascii="Times New Roman" w:hAnsi="Times New Roman" w:cs="Times New Roman"/>
          <w:sz w:val="24"/>
          <w:szCs w:val="24"/>
          <w:lang w:val="en-US"/>
        </w:rPr>
        <w:t>makanan</w:t>
      </w:r>
      <w:proofErr w:type="spellEnd"/>
      <w:r w:rsidR="005039D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039DD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503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9DD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="00503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5AF1">
        <w:rPr>
          <w:rFonts w:ascii="Times New Roman" w:hAnsi="Times New Roman" w:cs="Times New Roman"/>
          <w:sz w:val="24"/>
          <w:szCs w:val="24"/>
          <w:lang w:val="en-US"/>
        </w:rPr>
        <w:t xml:space="preserve">vitamin B 12 </w:t>
      </w:r>
      <w:proofErr w:type="spellStart"/>
      <w:r w:rsidR="007F5AF1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7F5AF1">
        <w:rPr>
          <w:rFonts w:ascii="Times New Roman" w:hAnsi="Times New Roman" w:cs="Times New Roman"/>
          <w:sz w:val="24"/>
          <w:szCs w:val="24"/>
          <w:lang w:val="en-US"/>
        </w:rPr>
        <w:t xml:space="preserve"> tablet Vitamin B12, </w:t>
      </w:r>
      <w:proofErr w:type="spellStart"/>
      <w:r w:rsidR="007F5AF1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="007F5A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5AF1">
        <w:rPr>
          <w:rFonts w:ascii="Times New Roman" w:hAnsi="Times New Roman" w:cs="Times New Roman"/>
          <w:sz w:val="24"/>
          <w:szCs w:val="24"/>
          <w:lang w:val="en-US"/>
        </w:rPr>
        <w:t>daging</w:t>
      </w:r>
      <w:proofErr w:type="spellEnd"/>
      <w:r w:rsidR="007F5A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5AF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7F5A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5AF1">
        <w:rPr>
          <w:rFonts w:ascii="Times New Roman" w:hAnsi="Times New Roman" w:cs="Times New Roman"/>
          <w:sz w:val="24"/>
          <w:szCs w:val="24"/>
          <w:lang w:val="en-US"/>
        </w:rPr>
        <w:t>telur</w:t>
      </w:r>
      <w:proofErr w:type="spellEnd"/>
      <w:r w:rsidR="007F5AF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D7A88" w:rsidRDefault="009D7A88" w:rsidP="009D7A88">
      <w:pPr>
        <w:pStyle w:val="ListParagraph"/>
        <w:tabs>
          <w:tab w:val="left" w:pos="1276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6660">
        <w:rPr>
          <w:rFonts w:ascii="Times New Roman" w:hAnsi="Times New Roman" w:cs="Times New Roman"/>
          <w:sz w:val="24"/>
          <w:szCs w:val="24"/>
        </w:rPr>
        <w:t>.</w:t>
      </w:r>
    </w:p>
    <w:p w:rsidR="003954E0" w:rsidRDefault="003954E0" w:rsidP="009D7A88">
      <w:pPr>
        <w:pStyle w:val="ListParagraph"/>
        <w:tabs>
          <w:tab w:val="left" w:pos="1276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954E0" w:rsidRPr="003954E0" w:rsidRDefault="003954E0" w:rsidP="009D7A88">
      <w:pPr>
        <w:pStyle w:val="ListParagraph"/>
        <w:tabs>
          <w:tab w:val="left" w:pos="1276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4E55" w:rsidRPr="00DC4E55" w:rsidRDefault="00DC4E55" w:rsidP="00DC4E55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Style w:val="a"/>
          <w:rFonts w:ascii="Times New Roman" w:hAnsi="Times New Roman" w:cs="Times New Roman"/>
          <w:b/>
          <w:sz w:val="12"/>
          <w:szCs w:val="24"/>
        </w:rPr>
      </w:pPr>
    </w:p>
    <w:p w:rsidR="007A49BD" w:rsidRPr="007A49BD" w:rsidRDefault="007A49BD" w:rsidP="007A49BD">
      <w:pPr>
        <w:pStyle w:val="ListParagraph"/>
        <w:numPr>
          <w:ilvl w:val="0"/>
          <w:numId w:val="16"/>
        </w:numPr>
        <w:tabs>
          <w:tab w:val="left" w:pos="1276"/>
        </w:tabs>
        <w:spacing w:after="0" w:line="48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49BD">
        <w:rPr>
          <w:rFonts w:ascii="Times New Roman" w:hAnsi="Times New Roman" w:cs="Times New Roman"/>
          <w:b/>
          <w:sz w:val="24"/>
          <w:lang w:val="en-US"/>
        </w:rPr>
        <w:lastRenderedPageBreak/>
        <w:t>Bagi</w:t>
      </w:r>
      <w:proofErr w:type="spellEnd"/>
      <w:r w:rsidRPr="007A49BD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C55787" w:rsidRPr="00C55787">
        <w:rPr>
          <w:rFonts w:ascii="Times New Roman" w:hAnsi="Times New Roman" w:cs="Times New Roman"/>
          <w:b/>
          <w:sz w:val="24"/>
          <w:szCs w:val="24"/>
          <w:lang w:val="en-US"/>
        </w:rPr>
        <w:t>Puskesmas</w:t>
      </w:r>
      <w:proofErr w:type="spellEnd"/>
      <w:r w:rsidR="00C55787" w:rsidRPr="00C557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5787" w:rsidRPr="00C55787">
        <w:rPr>
          <w:rFonts w:ascii="Times New Roman" w:hAnsi="Times New Roman" w:cs="Times New Roman"/>
          <w:b/>
          <w:sz w:val="24"/>
          <w:szCs w:val="24"/>
        </w:rPr>
        <w:t xml:space="preserve">Seputih </w:t>
      </w:r>
      <w:r w:rsidR="00C55787" w:rsidRPr="00C557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55787" w:rsidRPr="00C55787">
        <w:rPr>
          <w:rFonts w:ascii="Times New Roman" w:hAnsi="Times New Roman" w:cs="Times New Roman"/>
          <w:b/>
          <w:sz w:val="24"/>
          <w:szCs w:val="24"/>
        </w:rPr>
        <w:t>Mataram Kabapaten Lampung Tengah</w:t>
      </w:r>
    </w:p>
    <w:p w:rsidR="007A49BD" w:rsidRPr="003954E0" w:rsidRDefault="007A49BD" w:rsidP="007A49BD">
      <w:pPr>
        <w:pStyle w:val="ListParagraph"/>
        <w:tabs>
          <w:tab w:val="left" w:pos="1276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14B2">
        <w:rPr>
          <w:rFonts w:ascii="Times New Roman" w:hAnsi="Times New Roman" w:cs="Times New Roman"/>
          <w:sz w:val="24"/>
          <w:szCs w:val="24"/>
        </w:rPr>
        <w:tab/>
        <w:t>Saran bagi tenaga kesehatan untuk bekerja sama dengan pihak aparatur desa untuk menyediakan sarana dan fasilitas yang mendukung kegiatan posyandu lansia khusunya dalam meningkatkan aktivitas fisik</w:t>
      </w:r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14B2">
        <w:rPr>
          <w:rFonts w:ascii="Times New Roman" w:hAnsi="Times New Roman" w:cs="Times New Roman"/>
          <w:sz w:val="24"/>
          <w:szCs w:val="24"/>
        </w:rPr>
        <w:t xml:space="preserve"> mengadakan pelatihan terhadap kader seperti pendataan, intruktur senam lansia dan semua hal yang berkaitan dengan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menurunkan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gula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Pr="004D14B2">
        <w:rPr>
          <w:rFonts w:ascii="Times New Roman" w:hAnsi="Times New Roman" w:cs="Times New Roman"/>
          <w:sz w:val="24"/>
          <w:szCs w:val="24"/>
        </w:rPr>
        <w:t xml:space="preserve">.  </w:t>
      </w:r>
      <w:r w:rsidRPr="004D14B2">
        <w:rPr>
          <w:rFonts w:ascii="Times New Roman" w:hAnsi="Times New Roman" w:cs="Times New Roman"/>
          <w:sz w:val="24"/>
          <w:szCs w:val="24"/>
          <w:lang w:val="en-US"/>
        </w:rPr>
        <w:t xml:space="preserve">Serta </w:t>
      </w:r>
      <w:r w:rsidRPr="004D14B2">
        <w:rPr>
          <w:rFonts w:ascii="Times New Roman" w:hAnsi="Times New Roman" w:cs="Times New Roman"/>
          <w:sz w:val="24"/>
          <w:szCs w:val="24"/>
        </w:rPr>
        <w:t xml:space="preserve">mengadakan kegiatan pemeriksaan alat </w:t>
      </w:r>
      <w:proofErr w:type="spellStart"/>
      <w:proofErr w:type="gramStart"/>
      <w:r w:rsidR="003954E0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proofErr w:type="gram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rutin</w:t>
      </w:r>
      <w:proofErr w:type="spellEnd"/>
      <w:r w:rsidRPr="004D1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tablet yang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vitamin B12</w:t>
      </w:r>
    </w:p>
    <w:p w:rsidR="007A49BD" w:rsidRPr="007A49BD" w:rsidRDefault="007A49BD" w:rsidP="007A49BD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Style w:val="a"/>
          <w:rFonts w:ascii="Times New Roman" w:hAnsi="Times New Roman" w:cs="Times New Roman"/>
          <w:b/>
          <w:sz w:val="12"/>
          <w:szCs w:val="24"/>
        </w:rPr>
      </w:pPr>
    </w:p>
    <w:p w:rsidR="00DC4E55" w:rsidRPr="00DC4E55" w:rsidRDefault="005469C5" w:rsidP="00DC4E55">
      <w:pPr>
        <w:pStyle w:val="ListParagraph"/>
        <w:numPr>
          <w:ilvl w:val="0"/>
          <w:numId w:val="16"/>
        </w:numPr>
        <w:tabs>
          <w:tab w:val="left" w:pos="1276"/>
        </w:tabs>
        <w:spacing w:after="0" w:line="480" w:lineRule="auto"/>
        <w:ind w:left="851" w:hanging="425"/>
        <w:jc w:val="both"/>
        <w:rPr>
          <w:rStyle w:val="a"/>
          <w:rFonts w:ascii="Times New Roman" w:hAnsi="Times New Roman" w:cs="Times New Roman"/>
          <w:b/>
          <w:sz w:val="24"/>
          <w:szCs w:val="24"/>
        </w:rPr>
      </w:pPr>
      <w:proofErr w:type="spellStart"/>
      <w:r w:rsidRPr="00DC4E55">
        <w:rPr>
          <w:rStyle w:val="a"/>
          <w:rFonts w:ascii="Times New Roman" w:hAnsi="Times New Roman" w:cs="Times New Roman"/>
          <w:b/>
          <w:sz w:val="24"/>
          <w:lang w:val="en-US"/>
        </w:rPr>
        <w:t>Bagi</w:t>
      </w:r>
      <w:proofErr w:type="spellEnd"/>
      <w:r w:rsidRPr="00DC4E55">
        <w:rPr>
          <w:rStyle w:val="a"/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D575EC">
        <w:rPr>
          <w:rStyle w:val="a"/>
          <w:rFonts w:ascii="Times New Roman" w:hAnsi="Times New Roman" w:cs="Times New Roman"/>
          <w:b/>
          <w:sz w:val="24"/>
          <w:lang w:val="en-US"/>
        </w:rPr>
        <w:t>Universitas</w:t>
      </w:r>
      <w:proofErr w:type="spellEnd"/>
      <w:r w:rsidR="00D575EC">
        <w:rPr>
          <w:rStyle w:val="a"/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C55787">
        <w:rPr>
          <w:rStyle w:val="a"/>
          <w:rFonts w:ascii="Times New Roman" w:hAnsi="Times New Roman" w:cs="Times New Roman"/>
          <w:b/>
          <w:sz w:val="24"/>
          <w:lang w:val="en-US"/>
        </w:rPr>
        <w:t>Aisyah</w:t>
      </w:r>
      <w:proofErr w:type="spellEnd"/>
      <w:r w:rsidR="00D575EC">
        <w:rPr>
          <w:rStyle w:val="a"/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D575EC">
        <w:rPr>
          <w:rStyle w:val="a"/>
          <w:rFonts w:ascii="Times New Roman" w:hAnsi="Times New Roman" w:cs="Times New Roman"/>
          <w:b/>
          <w:sz w:val="24"/>
          <w:lang w:val="en-US"/>
        </w:rPr>
        <w:t>Pringsewu</w:t>
      </w:r>
      <w:proofErr w:type="spellEnd"/>
      <w:r w:rsidR="00D575EC">
        <w:rPr>
          <w:rStyle w:val="a"/>
          <w:rFonts w:ascii="Times New Roman" w:hAnsi="Times New Roman" w:cs="Times New Roman"/>
          <w:b/>
          <w:sz w:val="24"/>
          <w:lang w:val="en-US"/>
        </w:rPr>
        <w:t xml:space="preserve"> Lampung</w:t>
      </w:r>
      <w:bookmarkStart w:id="0" w:name="_GoBack"/>
      <w:bookmarkEnd w:id="0"/>
    </w:p>
    <w:p w:rsidR="00DC4E55" w:rsidRPr="00FF694E" w:rsidRDefault="00DC4E55" w:rsidP="00B6676D">
      <w:pPr>
        <w:pStyle w:val="ListParagraph"/>
        <w:tabs>
          <w:tab w:val="left" w:pos="1276"/>
        </w:tabs>
        <w:spacing w:after="0" w:line="48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 w:rsidR="005469C5" w:rsidRPr="00DC4E55">
        <w:rPr>
          <w:rFonts w:ascii="Times New Roman" w:hAnsi="Times New Roman" w:cs="Times New Roman"/>
          <w:sz w:val="24"/>
        </w:rPr>
        <w:t xml:space="preserve">Disarankan </w:t>
      </w:r>
      <w:r w:rsidR="00F42B67" w:rsidRPr="00DC4E55">
        <w:rPr>
          <w:rFonts w:ascii="Times New Roman" w:hAnsi="Times New Roman" w:cs="Times New Roman"/>
          <w:sz w:val="24"/>
        </w:rPr>
        <w:t xml:space="preserve">sebagai </w:t>
      </w:r>
      <w:r w:rsidR="005469C5" w:rsidRPr="00DC4E55">
        <w:rPr>
          <w:rFonts w:ascii="Times New Roman" w:hAnsi="Times New Roman" w:cs="Times New Roman"/>
          <w:sz w:val="24"/>
        </w:rPr>
        <w:t xml:space="preserve">tambahan pustaka dan sebagai sarana untuk memperkaya ilmu dalam bidang kesehatan </w:t>
      </w:r>
      <w:r w:rsidR="005469C5" w:rsidRPr="00DC4E55">
        <w:rPr>
          <w:rStyle w:val="a"/>
          <w:rFonts w:ascii="Times New Roman" w:hAnsi="Times New Roman" w:cs="Times New Roman"/>
          <w:sz w:val="24"/>
          <w:szCs w:val="24"/>
        </w:rPr>
        <w:t xml:space="preserve">yang berkaitan dengan </w:t>
      </w:r>
      <w:r w:rsidR="003954E0" w:rsidRPr="003954E0">
        <w:rPr>
          <w:rStyle w:val="nw"/>
          <w:rFonts w:ascii="Times New Roman" w:hAnsi="Times New Roman" w:cs="Times New Roman"/>
          <w:sz w:val="24"/>
          <w:szCs w:val="24"/>
        </w:rPr>
        <w:t xml:space="preserve">hubungan </w:t>
      </w:r>
      <w:proofErr w:type="spellStart"/>
      <w:r w:rsidR="003954E0"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="003954E0"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gula</w:t>
      </w:r>
      <w:proofErr w:type="spellEnd"/>
      <w:r w:rsidR="003954E0"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="003954E0" w:rsidRPr="003954E0">
        <w:rPr>
          <w:rStyle w:val="nw"/>
          <w:rFonts w:ascii="Times New Roman" w:hAnsi="Times New Roman" w:cs="Times New Roman"/>
          <w:sz w:val="24"/>
          <w:szCs w:val="24"/>
        </w:rPr>
        <w:t xml:space="preserve"> dengan kejadian demensia pada lansia</w:t>
      </w:r>
      <w:r w:rsidR="005469C5" w:rsidRPr="00DC4E55">
        <w:rPr>
          <w:rFonts w:ascii="Times New Roman" w:hAnsi="Times New Roman" w:cs="Times New Roman"/>
          <w:sz w:val="24"/>
        </w:rPr>
        <w:t>. Serta sebagai bahan referensi untuk penelitian selanjutnya</w:t>
      </w:r>
      <w:r w:rsidR="00FF694E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2F0EC7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="002F0EC7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EC7">
        <w:rPr>
          <w:rFonts w:ascii="Times New Roman" w:hAnsi="Times New Roman" w:cs="Times New Roman"/>
          <w:sz w:val="24"/>
          <w:szCs w:val="24"/>
          <w:lang w:val="en-US"/>
        </w:rPr>
        <w:t>kebidanan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EC7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EC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EC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 xml:space="preserve"> Pembangunan </w:t>
      </w:r>
      <w:proofErr w:type="spellStart"/>
      <w:r w:rsidR="002F0EC7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EC7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 xml:space="preserve"> (PKMD) </w:t>
      </w:r>
      <w:proofErr w:type="spellStart"/>
      <w:r w:rsidR="002F0EC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EC7">
        <w:rPr>
          <w:rFonts w:ascii="Times New Roman" w:hAnsi="Times New Roman" w:cs="Times New Roman"/>
          <w:sz w:val="24"/>
          <w:szCs w:val="24"/>
          <w:lang w:val="en-US"/>
        </w:rPr>
        <w:t>dititik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EC7">
        <w:rPr>
          <w:rFonts w:ascii="Times New Roman" w:hAnsi="Times New Roman" w:cs="Times New Roman"/>
          <w:sz w:val="24"/>
          <w:szCs w:val="24"/>
          <w:lang w:val="en-US"/>
        </w:rPr>
        <w:t>beratkan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EC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676D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="00B66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5A6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="009D25A6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9D2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5A6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="009D2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5A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9D2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5A6">
        <w:rPr>
          <w:rFonts w:ascii="Times New Roman" w:hAnsi="Times New Roman" w:cs="Times New Roman"/>
          <w:sz w:val="24"/>
          <w:szCs w:val="24"/>
          <w:lang w:val="en-US"/>
        </w:rPr>
        <w:t>mengatasi</w:t>
      </w:r>
      <w:proofErr w:type="spellEnd"/>
      <w:r w:rsidR="009D2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5A6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9D25A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D25A6">
        <w:rPr>
          <w:rFonts w:ascii="Times New Roman" w:hAnsi="Times New Roman" w:cs="Times New Roman"/>
          <w:sz w:val="24"/>
          <w:szCs w:val="24"/>
          <w:lang w:val="en-US"/>
        </w:rPr>
        <w:t>timbul</w:t>
      </w:r>
      <w:proofErr w:type="spellEnd"/>
      <w:r w:rsidR="009D2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5A6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9D2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5A6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="009D2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5A6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9D2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demensia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gangguan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954E0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proofErr w:type="gram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gula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="002F0E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4E55" w:rsidRPr="00DC4E55" w:rsidRDefault="00DC4E55" w:rsidP="00DC4E55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Style w:val="a"/>
          <w:rFonts w:ascii="Times New Roman" w:hAnsi="Times New Roman" w:cs="Times New Roman"/>
          <w:b/>
          <w:sz w:val="12"/>
          <w:szCs w:val="24"/>
        </w:rPr>
      </w:pPr>
    </w:p>
    <w:p w:rsidR="00DC4E55" w:rsidRPr="00DC4E55" w:rsidRDefault="005469C5" w:rsidP="00DC4E55">
      <w:pPr>
        <w:pStyle w:val="ListParagraph"/>
        <w:numPr>
          <w:ilvl w:val="0"/>
          <w:numId w:val="16"/>
        </w:numPr>
        <w:tabs>
          <w:tab w:val="left" w:pos="1276"/>
        </w:tabs>
        <w:spacing w:after="0" w:line="480" w:lineRule="auto"/>
        <w:ind w:left="851" w:hanging="425"/>
        <w:jc w:val="both"/>
        <w:rPr>
          <w:rStyle w:val="a"/>
          <w:rFonts w:ascii="Times New Roman" w:hAnsi="Times New Roman" w:cs="Times New Roman"/>
          <w:b/>
          <w:sz w:val="24"/>
          <w:szCs w:val="24"/>
        </w:rPr>
      </w:pPr>
      <w:proofErr w:type="spellStart"/>
      <w:r w:rsidRPr="00DC4E55">
        <w:rPr>
          <w:rStyle w:val="a"/>
          <w:rFonts w:ascii="Times New Roman" w:hAnsi="Times New Roman" w:cs="Times New Roman"/>
          <w:b/>
          <w:sz w:val="24"/>
          <w:lang w:val="en-US"/>
        </w:rPr>
        <w:t>Bagi</w:t>
      </w:r>
      <w:proofErr w:type="spellEnd"/>
      <w:r w:rsidRPr="00DC4E55">
        <w:rPr>
          <w:rStyle w:val="a"/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DC4E55">
        <w:rPr>
          <w:rStyle w:val="a"/>
          <w:rFonts w:ascii="Times New Roman" w:hAnsi="Times New Roman" w:cs="Times New Roman"/>
          <w:b/>
          <w:sz w:val="24"/>
          <w:lang w:val="en-US"/>
        </w:rPr>
        <w:t>Peneliti</w:t>
      </w:r>
      <w:proofErr w:type="spellEnd"/>
      <w:r w:rsidRPr="00DC4E55">
        <w:rPr>
          <w:rStyle w:val="a"/>
          <w:rFonts w:ascii="Times New Roman" w:hAnsi="Times New Roman" w:cs="Times New Roman"/>
          <w:b/>
          <w:sz w:val="24"/>
        </w:rPr>
        <w:t xml:space="preserve"> Selanjutnya</w:t>
      </w:r>
    </w:p>
    <w:p w:rsidR="00DF4937" w:rsidRPr="00DF4937" w:rsidRDefault="00DC4E55" w:rsidP="00DF4937">
      <w:pPr>
        <w:pStyle w:val="ListParagraph"/>
        <w:tabs>
          <w:tab w:val="left" w:pos="1276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"/>
          <w:rFonts w:ascii="Times New Roman" w:hAnsi="Times New Roman" w:cs="Times New Roman"/>
          <w:sz w:val="24"/>
        </w:rPr>
        <w:tab/>
      </w:r>
      <w:r w:rsidR="005469C5" w:rsidRPr="00DC4E55">
        <w:rPr>
          <w:rStyle w:val="a"/>
          <w:rFonts w:ascii="Times New Roman" w:hAnsi="Times New Roman" w:cs="Times New Roman"/>
          <w:sz w:val="24"/>
        </w:rPr>
        <w:t xml:space="preserve">Saran peneliti selanjutnya dianjurkan </w:t>
      </w:r>
      <w:r w:rsidR="005469C5" w:rsidRPr="00DC4E55">
        <w:rPr>
          <w:rStyle w:val="a"/>
          <w:rFonts w:ascii="Times New Roman" w:hAnsi="Times New Roman" w:cs="Times New Roman"/>
          <w:sz w:val="24"/>
          <w:szCs w:val="24"/>
        </w:rPr>
        <w:t xml:space="preserve">hasil penelitian dapat digunakan peneliti selanjutnya sebagai pertimbangan jika hendak melakukan penelitian yang berkaitan dengan </w:t>
      </w:r>
      <w:r w:rsidR="003954E0" w:rsidRPr="003954E0">
        <w:rPr>
          <w:rStyle w:val="nw"/>
          <w:rFonts w:ascii="Times New Roman" w:hAnsi="Times New Roman" w:cs="Times New Roman"/>
          <w:sz w:val="24"/>
          <w:szCs w:val="24"/>
        </w:rPr>
        <w:t xml:space="preserve">hubungan </w:t>
      </w:r>
      <w:proofErr w:type="spellStart"/>
      <w:r w:rsidR="003954E0"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="003954E0"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gula</w:t>
      </w:r>
      <w:proofErr w:type="spellEnd"/>
      <w:r w:rsidR="003954E0"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 w:rsidRPr="003954E0">
        <w:rPr>
          <w:rStyle w:val="nw"/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="003954E0" w:rsidRPr="003954E0">
        <w:rPr>
          <w:rStyle w:val="nw"/>
          <w:rFonts w:ascii="Times New Roman" w:hAnsi="Times New Roman" w:cs="Times New Roman"/>
          <w:sz w:val="24"/>
          <w:szCs w:val="24"/>
        </w:rPr>
        <w:t xml:space="preserve"> dengan kejadian demensia pada lansia</w:t>
      </w:r>
      <w:r w:rsidR="005469C5" w:rsidRPr="00DC4E5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55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0035">
        <w:rPr>
          <w:rFonts w:ascii="Times New Roman" w:hAnsi="Times New Roman" w:cs="Times New Roman"/>
          <w:sz w:val="24"/>
          <w:szCs w:val="24"/>
          <w:lang w:val="en-US"/>
        </w:rPr>
        <w:t xml:space="preserve">Serta </w:t>
      </w:r>
      <w:proofErr w:type="spellStart"/>
      <w:r w:rsidR="00A30035">
        <w:rPr>
          <w:rFonts w:ascii="Times New Roman" w:hAnsi="Times New Roman" w:cs="Times New Roman"/>
          <w:sz w:val="24"/>
          <w:szCs w:val="24"/>
          <w:lang w:val="en-US"/>
        </w:rPr>
        <w:t>dianjurkan</w:t>
      </w:r>
      <w:proofErr w:type="spellEnd"/>
      <w:r w:rsidR="00A30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003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A30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0035">
        <w:rPr>
          <w:rFonts w:ascii="Times New Roman" w:hAnsi="Times New Roman" w:cs="Times New Roman"/>
          <w:sz w:val="24"/>
          <w:szCs w:val="24"/>
          <w:lang w:val="en-US"/>
        </w:rPr>
        <w:t>meneliti</w:t>
      </w:r>
      <w:proofErr w:type="spellEnd"/>
      <w:r w:rsidR="00A30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0035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A30035"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="00A30035"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="00A30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demensia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0035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A30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DF49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 w:rsidR="00395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4E0">
        <w:rPr>
          <w:rFonts w:ascii="Times New Roman" w:hAnsi="Times New Roman" w:cs="Times New Roman"/>
          <w:sz w:val="24"/>
          <w:szCs w:val="24"/>
          <w:lang w:val="en-US"/>
        </w:rPr>
        <w:lastRenderedPageBreak/>
        <w:t>makan</w:t>
      </w:r>
      <w:proofErr w:type="spellEnd"/>
      <w:r w:rsidR="00DF49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DF493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F4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4937" w:rsidRPr="00DF4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A5C">
        <w:rPr>
          <w:rFonts w:ascii="Times New Roman" w:hAnsi="Times New Roman" w:cs="Times New Roman"/>
          <w:sz w:val="24"/>
          <w:szCs w:val="24"/>
          <w:lang w:val="en-US"/>
        </w:rPr>
        <w:t>konsumsi</w:t>
      </w:r>
      <w:proofErr w:type="spellEnd"/>
      <w:proofErr w:type="gramEnd"/>
      <w:r w:rsidR="00FA1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4937" w:rsidRPr="00DF4937">
        <w:rPr>
          <w:rFonts w:ascii="Times New Roman" w:hAnsi="Times New Roman" w:cs="Times New Roman"/>
          <w:sz w:val="24"/>
          <w:szCs w:val="24"/>
        </w:rPr>
        <w:t>obat</w:t>
      </w:r>
      <w:r w:rsidR="00DF4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4937">
        <w:rPr>
          <w:rFonts w:ascii="Times New Roman" w:hAnsi="Times New Roman" w:cs="Times New Roman"/>
          <w:sz w:val="24"/>
          <w:szCs w:val="24"/>
        </w:rPr>
        <w:t>–</w:t>
      </w:r>
      <w:r w:rsidR="00DF4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4937" w:rsidRPr="00DF4937">
        <w:rPr>
          <w:rFonts w:ascii="Times New Roman" w:hAnsi="Times New Roman" w:cs="Times New Roman"/>
          <w:sz w:val="24"/>
          <w:szCs w:val="24"/>
        </w:rPr>
        <w:t>obatan</w:t>
      </w:r>
      <w:r w:rsidR="00DF4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4937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DF4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493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DF4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4937">
        <w:rPr>
          <w:rFonts w:ascii="Times New Roman" w:hAnsi="Times New Roman" w:cs="Times New Roman"/>
          <w:sz w:val="24"/>
          <w:szCs w:val="24"/>
          <w:lang w:val="en-US"/>
        </w:rPr>
        <w:t>mempertegas</w:t>
      </w:r>
      <w:proofErr w:type="spellEnd"/>
      <w:r w:rsidR="00DF4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4937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DF4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4937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DF4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493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DF4937" w:rsidRPr="00DF4937">
        <w:rPr>
          <w:rFonts w:ascii="Times New Roman" w:hAnsi="Times New Roman" w:cs="Times New Roman"/>
          <w:sz w:val="24"/>
          <w:szCs w:val="24"/>
        </w:rPr>
        <w:t>.</w:t>
      </w:r>
    </w:p>
    <w:sectPr w:rsidR="00DF4937" w:rsidRPr="00DF4937" w:rsidSect="009A56A4">
      <w:headerReference w:type="default" r:id="rId8"/>
      <w:pgSz w:w="11906" w:h="16838"/>
      <w:pgMar w:top="1701" w:right="1701" w:bottom="1701" w:left="2268" w:header="709" w:footer="709" w:gutter="0"/>
      <w:pgNumType w:start="6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C5" w:rsidRDefault="00F86FC5">
      <w:pPr>
        <w:spacing w:after="0" w:line="240" w:lineRule="auto"/>
      </w:pPr>
      <w:r>
        <w:separator/>
      </w:r>
    </w:p>
  </w:endnote>
  <w:endnote w:type="continuationSeparator" w:id="0">
    <w:p w:rsidR="00F86FC5" w:rsidRDefault="00F8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C5" w:rsidRDefault="00F86FC5">
      <w:pPr>
        <w:spacing w:after="0" w:line="240" w:lineRule="auto"/>
      </w:pPr>
      <w:r>
        <w:separator/>
      </w:r>
    </w:p>
  </w:footnote>
  <w:footnote w:type="continuationSeparator" w:id="0">
    <w:p w:rsidR="00F86FC5" w:rsidRDefault="00F8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9364"/>
      <w:docPartObj>
        <w:docPartGallery w:val="Page Numbers (Top of Page)"/>
        <w:docPartUnique/>
      </w:docPartObj>
    </w:sdtPr>
    <w:sdtEndPr/>
    <w:sdtContent>
      <w:p w:rsidR="00994661" w:rsidRDefault="00736388">
        <w:pPr>
          <w:pStyle w:val="Header"/>
          <w:jc w:val="right"/>
        </w:pPr>
        <w:r w:rsidRPr="009946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46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75EC">
          <w:rPr>
            <w:rFonts w:ascii="Times New Roman" w:hAnsi="Times New Roman" w:cs="Times New Roman"/>
            <w:noProof/>
            <w:sz w:val="24"/>
            <w:szCs w:val="24"/>
          </w:rPr>
          <w:t>66</w: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4661" w:rsidRDefault="00F86F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79B"/>
    <w:multiLevelType w:val="hybridMultilevel"/>
    <w:tmpl w:val="9A08CE86"/>
    <w:lvl w:ilvl="0" w:tplc="3C7C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9A9A8370">
      <w:start w:val="1"/>
      <w:numFmt w:val="lowerLetter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90725"/>
    <w:multiLevelType w:val="multilevel"/>
    <w:tmpl w:val="8D1E2B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D001B9"/>
    <w:multiLevelType w:val="hybridMultilevel"/>
    <w:tmpl w:val="78280B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55986"/>
    <w:multiLevelType w:val="hybridMultilevel"/>
    <w:tmpl w:val="D8941E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4065BF"/>
    <w:multiLevelType w:val="multilevel"/>
    <w:tmpl w:val="B456CF7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9A5801"/>
    <w:multiLevelType w:val="multilevel"/>
    <w:tmpl w:val="BCA6AD46"/>
    <w:lvl w:ilvl="0">
      <w:start w:val="5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6">
    <w:nsid w:val="21B43D7D"/>
    <w:multiLevelType w:val="hybridMultilevel"/>
    <w:tmpl w:val="6BB09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11E4E"/>
    <w:multiLevelType w:val="hybridMultilevel"/>
    <w:tmpl w:val="512ECB2C"/>
    <w:lvl w:ilvl="0" w:tplc="04B29B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4939FA"/>
    <w:multiLevelType w:val="hybridMultilevel"/>
    <w:tmpl w:val="9F7E4746"/>
    <w:lvl w:ilvl="0" w:tplc="F0BAC590">
      <w:start w:val="1"/>
      <w:numFmt w:val="lowerLetter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B2B52A0"/>
    <w:multiLevelType w:val="multilevel"/>
    <w:tmpl w:val="097881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B675509"/>
    <w:multiLevelType w:val="hybridMultilevel"/>
    <w:tmpl w:val="DD968808"/>
    <w:lvl w:ilvl="0" w:tplc="8D80EEE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8247D"/>
    <w:multiLevelType w:val="multilevel"/>
    <w:tmpl w:val="94A61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FD544EF"/>
    <w:multiLevelType w:val="multilevel"/>
    <w:tmpl w:val="8F2ABAA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3FA2E96"/>
    <w:multiLevelType w:val="hybridMultilevel"/>
    <w:tmpl w:val="C4F0AB68"/>
    <w:lvl w:ilvl="0" w:tplc="626C1E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96DCE"/>
    <w:multiLevelType w:val="multilevel"/>
    <w:tmpl w:val="75E8E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13E72AC"/>
    <w:multiLevelType w:val="hybridMultilevel"/>
    <w:tmpl w:val="70C80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B42DD"/>
    <w:multiLevelType w:val="hybridMultilevel"/>
    <w:tmpl w:val="EAF693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2A8DEFC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02C2E"/>
    <w:multiLevelType w:val="multilevel"/>
    <w:tmpl w:val="338874D0"/>
    <w:lvl w:ilvl="0">
      <w:start w:val="6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8">
    <w:nsid w:val="669957FF"/>
    <w:multiLevelType w:val="hybridMultilevel"/>
    <w:tmpl w:val="D44E553C"/>
    <w:lvl w:ilvl="0" w:tplc="96D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5C8240A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5746A"/>
    <w:multiLevelType w:val="hybridMultilevel"/>
    <w:tmpl w:val="6E308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7"/>
  </w:num>
  <w:num w:numId="5">
    <w:abstractNumId w:val="9"/>
  </w:num>
  <w:num w:numId="6">
    <w:abstractNumId w:val="11"/>
  </w:num>
  <w:num w:numId="7">
    <w:abstractNumId w:val="5"/>
  </w:num>
  <w:num w:numId="8">
    <w:abstractNumId w:val="2"/>
  </w:num>
  <w:num w:numId="9">
    <w:abstractNumId w:val="12"/>
  </w:num>
  <w:num w:numId="10">
    <w:abstractNumId w:val="4"/>
  </w:num>
  <w:num w:numId="11">
    <w:abstractNumId w:val="3"/>
  </w:num>
  <w:num w:numId="12">
    <w:abstractNumId w:val="16"/>
  </w:num>
  <w:num w:numId="13">
    <w:abstractNumId w:val="8"/>
  </w:num>
  <w:num w:numId="14">
    <w:abstractNumId w:val="7"/>
  </w:num>
  <w:num w:numId="15">
    <w:abstractNumId w:val="0"/>
  </w:num>
  <w:num w:numId="16">
    <w:abstractNumId w:val="18"/>
  </w:num>
  <w:num w:numId="17">
    <w:abstractNumId w:val="14"/>
  </w:num>
  <w:num w:numId="18">
    <w:abstractNumId w:val="19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B1"/>
    <w:rsid w:val="000352E1"/>
    <w:rsid w:val="00060A03"/>
    <w:rsid w:val="000A164F"/>
    <w:rsid w:val="000D5F81"/>
    <w:rsid w:val="00124467"/>
    <w:rsid w:val="00157B86"/>
    <w:rsid w:val="00177FEE"/>
    <w:rsid w:val="00183133"/>
    <w:rsid w:val="00185E9D"/>
    <w:rsid w:val="001A0C68"/>
    <w:rsid w:val="001A2BB6"/>
    <w:rsid w:val="001E45E2"/>
    <w:rsid w:val="00215ECB"/>
    <w:rsid w:val="00234E73"/>
    <w:rsid w:val="00256119"/>
    <w:rsid w:val="0027018C"/>
    <w:rsid w:val="00282478"/>
    <w:rsid w:val="002C6345"/>
    <w:rsid w:val="002D7AA8"/>
    <w:rsid w:val="002F0EC7"/>
    <w:rsid w:val="003009AF"/>
    <w:rsid w:val="003222FD"/>
    <w:rsid w:val="00341BF8"/>
    <w:rsid w:val="0034248E"/>
    <w:rsid w:val="0034392B"/>
    <w:rsid w:val="003954E0"/>
    <w:rsid w:val="00406E01"/>
    <w:rsid w:val="004369F1"/>
    <w:rsid w:val="004472F0"/>
    <w:rsid w:val="00450DF3"/>
    <w:rsid w:val="00486C0D"/>
    <w:rsid w:val="004B364B"/>
    <w:rsid w:val="004D14B2"/>
    <w:rsid w:val="005039DD"/>
    <w:rsid w:val="005469C5"/>
    <w:rsid w:val="00557B91"/>
    <w:rsid w:val="00585A7C"/>
    <w:rsid w:val="00593264"/>
    <w:rsid w:val="00593A7B"/>
    <w:rsid w:val="00630209"/>
    <w:rsid w:val="006830B1"/>
    <w:rsid w:val="00691D17"/>
    <w:rsid w:val="00701698"/>
    <w:rsid w:val="007067FA"/>
    <w:rsid w:val="00716C6E"/>
    <w:rsid w:val="00725A6D"/>
    <w:rsid w:val="00734087"/>
    <w:rsid w:val="00736388"/>
    <w:rsid w:val="007420F1"/>
    <w:rsid w:val="007A49BD"/>
    <w:rsid w:val="007C7A9D"/>
    <w:rsid w:val="007F434C"/>
    <w:rsid w:val="007F5AF1"/>
    <w:rsid w:val="00802F1B"/>
    <w:rsid w:val="00827D42"/>
    <w:rsid w:val="008603BE"/>
    <w:rsid w:val="00891B49"/>
    <w:rsid w:val="00923943"/>
    <w:rsid w:val="0093473E"/>
    <w:rsid w:val="00975BE0"/>
    <w:rsid w:val="009A56A4"/>
    <w:rsid w:val="009D25A6"/>
    <w:rsid w:val="009D7A88"/>
    <w:rsid w:val="009F30D2"/>
    <w:rsid w:val="009F5490"/>
    <w:rsid w:val="00A14964"/>
    <w:rsid w:val="00A22766"/>
    <w:rsid w:val="00A30035"/>
    <w:rsid w:val="00AF5830"/>
    <w:rsid w:val="00B04727"/>
    <w:rsid w:val="00B06F05"/>
    <w:rsid w:val="00B6676D"/>
    <w:rsid w:val="00B8431D"/>
    <w:rsid w:val="00BE29A9"/>
    <w:rsid w:val="00BE6097"/>
    <w:rsid w:val="00C55787"/>
    <w:rsid w:val="00D575EC"/>
    <w:rsid w:val="00D8630A"/>
    <w:rsid w:val="00D96984"/>
    <w:rsid w:val="00DA2527"/>
    <w:rsid w:val="00DC3D26"/>
    <w:rsid w:val="00DC4E55"/>
    <w:rsid w:val="00DF4937"/>
    <w:rsid w:val="00E2433D"/>
    <w:rsid w:val="00E43A4B"/>
    <w:rsid w:val="00E95FE2"/>
    <w:rsid w:val="00F13661"/>
    <w:rsid w:val="00F216A2"/>
    <w:rsid w:val="00F42B67"/>
    <w:rsid w:val="00F84AA7"/>
    <w:rsid w:val="00F86FC5"/>
    <w:rsid w:val="00F96437"/>
    <w:rsid w:val="00FA1A5C"/>
    <w:rsid w:val="00FD66C3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830B1"/>
    <w:pPr>
      <w:ind w:left="720"/>
      <w:contextualSpacing/>
    </w:pPr>
  </w:style>
  <w:style w:type="paragraph" w:styleId="BodyText2">
    <w:name w:val="Body Text 2"/>
    <w:basedOn w:val="Normal"/>
    <w:link w:val="BodyText2Char"/>
    <w:rsid w:val="006830B1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6830B1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B1"/>
  </w:style>
  <w:style w:type="character" w:customStyle="1" w:styleId="a">
    <w:name w:val="a"/>
    <w:basedOn w:val="DefaultParagraphFont"/>
    <w:rsid w:val="006830B1"/>
  </w:style>
  <w:style w:type="paragraph" w:styleId="NoSpacing">
    <w:name w:val="No Spacing"/>
    <w:uiPriority w:val="1"/>
    <w:qFormat/>
    <w:rsid w:val="006830B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BE"/>
  </w:style>
  <w:style w:type="character" w:customStyle="1" w:styleId="ListParagraphChar">
    <w:name w:val="List Paragraph Char"/>
    <w:basedOn w:val="DefaultParagraphFont"/>
    <w:link w:val="ListParagraph"/>
    <w:uiPriority w:val="34"/>
    <w:rsid w:val="00DF4937"/>
  </w:style>
  <w:style w:type="character" w:customStyle="1" w:styleId="nw">
    <w:name w:val="nw"/>
    <w:rsid w:val="00923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830B1"/>
    <w:pPr>
      <w:ind w:left="720"/>
      <w:contextualSpacing/>
    </w:pPr>
  </w:style>
  <w:style w:type="paragraph" w:styleId="BodyText2">
    <w:name w:val="Body Text 2"/>
    <w:basedOn w:val="Normal"/>
    <w:link w:val="BodyText2Char"/>
    <w:rsid w:val="006830B1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6830B1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B1"/>
  </w:style>
  <w:style w:type="character" w:customStyle="1" w:styleId="a">
    <w:name w:val="a"/>
    <w:basedOn w:val="DefaultParagraphFont"/>
    <w:rsid w:val="006830B1"/>
  </w:style>
  <w:style w:type="paragraph" w:styleId="NoSpacing">
    <w:name w:val="No Spacing"/>
    <w:uiPriority w:val="1"/>
    <w:qFormat/>
    <w:rsid w:val="006830B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BE"/>
  </w:style>
  <w:style w:type="character" w:customStyle="1" w:styleId="ListParagraphChar">
    <w:name w:val="List Paragraph Char"/>
    <w:basedOn w:val="DefaultParagraphFont"/>
    <w:link w:val="ListParagraph"/>
    <w:uiPriority w:val="34"/>
    <w:rsid w:val="00DF4937"/>
  </w:style>
  <w:style w:type="character" w:customStyle="1" w:styleId="nw">
    <w:name w:val="nw"/>
    <w:rsid w:val="0092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41</cp:revision>
  <cp:lastPrinted>2019-08-02T04:33:00Z</cp:lastPrinted>
  <dcterms:created xsi:type="dcterms:W3CDTF">2015-08-05T01:12:00Z</dcterms:created>
  <dcterms:modified xsi:type="dcterms:W3CDTF">2019-08-02T04:33:00Z</dcterms:modified>
</cp:coreProperties>
</file>