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1BD" w:rsidRPr="007A5CED" w:rsidRDefault="00E461BD" w:rsidP="007A5CED">
      <w:pPr>
        <w:spacing w:line="240" w:lineRule="auto"/>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BAB II</w:t>
      </w:r>
    </w:p>
    <w:p w:rsidR="00E461BD" w:rsidRPr="007A5CED" w:rsidRDefault="00E461BD" w:rsidP="007A5CED">
      <w:pPr>
        <w:spacing w:line="240" w:lineRule="auto"/>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TINJAUAN PUSTAKA</w:t>
      </w:r>
    </w:p>
    <w:p w:rsidR="00E461BD" w:rsidRPr="007A5CED" w:rsidRDefault="00E461BD" w:rsidP="007A5CED">
      <w:pPr>
        <w:spacing w:after="0" w:line="480" w:lineRule="auto"/>
        <w:jc w:val="both"/>
        <w:rPr>
          <w:rFonts w:asciiTheme="majorBidi" w:eastAsia="Calibri" w:hAnsiTheme="majorBidi" w:cstheme="majorBidi"/>
          <w:sz w:val="24"/>
          <w:szCs w:val="24"/>
        </w:rPr>
      </w:pPr>
    </w:p>
    <w:p w:rsidR="00E461BD" w:rsidRPr="007A5CED" w:rsidRDefault="00E461BD" w:rsidP="007A5CED">
      <w:pPr>
        <w:pStyle w:val="ListParagraph"/>
        <w:numPr>
          <w:ilvl w:val="0"/>
          <w:numId w:val="25"/>
        </w:numPr>
        <w:spacing w:after="0" w:line="480" w:lineRule="auto"/>
        <w:ind w:left="794"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Tinjauan Teori</w:t>
      </w:r>
    </w:p>
    <w:p w:rsidR="00E461BD" w:rsidRPr="007A5CED" w:rsidRDefault="00E461BD" w:rsidP="007A5CED">
      <w:pPr>
        <w:pStyle w:val="ListParagraph"/>
        <w:numPr>
          <w:ilvl w:val="0"/>
          <w:numId w:val="26"/>
        </w:numPr>
        <w:spacing w:after="0" w:line="480" w:lineRule="auto"/>
        <w:ind w:left="1191"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 xml:space="preserve"> KANKER PAYUDARA</w:t>
      </w:r>
    </w:p>
    <w:p w:rsidR="00E461BD" w:rsidRPr="007A5CED" w:rsidRDefault="00E461BD" w:rsidP="007A5CED">
      <w:pPr>
        <w:pStyle w:val="ListParagraph"/>
        <w:numPr>
          <w:ilvl w:val="0"/>
          <w:numId w:val="27"/>
        </w:numPr>
        <w:spacing w:after="0" w:line="480" w:lineRule="auto"/>
        <w:ind w:left="1191"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Pengertian Kanker Payudara</w:t>
      </w:r>
    </w:p>
    <w:p w:rsidR="00E461BD" w:rsidRPr="007A5CED" w:rsidRDefault="00E461BD" w:rsidP="007A5CED">
      <w:pPr>
        <w:spacing w:after="0" w:line="480" w:lineRule="auto"/>
        <w:ind w:left="1191"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Menurut Sastrosudarmo (2014) kanker payudara terjadi karena adanya pertumbuhan abnormal sel pada payudara kecuali kulit. Organ-organ dan kelenjar dalam tubuh  (termasuk payudara) terdiri dari jaringan-jaringan yang berisi sel. Umumnya, penyumbuhan sel normal mengalami pemisahan dan mati ketika sel menua dan digantikan dengan sel-sel  baru. Tetapi ketika sel-sel lama tidak mati dan sel-sel bar uterus tumbuh meski belum diperlukan. Jumlah sel yang berlebihan tersebut berkembang tidak terkendali sehingga membentuk tumor namun tidak semua tumor merupakan kanker terurama pada payudara. Ada jenis tumor jinak (non kanker) dan ada juga tumor ganas (kanker).</w:t>
      </w:r>
    </w:p>
    <w:p w:rsidR="00E461BD" w:rsidRPr="007A5CED" w:rsidRDefault="00E461BD" w:rsidP="007A5CED">
      <w:pPr>
        <w:spacing w:after="0" w:line="480" w:lineRule="auto"/>
        <w:ind w:left="1191"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Kanker payudara atau istilah medisnya </w:t>
      </w:r>
      <w:r w:rsidRPr="007A5CED">
        <w:rPr>
          <w:rFonts w:asciiTheme="majorBidi" w:eastAsia="Times New Roman" w:hAnsiTheme="majorBidi" w:cstheme="majorBidi"/>
          <w:i/>
          <w:sz w:val="24"/>
          <w:szCs w:val="24"/>
        </w:rPr>
        <w:t>carcinoma mammae</w:t>
      </w:r>
      <w:r w:rsidRPr="007A5CED">
        <w:rPr>
          <w:rFonts w:asciiTheme="majorBidi" w:eastAsia="Times New Roman" w:hAnsiTheme="majorBidi" w:cstheme="majorBidi"/>
          <w:sz w:val="24"/>
          <w:szCs w:val="24"/>
        </w:rPr>
        <w:t xml:space="preserve"> adalah momok pembunuh kedua bagi kaum wanita indonesia setelah kanker rahim (nurcahyo 2010 dalam leni 2015). Kanker payudara </w:t>
      </w:r>
      <w:r w:rsidR="009B452D" w:rsidRPr="007A5CED">
        <w:rPr>
          <w:rFonts w:asciiTheme="majorBidi" w:eastAsia="Times New Roman" w:hAnsiTheme="majorBidi" w:cstheme="majorBidi"/>
          <w:sz w:val="24"/>
          <w:szCs w:val="24"/>
        </w:rPr>
        <w:t xml:space="preserve">      </w:t>
      </w:r>
      <w:r w:rsidRPr="007A5CED">
        <w:rPr>
          <w:rFonts w:asciiTheme="majorBidi" w:eastAsia="Times New Roman" w:hAnsiTheme="majorBidi" w:cstheme="majorBidi"/>
          <w:sz w:val="24"/>
          <w:szCs w:val="24"/>
        </w:rPr>
        <w:t>(</w:t>
      </w:r>
      <w:r w:rsidR="009B452D" w:rsidRPr="007A5CED">
        <w:rPr>
          <w:rFonts w:asciiTheme="majorBidi" w:eastAsia="Times New Roman" w:hAnsiTheme="majorBidi" w:cstheme="majorBidi"/>
          <w:i/>
          <w:sz w:val="24"/>
          <w:szCs w:val="24"/>
        </w:rPr>
        <w:t>Ca M</w:t>
      </w:r>
      <w:r w:rsidRPr="007A5CED">
        <w:rPr>
          <w:rFonts w:asciiTheme="majorBidi" w:eastAsia="Times New Roman" w:hAnsiTheme="majorBidi" w:cstheme="majorBidi"/>
          <w:i/>
          <w:sz w:val="24"/>
          <w:szCs w:val="24"/>
        </w:rPr>
        <w:t>ammae</w:t>
      </w:r>
      <w:r w:rsidRPr="007A5CED">
        <w:rPr>
          <w:rFonts w:asciiTheme="majorBidi" w:eastAsia="Times New Roman" w:hAnsiTheme="majorBidi" w:cstheme="majorBidi"/>
          <w:sz w:val="24"/>
          <w:szCs w:val="24"/>
        </w:rPr>
        <w:t xml:space="preserve">) adalah penyakit neoplasma yang bersifat ganas dimana sel payudara mengalami proliferasi, diferensiasi abnormal dan tumbuh secara autonom yang menyebabkan infiltrasi kejaringan </w:t>
      </w:r>
      <w:r w:rsidRPr="007A5CED">
        <w:rPr>
          <w:rFonts w:asciiTheme="majorBidi" w:eastAsia="Times New Roman" w:hAnsiTheme="majorBidi" w:cstheme="majorBidi"/>
          <w:sz w:val="24"/>
          <w:szCs w:val="24"/>
        </w:rPr>
        <w:lastRenderedPageBreak/>
        <w:t>sekitar diambil dan merusak serta menyebar kebagian tubuh yang lain (Maryani,2005 dalam leni 2015)</w:t>
      </w:r>
    </w:p>
    <w:p w:rsidR="00E461BD" w:rsidRPr="007A5CED" w:rsidRDefault="00E461BD" w:rsidP="007A5CED">
      <w:pPr>
        <w:pStyle w:val="ListParagraph"/>
        <w:numPr>
          <w:ilvl w:val="0"/>
          <w:numId w:val="27"/>
        </w:numPr>
        <w:spacing w:after="0" w:line="480" w:lineRule="auto"/>
        <w:ind w:left="1191"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Faktor Pemicu Kanker Payudara</w:t>
      </w:r>
    </w:p>
    <w:p w:rsidR="00E461BD" w:rsidRPr="007A5CED" w:rsidRDefault="00E461BD" w:rsidP="007A5CED">
      <w:pPr>
        <w:spacing w:after="0" w:line="480" w:lineRule="auto"/>
        <w:ind w:left="1191"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Kanker payudara sebenernya dapat diatasi apabila terdeteksi secara dini. Faktor pemicu eksternal (dari luar tubuh pasien) penyebab timbulnya kanker payudara dikerenakan gaya hidup wanita masa kini yang gemar mengkonsumsi </w:t>
      </w:r>
      <w:r w:rsidRPr="007A5CED">
        <w:rPr>
          <w:rFonts w:asciiTheme="majorBidi" w:eastAsia="Times New Roman" w:hAnsiTheme="majorBidi" w:cstheme="majorBidi"/>
          <w:i/>
          <w:sz w:val="24"/>
          <w:szCs w:val="24"/>
        </w:rPr>
        <w:t>junk food</w:t>
      </w:r>
      <w:r w:rsidRPr="007A5CED">
        <w:rPr>
          <w:rFonts w:asciiTheme="majorBidi" w:eastAsia="Times New Roman" w:hAnsiTheme="majorBidi" w:cstheme="majorBidi"/>
          <w:sz w:val="24"/>
          <w:szCs w:val="24"/>
        </w:rPr>
        <w:t xml:space="preserve"> dan makanan berkadar lemak tinggi, diet, mengkonsumsi </w:t>
      </w:r>
      <w:r w:rsidRPr="007A5CED">
        <w:rPr>
          <w:rFonts w:asciiTheme="majorBidi" w:eastAsia="Times New Roman" w:hAnsiTheme="majorBidi" w:cstheme="majorBidi"/>
          <w:i/>
          <w:sz w:val="24"/>
          <w:szCs w:val="24"/>
        </w:rPr>
        <w:t>alcohol</w:t>
      </w:r>
      <w:r w:rsidRPr="007A5CED">
        <w:rPr>
          <w:rFonts w:asciiTheme="majorBidi" w:eastAsia="Times New Roman" w:hAnsiTheme="majorBidi" w:cstheme="majorBidi"/>
          <w:sz w:val="24"/>
          <w:szCs w:val="24"/>
        </w:rPr>
        <w:t xml:space="preserve">, radiasi kecantikan, </w:t>
      </w:r>
      <w:r w:rsidR="009B452D" w:rsidRPr="007A5CED">
        <w:rPr>
          <w:rFonts w:asciiTheme="majorBidi" w:eastAsia="Times New Roman" w:hAnsiTheme="majorBidi" w:cstheme="majorBidi"/>
          <w:sz w:val="24"/>
          <w:szCs w:val="24"/>
          <w:lang w:val="en-US"/>
        </w:rPr>
        <w:t xml:space="preserve"> </w:t>
      </w:r>
      <w:r w:rsidRPr="007A5CED">
        <w:rPr>
          <w:rFonts w:asciiTheme="majorBidi" w:eastAsia="Times New Roman" w:hAnsiTheme="majorBidi" w:cstheme="majorBidi"/>
          <w:sz w:val="24"/>
          <w:szCs w:val="24"/>
        </w:rPr>
        <w:t xml:space="preserve">pengobatan hormonal, </w:t>
      </w:r>
      <w:r w:rsidR="009B452D" w:rsidRPr="007A5CED">
        <w:rPr>
          <w:rFonts w:asciiTheme="majorBidi" w:eastAsia="Times New Roman" w:hAnsiTheme="majorBidi" w:cstheme="majorBidi"/>
          <w:sz w:val="24"/>
          <w:szCs w:val="24"/>
          <w:lang w:val="en-US"/>
        </w:rPr>
        <w:t xml:space="preserve"> </w:t>
      </w:r>
      <w:r w:rsidRPr="007A5CED">
        <w:rPr>
          <w:rFonts w:asciiTheme="majorBidi" w:eastAsia="Times New Roman" w:hAnsiTheme="majorBidi" w:cstheme="majorBidi"/>
          <w:sz w:val="24"/>
          <w:szCs w:val="24"/>
        </w:rPr>
        <w:t>pestisida, pencemaran lingkungan, dan paparan ditempat kerja (paparan dari gelombang elektromagnetik) sedangkan faktor pemicu internal (dari dalam tubuh pasien) bersifat genetic dan hormonal ( Setiati 2009).</w:t>
      </w:r>
    </w:p>
    <w:p w:rsidR="00E461BD" w:rsidRPr="007A5CED" w:rsidRDefault="00E461BD" w:rsidP="007A5CED">
      <w:pPr>
        <w:tabs>
          <w:tab w:val="left" w:pos="1701"/>
        </w:tabs>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ab/>
        <w:t>Faktor pemicu eksternal dapat dihindari dengan mengurangi konsumsi lemak dan alcohol serta mengenali situasi lingkungan yang dapat menjadi pemicu zat karsinogen seperti peptisida dan cairan pembersih selain itu hindari paparan ditempat kerja , misalnya instalasi nuklir dan pekerja radiasi. Faktor pemicu internal juga dapat dihindari dengan mewaspadai pemberian obat hormonal. Pengguna KB dari 5 tahun dan wanita yang telah berusia diatas 35 tahun harus lebih berhati-hati menggunakan alat KB. Sejak dini wanita harus bisa mendeteksi dan mengenali  perubahan dalam tubuh, mulai dari masa menstruasi pertama hingga menopause (Setiati, 2009)</w:t>
      </w:r>
    </w:p>
    <w:p w:rsidR="00E461BD" w:rsidRPr="007A5CED" w:rsidRDefault="00E461BD" w:rsidP="007A5CED">
      <w:pPr>
        <w:tabs>
          <w:tab w:val="left" w:pos="1701"/>
        </w:tabs>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lastRenderedPageBreak/>
        <w:tab/>
        <w:t xml:space="preserve">Payudara wanita mempunyai evaluasi hormonal yang kompleks sedangkan pria tidak. Oleh karena itu kanker payudara pada pria sangat jarang. Wanita kerap mengalami perubahan hormonal terus menerus dimulai dari masa pubertas hingga menopause dan diselingi dengan masa periode hamil dan menyusui. Saat indah, ada kemungkinan perubahan sel dalam payudara hingga terjadi mutasi sel. Apabila kerusakan sel berlanjut, perubahan hormonal terus berlangsung. Ditambah berbagai resiko faktor eksternal maka mutasi sel dapat berkembang menjadi kanker. </w:t>
      </w:r>
    </w:p>
    <w:p w:rsidR="00E461BD" w:rsidRPr="007A5CED" w:rsidRDefault="00E461BD" w:rsidP="007A5CED">
      <w:pPr>
        <w:tabs>
          <w:tab w:val="left" w:pos="1701"/>
        </w:tabs>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ab/>
        <w:t xml:space="preserve">Oleh karena itu wanita wajib mengenali perubahan payudara mulai saat menstruasi pertama dibawah 12 tahun dan masa menopause diatas 55 tahun. Wanita yang tidak pernah hamil lebih mudah terkena resiko kanker payudara karena berhubungan dengan paparan  hormone estrogen yang terus menerus dapat menjadi pemicu (Setiati, 2009). Selain faktor yang disebutkan diatas, faktor genetik merupakan faktor penting. Dalam catatan penderita kanker payudara akibat kelainan genetik ditemukan 5-10 %. Untuk itu, penting bagi kaum wanita untuk mengenali riwayat keluarga yang terkena kanker dan memetakannya dalam bentuk silsilah </w:t>
      </w:r>
      <w:r w:rsidRPr="007A5CED">
        <w:rPr>
          <w:rFonts w:asciiTheme="majorBidi" w:eastAsia="Times New Roman" w:hAnsiTheme="majorBidi" w:cstheme="majorBidi"/>
          <w:i/>
          <w:sz w:val="24"/>
          <w:szCs w:val="24"/>
        </w:rPr>
        <w:t>(Pedigree).</w:t>
      </w:r>
      <w:r w:rsidRPr="007A5CED">
        <w:rPr>
          <w:rFonts w:asciiTheme="majorBidi" w:eastAsia="Times New Roman" w:hAnsiTheme="majorBidi" w:cstheme="majorBidi"/>
          <w:sz w:val="24"/>
          <w:szCs w:val="24"/>
        </w:rPr>
        <w:t xml:space="preserve"> </w:t>
      </w:r>
    </w:p>
    <w:p w:rsidR="00E461BD" w:rsidRPr="007A5CED" w:rsidRDefault="00E461BD" w:rsidP="007A5CED">
      <w:pPr>
        <w:tabs>
          <w:tab w:val="left" w:pos="1701"/>
        </w:tabs>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ab/>
        <w:t xml:space="preserve">Seorang ibu yang terkena kanker payudara dapat menurunkan potensi kanker kepada keturunan berikutnya (anak atau cucunya). Misalnya riwayat kanker payudara yang terjadi pada lebih dari 2 orang tante atau keponakan, ibu atau saudara kandung terkena kanker </w:t>
      </w:r>
      <w:r w:rsidRPr="007A5CED">
        <w:rPr>
          <w:rFonts w:asciiTheme="majorBidi" w:eastAsia="Times New Roman" w:hAnsiTheme="majorBidi" w:cstheme="majorBidi"/>
          <w:sz w:val="24"/>
          <w:szCs w:val="24"/>
        </w:rPr>
        <w:lastRenderedPageBreak/>
        <w:t xml:space="preserve">payudara pada usia dibawah 50 tahun. Dengan membuat </w:t>
      </w:r>
      <w:r w:rsidRPr="007A5CED">
        <w:rPr>
          <w:rFonts w:asciiTheme="majorBidi" w:eastAsia="Times New Roman" w:hAnsiTheme="majorBidi" w:cstheme="majorBidi"/>
          <w:i/>
          <w:sz w:val="24"/>
          <w:szCs w:val="24"/>
        </w:rPr>
        <w:t>pedigree</w:t>
      </w:r>
      <w:r w:rsidRPr="007A5CED">
        <w:rPr>
          <w:rFonts w:asciiTheme="majorBidi" w:eastAsia="Times New Roman" w:hAnsiTheme="majorBidi" w:cstheme="majorBidi"/>
          <w:sz w:val="24"/>
          <w:szCs w:val="24"/>
        </w:rPr>
        <w:t xml:space="preserve"> yang beresiko tinggi melalui pemeriksaan genetic yang disebut gen BRCA1 dan BRCA2. Karena melibatkan  pasien dan keluarga, pemeriksaan genetic ini harus melalui beberapa tahapan termasuk konseling. Pemeriksaan genetic ini dapat dilakukan di Laboratorium RS sardijto/FK UGM yang telah lama bekerja sama dengan institusi di Belanda untuk kesalihan hasil pemeriksaan genetic pembawa faktor penyakit kanker payudara pasien (Setiati, 2009)</w:t>
      </w:r>
    </w:p>
    <w:p w:rsidR="00E461BD" w:rsidRPr="007A5CED" w:rsidRDefault="00E461BD" w:rsidP="007A5CED">
      <w:pPr>
        <w:pStyle w:val="ListParagraph"/>
        <w:numPr>
          <w:ilvl w:val="0"/>
          <w:numId w:val="27"/>
        </w:numPr>
        <w:spacing w:after="0" w:line="480" w:lineRule="auto"/>
        <w:ind w:left="1191"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Jenis Kanker Payudara</w:t>
      </w:r>
    </w:p>
    <w:p w:rsidR="00E461BD" w:rsidRPr="007A5CED" w:rsidRDefault="00E461BD" w:rsidP="007A5CED">
      <w:pPr>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Menurut Sastrosudarmo (2014) jenis kanker payudara dibagi 5 yaitu :</w:t>
      </w:r>
    </w:p>
    <w:p w:rsidR="00E461BD" w:rsidRPr="007A5CED" w:rsidRDefault="00E461BD" w:rsidP="007A5CED">
      <w:pPr>
        <w:pStyle w:val="ListParagraph"/>
        <w:numPr>
          <w:ilvl w:val="0"/>
          <w:numId w:val="28"/>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Karsinoma In Situ</w:t>
      </w:r>
    </w:p>
    <w:p w:rsidR="00E461BD" w:rsidRPr="007A5CED" w:rsidRDefault="00E461BD" w:rsidP="007A5CED">
      <w:pPr>
        <w:spacing w:after="0" w:line="480" w:lineRule="auto"/>
        <w:ind w:left="1588" w:firstLine="567"/>
        <w:jc w:val="both"/>
        <w:rPr>
          <w:rFonts w:asciiTheme="majorBidi" w:eastAsia="Times New Roman" w:hAnsiTheme="majorBidi" w:cstheme="majorBidi"/>
          <w:sz w:val="24"/>
          <w:szCs w:val="24"/>
          <w:lang w:val="en-US"/>
        </w:rPr>
      </w:pPr>
      <w:r w:rsidRPr="007A5CED">
        <w:rPr>
          <w:rFonts w:asciiTheme="majorBidi" w:eastAsia="Times New Roman" w:hAnsiTheme="majorBidi" w:cstheme="majorBidi"/>
          <w:sz w:val="24"/>
          <w:szCs w:val="24"/>
        </w:rPr>
        <w:t>Kanker yang masih pada tempatnya, merupakan kanker dini yang belum menyebar atau menyusup keluar dari tempatnya.</w:t>
      </w:r>
    </w:p>
    <w:p w:rsidR="00E461BD" w:rsidRPr="007A5CED" w:rsidRDefault="00E461BD" w:rsidP="007A5CED">
      <w:pPr>
        <w:pStyle w:val="ListParagraph"/>
        <w:numPr>
          <w:ilvl w:val="0"/>
          <w:numId w:val="28"/>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Karsinoma Duktal</w:t>
      </w:r>
    </w:p>
    <w:p w:rsidR="00E461BD" w:rsidRPr="007A5CED" w:rsidRDefault="00E461BD" w:rsidP="007A5CED">
      <w:pPr>
        <w:spacing w:after="0" w:line="480" w:lineRule="auto"/>
        <w:ind w:left="1588"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Berasal dari sel-sel yang melapisi saluran yang menuju ke putting susu. Sekitar 90 % kanker payudara merupakan karsinoma duktal. Kanker ini bisa terjadi sebelum maupun sesudah  masa menopouse. Kadang kanker ini dapat diraba dan pada pemeriksaan mammografi yang tampak sebagai bintik-bintik kecil dari endapan kalsium (mikroklasifikasi). Kanker ini biasanya terbatas pada pada daerah tertentu payudara dan bisa diangkat secara keseluruhan melalui pembedahan. Sekitar 25-35 </w:t>
      </w:r>
      <w:r w:rsidRPr="007A5CED">
        <w:rPr>
          <w:rFonts w:asciiTheme="majorBidi" w:eastAsia="Times New Roman" w:hAnsiTheme="majorBidi" w:cstheme="majorBidi"/>
          <w:sz w:val="24"/>
          <w:szCs w:val="24"/>
        </w:rPr>
        <w:lastRenderedPageBreak/>
        <w:t xml:space="preserve">% penderita karsinoma duktal akan menderita </w:t>
      </w:r>
      <w:r w:rsidRPr="007A5CED">
        <w:rPr>
          <w:rFonts w:asciiTheme="majorBidi" w:eastAsia="Times New Roman" w:hAnsiTheme="majorBidi" w:cstheme="majorBidi"/>
          <w:i/>
          <w:sz w:val="24"/>
          <w:szCs w:val="24"/>
        </w:rPr>
        <w:t>invasive</w:t>
      </w:r>
      <w:r w:rsidRPr="007A5CED">
        <w:rPr>
          <w:rFonts w:asciiTheme="majorBidi" w:eastAsia="Times New Roman" w:hAnsiTheme="majorBidi" w:cstheme="majorBidi"/>
          <w:sz w:val="24"/>
          <w:szCs w:val="24"/>
        </w:rPr>
        <w:t xml:space="preserve"> (biasanya pada payudara yang sama). </w:t>
      </w:r>
    </w:p>
    <w:p w:rsidR="00E461BD" w:rsidRPr="007A5CED" w:rsidRDefault="00E461BD" w:rsidP="007A5CED">
      <w:pPr>
        <w:pStyle w:val="ListParagraph"/>
        <w:numPr>
          <w:ilvl w:val="0"/>
          <w:numId w:val="28"/>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Karsinoma Lobuler</w:t>
      </w:r>
    </w:p>
    <w:p w:rsidR="00E461BD" w:rsidRPr="007A5CED" w:rsidRDefault="00E461BD" w:rsidP="007A5CED">
      <w:pPr>
        <w:spacing w:after="0" w:line="480" w:lineRule="auto"/>
        <w:ind w:left="1588"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Mulai tumbuh didalam kelenjar susu, biasanya terjadi setelah masa menopouse, kanker ini tidak dapat diraba, dan tidak terlihat pada  mammografi. Biasanya ditemukan secara tidak sengaja pada mammografi yang dilakukan untuk pemeriksaan  lain. Sekitar 25-30 % penderita karsinoma lobuler akan menderita kanker </w:t>
      </w:r>
      <w:r w:rsidRPr="007A5CED">
        <w:rPr>
          <w:rFonts w:asciiTheme="majorBidi" w:eastAsia="Times New Roman" w:hAnsiTheme="majorBidi" w:cstheme="majorBidi"/>
          <w:i/>
          <w:sz w:val="24"/>
          <w:szCs w:val="24"/>
        </w:rPr>
        <w:t>invasive</w:t>
      </w:r>
      <w:r w:rsidRPr="007A5CED">
        <w:rPr>
          <w:rFonts w:asciiTheme="majorBidi" w:eastAsia="Times New Roman" w:hAnsiTheme="majorBidi" w:cstheme="majorBidi"/>
          <w:sz w:val="24"/>
          <w:szCs w:val="24"/>
        </w:rPr>
        <w:t xml:space="preserve"> (pada salah satu payudara atau kedua payudara).</w:t>
      </w:r>
    </w:p>
    <w:p w:rsidR="00E461BD" w:rsidRPr="007A5CED" w:rsidRDefault="00E461BD" w:rsidP="007A5CED">
      <w:pPr>
        <w:pStyle w:val="ListParagraph"/>
        <w:numPr>
          <w:ilvl w:val="0"/>
          <w:numId w:val="28"/>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Kanker Invasif</w:t>
      </w:r>
    </w:p>
    <w:p w:rsidR="00E461BD" w:rsidRPr="007A5CED" w:rsidRDefault="00E461BD" w:rsidP="007A5CED">
      <w:pPr>
        <w:spacing w:after="0" w:line="480" w:lineRule="auto"/>
        <w:ind w:left="1588"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Merupakan kanker yang telah menyebar dan merusak jaringan lainnya, bisa terlokalisir (terbatas pada payudara) atau </w:t>
      </w:r>
      <w:r w:rsidRPr="007A5CED">
        <w:rPr>
          <w:rFonts w:asciiTheme="majorBidi" w:eastAsia="Times New Roman" w:hAnsiTheme="majorBidi" w:cstheme="majorBidi"/>
          <w:i/>
          <w:sz w:val="24"/>
          <w:szCs w:val="24"/>
        </w:rPr>
        <w:t>metastatic</w:t>
      </w:r>
      <w:r w:rsidRPr="007A5CED">
        <w:rPr>
          <w:rFonts w:asciiTheme="majorBidi" w:eastAsia="Times New Roman" w:hAnsiTheme="majorBidi" w:cstheme="majorBidi"/>
          <w:sz w:val="24"/>
          <w:szCs w:val="24"/>
        </w:rPr>
        <w:t xml:space="preserve"> (menyebar kebagian tubuh lainnya). Sekitar 80 % kanker payudara </w:t>
      </w:r>
      <w:r w:rsidRPr="007A5CED">
        <w:rPr>
          <w:rFonts w:asciiTheme="majorBidi" w:eastAsia="Times New Roman" w:hAnsiTheme="majorBidi" w:cstheme="majorBidi"/>
          <w:i/>
          <w:sz w:val="24"/>
          <w:szCs w:val="24"/>
        </w:rPr>
        <w:t>invasive</w:t>
      </w:r>
      <w:r w:rsidRPr="007A5CED">
        <w:rPr>
          <w:rFonts w:asciiTheme="majorBidi" w:eastAsia="Times New Roman" w:hAnsiTheme="majorBidi" w:cstheme="majorBidi"/>
          <w:sz w:val="24"/>
          <w:szCs w:val="24"/>
        </w:rPr>
        <w:t xml:space="preserve"> merupakan kanker duktal dan 10 % kanker lobuler.</w:t>
      </w:r>
    </w:p>
    <w:p w:rsidR="00E461BD" w:rsidRPr="007A5CED" w:rsidRDefault="00E461BD" w:rsidP="007A5CED">
      <w:pPr>
        <w:pStyle w:val="ListParagraph"/>
        <w:numPr>
          <w:ilvl w:val="0"/>
          <w:numId w:val="28"/>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Karsinoma Meduler dan Karsinoma Tobuler</w:t>
      </w:r>
    </w:p>
    <w:p w:rsidR="00E461BD" w:rsidRPr="007A5CED" w:rsidRDefault="00E461BD" w:rsidP="007A5CED">
      <w:pPr>
        <w:spacing w:after="240" w:line="480" w:lineRule="auto"/>
        <w:ind w:left="1588"/>
        <w:jc w:val="both"/>
        <w:rPr>
          <w:rFonts w:asciiTheme="majorBidi" w:eastAsia="Times New Roman" w:hAnsiTheme="majorBidi" w:cstheme="majorBidi"/>
          <w:sz w:val="24"/>
          <w:szCs w:val="24"/>
          <w:lang w:val="en-US"/>
        </w:rPr>
      </w:pPr>
      <w:r w:rsidRPr="007A5CED">
        <w:rPr>
          <w:rFonts w:asciiTheme="majorBidi" w:eastAsia="Times New Roman" w:hAnsiTheme="majorBidi" w:cstheme="majorBidi"/>
          <w:sz w:val="24"/>
          <w:szCs w:val="24"/>
        </w:rPr>
        <w:t>Kanker ini berasal dari kelenjar susu.</w:t>
      </w:r>
    </w:p>
    <w:p w:rsidR="00E461BD" w:rsidRPr="007A5CED" w:rsidRDefault="00E461BD" w:rsidP="007A5CED">
      <w:pPr>
        <w:pStyle w:val="ListParagraph"/>
        <w:numPr>
          <w:ilvl w:val="0"/>
          <w:numId w:val="27"/>
        </w:numPr>
        <w:spacing w:after="0" w:line="480" w:lineRule="auto"/>
        <w:ind w:left="794"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Diagnosa Kanker Payudara</w:t>
      </w:r>
    </w:p>
    <w:p w:rsidR="00E461BD" w:rsidRPr="007A5CED" w:rsidRDefault="00E461BD" w:rsidP="007A5CED">
      <w:pPr>
        <w:spacing w:after="0" w:line="480" w:lineRule="auto"/>
        <w:ind w:left="794"/>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Diagnose ditegakan berdasarkan gejala, hasil pemeriksaan fisik dan pemeriksaan berikut:</w:t>
      </w:r>
    </w:p>
    <w:p w:rsidR="00E461BD" w:rsidRPr="007A5CED" w:rsidRDefault="00E461BD" w:rsidP="007A5CED">
      <w:pPr>
        <w:pStyle w:val="ListParagraph"/>
        <w:numPr>
          <w:ilvl w:val="0"/>
          <w:numId w:val="15"/>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Biopsi (pengam bilan contoh jaringan payudara untuk diperiksa)</w:t>
      </w:r>
    </w:p>
    <w:p w:rsidR="009B452D" w:rsidRPr="007A5CED" w:rsidRDefault="00E461BD" w:rsidP="007A5CED">
      <w:pPr>
        <w:pStyle w:val="ListParagraph"/>
        <w:numPr>
          <w:ilvl w:val="0"/>
          <w:numId w:val="15"/>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Rotgen dada, USG payudara</w:t>
      </w:r>
    </w:p>
    <w:p w:rsidR="00E461BD" w:rsidRPr="007A5CED" w:rsidRDefault="00E461BD" w:rsidP="007A5CED">
      <w:pPr>
        <w:pStyle w:val="ListParagraph"/>
        <w:numPr>
          <w:ilvl w:val="0"/>
          <w:numId w:val="15"/>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Pemeriksaan darah</w:t>
      </w:r>
    </w:p>
    <w:p w:rsidR="00E461BD" w:rsidRPr="007A5CED" w:rsidRDefault="00E461BD" w:rsidP="007A5CED">
      <w:pPr>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lastRenderedPageBreak/>
        <w:t xml:space="preserve">Untuk menilai fungsi hati dan penyebaran kanker </w:t>
      </w:r>
    </w:p>
    <w:p w:rsidR="00E461BD" w:rsidRPr="007A5CED" w:rsidRDefault="00E461BD" w:rsidP="007A5CED">
      <w:pPr>
        <w:pStyle w:val="ListParagraph"/>
        <w:numPr>
          <w:ilvl w:val="0"/>
          <w:numId w:val="15"/>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Scanning Tulang</w:t>
      </w:r>
    </w:p>
    <w:p w:rsidR="00E461BD" w:rsidRPr="007A5CED" w:rsidRDefault="00E461BD" w:rsidP="007A5CED">
      <w:pPr>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Dilakukan jika tumornya besar atau ditemukan pembesaran kelenjar getah bening.</w:t>
      </w:r>
    </w:p>
    <w:p w:rsidR="00E461BD" w:rsidRPr="007A5CED" w:rsidRDefault="00E461BD" w:rsidP="007A5CED">
      <w:pPr>
        <w:pStyle w:val="ListParagraph"/>
        <w:numPr>
          <w:ilvl w:val="0"/>
          <w:numId w:val="15"/>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Mammografi</w:t>
      </w:r>
    </w:p>
    <w:p w:rsidR="00E461BD" w:rsidRPr="007A5CED" w:rsidRDefault="00E461BD" w:rsidP="007A5CED">
      <w:pPr>
        <w:pStyle w:val="ListParagraph"/>
        <w:numPr>
          <w:ilvl w:val="0"/>
          <w:numId w:val="27"/>
        </w:numPr>
        <w:spacing w:after="0" w:line="480" w:lineRule="auto"/>
        <w:ind w:left="794"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Penentuan Stadium Kanker Payudara</w:t>
      </w:r>
    </w:p>
    <w:p w:rsidR="00E461BD" w:rsidRPr="007A5CED" w:rsidRDefault="00E461BD" w:rsidP="007A5CED">
      <w:pPr>
        <w:spacing w:after="0" w:line="480" w:lineRule="auto"/>
        <w:ind w:left="794"/>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Menurut sastrosudarmo (2014) penetuan stadium kanker penting sebagai panduan pengobatan. Penetuan kanker payudara sebagai berikut:</w:t>
      </w:r>
    </w:p>
    <w:p w:rsidR="00E461BD" w:rsidRPr="007A5CED" w:rsidRDefault="00E461BD" w:rsidP="007A5CED">
      <w:pPr>
        <w:pStyle w:val="ListParagraph"/>
        <w:numPr>
          <w:ilvl w:val="0"/>
          <w:numId w:val="29"/>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Stadium 0</w:t>
      </w:r>
    </w:p>
    <w:p w:rsidR="00E461BD" w:rsidRPr="007A5CED" w:rsidRDefault="00E461BD" w:rsidP="007A5CED">
      <w:pPr>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Kanker in situ dimana sel-sel kanker berada pada tempatnya didalam jaringan payudara yang normal. </w:t>
      </w:r>
    </w:p>
    <w:p w:rsidR="00E461BD" w:rsidRPr="007A5CED" w:rsidRDefault="00E461BD" w:rsidP="007A5CED">
      <w:pPr>
        <w:pStyle w:val="ListParagraph"/>
        <w:numPr>
          <w:ilvl w:val="0"/>
          <w:numId w:val="29"/>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Stadium 1</w:t>
      </w:r>
    </w:p>
    <w:p w:rsidR="00E461BD" w:rsidRPr="007A5CED" w:rsidRDefault="00E461BD" w:rsidP="007A5CED">
      <w:pPr>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Tumor dengan garis tengah kurang dari 2 cm dan belum menyebar keluar dari payudara.</w:t>
      </w:r>
    </w:p>
    <w:p w:rsidR="00E461BD" w:rsidRPr="007A5CED" w:rsidRDefault="00E461BD" w:rsidP="007A5CED">
      <w:pPr>
        <w:pStyle w:val="ListParagraph"/>
        <w:numPr>
          <w:ilvl w:val="0"/>
          <w:numId w:val="29"/>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Stadium IIA</w:t>
      </w:r>
    </w:p>
    <w:p w:rsidR="00E461BD" w:rsidRPr="007A5CED" w:rsidRDefault="00E461BD" w:rsidP="007A5CED">
      <w:pPr>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Tumor dengan garis tengah 2-5 cm dan belum menyebar ke kelenjar getah bening ketiak atau  tumor dengan garis tengah kurang dari 2-5 cm tetapi sudah  menyebar ke kelenjar getah bening ketiak. </w:t>
      </w:r>
    </w:p>
    <w:p w:rsidR="00E461BD" w:rsidRPr="007A5CED" w:rsidRDefault="00E461BD" w:rsidP="007A5CED">
      <w:pPr>
        <w:pStyle w:val="ListParagraph"/>
        <w:numPr>
          <w:ilvl w:val="0"/>
          <w:numId w:val="29"/>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Stadium IIB</w:t>
      </w:r>
    </w:p>
    <w:p w:rsidR="00E461BD" w:rsidRPr="007A5CED" w:rsidRDefault="00E461BD" w:rsidP="007A5CED">
      <w:pPr>
        <w:spacing w:after="0" w:line="480" w:lineRule="auto"/>
        <w:ind w:left="1191"/>
        <w:jc w:val="both"/>
        <w:rPr>
          <w:rFonts w:asciiTheme="majorBidi" w:eastAsia="Times New Roman" w:hAnsiTheme="majorBidi" w:cstheme="majorBidi"/>
          <w:sz w:val="24"/>
          <w:szCs w:val="24"/>
          <w:lang w:val="en-US"/>
        </w:rPr>
      </w:pPr>
      <w:r w:rsidRPr="007A5CED">
        <w:rPr>
          <w:rFonts w:asciiTheme="majorBidi" w:eastAsia="Times New Roman" w:hAnsiTheme="majorBidi" w:cstheme="majorBidi"/>
          <w:sz w:val="24"/>
          <w:szCs w:val="24"/>
        </w:rPr>
        <w:t>Tumor dengan garis tengah kurang dari 5 cm dan sudah menyebar ke kelenjar getah bening ketiak atau tumor dengan garis tengah 2-5 cm tetapi sudah menyebar ke kelenjar getah bening ketiak.</w:t>
      </w:r>
    </w:p>
    <w:p w:rsidR="00830F0C" w:rsidRPr="007A5CED" w:rsidRDefault="00830F0C" w:rsidP="007A5CED">
      <w:pPr>
        <w:spacing w:after="0" w:line="480" w:lineRule="auto"/>
        <w:ind w:left="1191"/>
        <w:jc w:val="both"/>
        <w:rPr>
          <w:rFonts w:asciiTheme="majorBidi" w:eastAsia="Times New Roman" w:hAnsiTheme="majorBidi" w:cstheme="majorBidi"/>
          <w:sz w:val="24"/>
          <w:szCs w:val="24"/>
          <w:lang w:val="en-US"/>
        </w:rPr>
      </w:pPr>
    </w:p>
    <w:p w:rsidR="00E461BD" w:rsidRPr="007A5CED" w:rsidRDefault="00E461BD" w:rsidP="007A5CED">
      <w:pPr>
        <w:pStyle w:val="ListParagraph"/>
        <w:numPr>
          <w:ilvl w:val="0"/>
          <w:numId w:val="29"/>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lastRenderedPageBreak/>
        <w:t>Stadium IIIA</w:t>
      </w:r>
    </w:p>
    <w:p w:rsidR="00E461BD" w:rsidRPr="007A5CED" w:rsidRDefault="00E461BD" w:rsidP="007A5CED">
      <w:pPr>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Tumor dengan garis tengah kurang dari 5 cm dan sudah menyebar ke kelenjar getah bening ketiak disertai perlengketan satu sama lain atau perlengketan ke struktur lainnya atau tumor dengan garis tengah lebih dari 5 cm dan sudah menyebar ke kelenjar getah bening ketiak. </w:t>
      </w:r>
    </w:p>
    <w:p w:rsidR="00E461BD" w:rsidRPr="007A5CED" w:rsidRDefault="00E461BD" w:rsidP="007A5CED">
      <w:pPr>
        <w:pStyle w:val="ListParagraph"/>
        <w:numPr>
          <w:ilvl w:val="0"/>
          <w:numId w:val="29"/>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Stadium IIIB</w:t>
      </w:r>
    </w:p>
    <w:p w:rsidR="00E461BD" w:rsidRPr="007A5CED" w:rsidRDefault="00E461BD" w:rsidP="007A5CED">
      <w:pPr>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Tumor telah menyusup keluar payudara yaitu kedalam kulit payudara atau ke dinding dada atau telah menyebar ke kelenjar getah bening didalam dinding dada dan tulang dada. </w:t>
      </w:r>
    </w:p>
    <w:p w:rsidR="00E461BD" w:rsidRPr="007A5CED" w:rsidRDefault="00E461BD" w:rsidP="007A5CED">
      <w:pPr>
        <w:pStyle w:val="ListParagraph"/>
        <w:numPr>
          <w:ilvl w:val="0"/>
          <w:numId w:val="29"/>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Stadium IV</w:t>
      </w:r>
    </w:p>
    <w:p w:rsidR="00E461BD" w:rsidRPr="007A5CED" w:rsidRDefault="00E461BD" w:rsidP="007A5CED">
      <w:pPr>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Tumor telah menyebar keluar daerah payudara dan dinding dada misalnya hati, tulang dan paru-paru. </w:t>
      </w:r>
    </w:p>
    <w:p w:rsidR="00E461BD" w:rsidRPr="007A5CED" w:rsidRDefault="00E461BD" w:rsidP="007A5CED">
      <w:pPr>
        <w:pStyle w:val="ListParagraph"/>
        <w:numPr>
          <w:ilvl w:val="0"/>
          <w:numId w:val="26"/>
        </w:numPr>
        <w:spacing w:after="0" w:line="480" w:lineRule="auto"/>
        <w:ind w:left="794"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KEMOTERAPI</w:t>
      </w:r>
    </w:p>
    <w:p w:rsidR="009B452D" w:rsidRPr="007A5CED" w:rsidRDefault="00E461BD" w:rsidP="007A5CED">
      <w:pPr>
        <w:spacing w:after="0" w:line="480" w:lineRule="auto"/>
        <w:ind w:left="794" w:firstLine="567"/>
        <w:jc w:val="both"/>
        <w:rPr>
          <w:rFonts w:asciiTheme="majorBidi" w:eastAsia="Times New Roman" w:hAnsiTheme="majorBidi" w:cstheme="majorBidi"/>
          <w:sz w:val="24"/>
          <w:szCs w:val="24"/>
          <w:lang w:val="en-US"/>
        </w:rPr>
      </w:pPr>
      <w:r w:rsidRPr="007A5CED">
        <w:rPr>
          <w:rFonts w:asciiTheme="majorBidi" w:eastAsia="Times New Roman" w:hAnsiTheme="majorBidi" w:cstheme="majorBidi"/>
          <w:sz w:val="24"/>
          <w:szCs w:val="24"/>
        </w:rPr>
        <w:t>Kemoterapi adalah suatu pengobatan dengan cara menyuntikkan obat anti-kanker kedalam pembuluh darah atau mengonsumsi obat anti-kanker. Melalui pembuluh darah, obat akan disebarkan ke seluruh tubuh, sehingga dapat membunuh sel kanker yang telah menyebar ke organ yang lain. Obat anti-kanker, selain dapat membunuh sel kanker juga memiliki efek samping merusak sel tubuh normal, mual muntah, hilangnya nafsu makan, rambut rontok, serta berpengaruh pada sumsum tulang belakang yang berfungsi memproduksi sel-sel darah. Hal ini menyebabkan tubuh rentan terkena infeksi, mudah terjadi perdarahan, serta sesak nafas akibat kekurangan sel darah merah (anemia) (Handayani, 2012).</w:t>
      </w:r>
    </w:p>
    <w:p w:rsidR="00E461BD" w:rsidRPr="007A5CED" w:rsidRDefault="00E461BD" w:rsidP="007A5CED">
      <w:pPr>
        <w:pStyle w:val="ListParagraph"/>
        <w:numPr>
          <w:ilvl w:val="0"/>
          <w:numId w:val="30"/>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lastRenderedPageBreak/>
        <w:t>Tujuan pemberian kemoterapi</w:t>
      </w:r>
    </w:p>
    <w:p w:rsidR="00E461BD" w:rsidRPr="007A5CED" w:rsidRDefault="00E461BD" w:rsidP="007A5CED">
      <w:pPr>
        <w:pStyle w:val="ListParagraph"/>
        <w:numPr>
          <w:ilvl w:val="0"/>
          <w:numId w:val="16"/>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Mencapai kesembuhan </w:t>
      </w:r>
    </w:p>
    <w:p w:rsidR="00E461BD" w:rsidRPr="007A5CED" w:rsidRDefault="00E461BD" w:rsidP="007A5CED">
      <w:pPr>
        <w:pStyle w:val="ListParagraph"/>
        <w:numPr>
          <w:ilvl w:val="0"/>
          <w:numId w:val="16"/>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Memperpanjang masa bebas penyakit</w:t>
      </w:r>
    </w:p>
    <w:p w:rsidR="00E461BD" w:rsidRPr="007A5CED" w:rsidRDefault="00E461BD" w:rsidP="007A5CED">
      <w:pPr>
        <w:pStyle w:val="ListParagraph"/>
        <w:numPr>
          <w:ilvl w:val="0"/>
          <w:numId w:val="16"/>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Memperpanjang lama hidup</w:t>
      </w:r>
    </w:p>
    <w:p w:rsidR="00E461BD" w:rsidRPr="007A5CED" w:rsidRDefault="00E461BD" w:rsidP="007A5CED">
      <w:pPr>
        <w:pStyle w:val="ListParagraph"/>
        <w:numPr>
          <w:ilvl w:val="0"/>
          <w:numId w:val="16"/>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Memperbaiki kualitas hidup (smeltzerbdan bare 2010)</w:t>
      </w:r>
    </w:p>
    <w:p w:rsidR="00E461BD" w:rsidRPr="007A5CED" w:rsidRDefault="00E461BD" w:rsidP="007A5CED">
      <w:pPr>
        <w:pStyle w:val="ListParagraph"/>
        <w:numPr>
          <w:ilvl w:val="0"/>
          <w:numId w:val="30"/>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Indikasi kemoterapi</w:t>
      </w:r>
    </w:p>
    <w:p w:rsidR="00E461BD" w:rsidRPr="007A5CED" w:rsidRDefault="00E461BD" w:rsidP="007A5CED">
      <w:pPr>
        <w:spacing w:after="0" w:line="480" w:lineRule="auto"/>
        <w:ind w:left="1191" w:firstLine="249"/>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Kemoterapi dapat diberikan sebagai adjuvant,neoadjuvant tetapi secara umum diberikan bila ukuran tumor besar (T2 dan T3), ada  </w:t>
      </w:r>
      <w:r w:rsidRPr="007A5CED">
        <w:rPr>
          <w:rFonts w:asciiTheme="majorBidi" w:eastAsia="Times New Roman" w:hAnsiTheme="majorBidi" w:cstheme="majorBidi"/>
          <w:i/>
          <w:sz w:val="24"/>
          <w:szCs w:val="24"/>
        </w:rPr>
        <w:t>metastase</w:t>
      </w:r>
      <w:r w:rsidRPr="007A5CED">
        <w:rPr>
          <w:rFonts w:asciiTheme="majorBidi" w:eastAsia="Times New Roman" w:hAnsiTheme="majorBidi" w:cstheme="majorBidi"/>
          <w:sz w:val="24"/>
          <w:szCs w:val="24"/>
        </w:rPr>
        <w:t xml:space="preserve"> (smeltzer dan bare 2010)</w:t>
      </w:r>
    </w:p>
    <w:p w:rsidR="00E461BD" w:rsidRPr="007A5CED" w:rsidRDefault="00E461BD" w:rsidP="007A5CED">
      <w:pPr>
        <w:pStyle w:val="ListParagraph"/>
        <w:numPr>
          <w:ilvl w:val="0"/>
          <w:numId w:val="30"/>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Efek samping Kemoterapi</w:t>
      </w:r>
    </w:p>
    <w:p w:rsidR="00E461BD" w:rsidRPr="007A5CED" w:rsidRDefault="00E461BD" w:rsidP="007A5CED">
      <w:pPr>
        <w:spacing w:after="0" w:line="480" w:lineRule="auto"/>
        <w:ind w:left="1191"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Menurut Smelzer, dan bare ( 2010 dalam leny 2015 ) efek samping kemoterapi adalah reaksi alergi, ekstravasasi obat, mual, muntah, dehidrasi, stomatitis, anemia, leukopeni, dan trombosipeni.</w:t>
      </w:r>
    </w:p>
    <w:p w:rsidR="00E461BD" w:rsidRPr="007A5CED" w:rsidRDefault="00E461BD" w:rsidP="007A5CED">
      <w:pPr>
        <w:pStyle w:val="ListParagraph"/>
        <w:numPr>
          <w:ilvl w:val="0"/>
          <w:numId w:val="30"/>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Dampak kemoterapi </w:t>
      </w:r>
    </w:p>
    <w:p w:rsidR="00E461BD" w:rsidRPr="007A5CED" w:rsidRDefault="00E461BD" w:rsidP="007A5CED">
      <w:pPr>
        <w:spacing w:after="0" w:line="480" w:lineRule="auto"/>
        <w:ind w:left="1191"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Kemoterapi adalah pemberian obat-obatan yang dimaksudkan untuk menghanbat pembelahan sel kanker sehingga pertumbuhannnya dihambat dan diakhirnya dibinasakan, hal ini juga akan berakibar pada sel-sel normal yang sedang mengalami pembelahan, seperti pada sumsum tulang yang memproduksi sel-sel darah dan sel-sel dinding saluran pencernaan, mulai dari mulut sampai anus. Oleh karena itu, obat ini akan memberikan efek samping berupa kurang darah dan berbagai gangguan saluran pencernaan.</w:t>
      </w:r>
    </w:p>
    <w:p w:rsidR="00E461BD" w:rsidRPr="007A5CED" w:rsidRDefault="00E461BD" w:rsidP="007A5CED">
      <w:pPr>
        <w:spacing w:after="0" w:line="480" w:lineRule="auto"/>
        <w:ind w:left="1191"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lastRenderedPageBreak/>
        <w:t>Efek samping yang paling berbahaya adalah depresi sumsum tulang belakang</w:t>
      </w:r>
      <w:r w:rsidR="007A5CED" w:rsidRPr="007A5CED">
        <w:rPr>
          <w:rFonts w:asciiTheme="majorBidi" w:eastAsia="Times New Roman" w:hAnsiTheme="majorBidi" w:cstheme="majorBidi"/>
          <w:sz w:val="24"/>
          <w:szCs w:val="24"/>
        </w:rPr>
        <w:t xml:space="preserve"> yang menyebabkan leukopenia (</w:t>
      </w:r>
      <w:r w:rsidRPr="007A5CED">
        <w:rPr>
          <w:rFonts w:asciiTheme="majorBidi" w:eastAsia="Times New Roman" w:hAnsiTheme="majorBidi" w:cstheme="majorBidi"/>
          <w:sz w:val="24"/>
          <w:szCs w:val="24"/>
        </w:rPr>
        <w:t>menurunnya jumlah leukosit atau darah putih, trombositpenia</w:t>
      </w:r>
      <w:r w:rsidR="007A5CED" w:rsidRPr="007A5CED">
        <w:rPr>
          <w:rFonts w:asciiTheme="majorBidi" w:eastAsia="Times New Roman" w:hAnsiTheme="majorBidi" w:cstheme="majorBidi"/>
          <w:sz w:val="24"/>
          <w:szCs w:val="24"/>
        </w:rPr>
        <w:t xml:space="preserve"> (kadar trombosit darah kurang), dan penderita anemia (</w:t>
      </w:r>
      <w:r w:rsidRPr="007A5CED">
        <w:rPr>
          <w:rFonts w:asciiTheme="majorBidi" w:eastAsia="Times New Roman" w:hAnsiTheme="majorBidi" w:cstheme="majorBidi"/>
          <w:sz w:val="24"/>
          <w:szCs w:val="24"/>
        </w:rPr>
        <w:t>kekurangan butir darah merah ). Leukopenia menyebabkan penderita mudah terkena infeksi karena fungsi pertahanannya terganggu. Trombositpenia mengakibatkan mudah terjadi perdarahan dan anemia berarti jaringan kekurangan oksigen.</w:t>
      </w:r>
    </w:p>
    <w:p w:rsidR="00E461BD" w:rsidRPr="007A5CED" w:rsidRDefault="00E461BD" w:rsidP="007A5CED">
      <w:pPr>
        <w:spacing w:after="0" w:line="480" w:lineRule="auto"/>
        <w:ind w:left="1191"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Kemoterapi sangat berhubungan terhadap status gizi penderita. Pada penderita yang telah mengalami kakhesia , responnya sangat jelek. Obat ini dapat menghambat nafsu makan penderita melalui kemoreseptor pada otak sehingga menimbulkan anoreksia. Kemoterapi juga dapat bersifat racun bagi hati, menyebabkan gangguan keseimbangan elektrolit, dan racun bagi ginjal. (Smelzer dan Bare 2010)</w:t>
      </w:r>
    </w:p>
    <w:p w:rsidR="00E461BD" w:rsidRPr="007A5CED" w:rsidRDefault="00E461BD" w:rsidP="007A5CED">
      <w:pPr>
        <w:pStyle w:val="ListParagraph"/>
        <w:numPr>
          <w:ilvl w:val="0"/>
          <w:numId w:val="30"/>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 Obat kemoterapi</w:t>
      </w:r>
    </w:p>
    <w:p w:rsidR="00E461BD" w:rsidRPr="007A5CED" w:rsidRDefault="00E461BD" w:rsidP="007A5CED">
      <w:pPr>
        <w:pStyle w:val="ListParagraph"/>
        <w:numPr>
          <w:ilvl w:val="0"/>
          <w:numId w:val="17"/>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Cyclophosphamide adalah obat kemoterapi untuk mengatasi beberapa jenis kanker antara lain kanker payudara,kanker darah, kanker ovarium, limfoma, neuroblastoma dan retinoblastoma dengan dosis bervariasi yaitu 2-10 mg/kgBB  tiap minggu atau setiap 10-20 hari tergantung  jenis kanker yang di derita dengan efeksamping sebagai berikut :</w:t>
      </w:r>
    </w:p>
    <w:p w:rsidR="00830F0C" w:rsidRPr="007A5CED" w:rsidRDefault="00830F0C" w:rsidP="007A5CED">
      <w:pPr>
        <w:pStyle w:val="ListParagraph"/>
        <w:spacing w:after="0" w:line="480" w:lineRule="auto"/>
        <w:ind w:left="1588"/>
        <w:jc w:val="both"/>
        <w:rPr>
          <w:rFonts w:asciiTheme="majorBidi" w:eastAsia="Times New Roman" w:hAnsiTheme="majorBidi" w:cstheme="majorBidi"/>
          <w:sz w:val="24"/>
          <w:szCs w:val="24"/>
        </w:rPr>
      </w:pPr>
    </w:p>
    <w:p w:rsidR="00E461BD" w:rsidRPr="007A5CED" w:rsidRDefault="00E461BD" w:rsidP="007A5CED">
      <w:pPr>
        <w:pStyle w:val="ListParagraph"/>
        <w:numPr>
          <w:ilvl w:val="0"/>
          <w:numId w:val="32"/>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lastRenderedPageBreak/>
        <w:t>Mual dan muntah</w:t>
      </w:r>
    </w:p>
    <w:p w:rsidR="00E461BD" w:rsidRPr="007A5CED" w:rsidRDefault="00E461BD" w:rsidP="007A5CED">
      <w:pPr>
        <w:pStyle w:val="ListParagraph"/>
        <w:numPr>
          <w:ilvl w:val="0"/>
          <w:numId w:val="32"/>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Diare</w:t>
      </w:r>
    </w:p>
    <w:p w:rsidR="00E461BD" w:rsidRPr="007A5CED" w:rsidRDefault="00E461BD" w:rsidP="007A5CED">
      <w:pPr>
        <w:pStyle w:val="ListParagraph"/>
        <w:numPr>
          <w:ilvl w:val="0"/>
          <w:numId w:val="32"/>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Sakit perut</w:t>
      </w:r>
    </w:p>
    <w:p w:rsidR="00E461BD" w:rsidRPr="007A5CED" w:rsidRDefault="00E461BD" w:rsidP="007A5CED">
      <w:pPr>
        <w:pStyle w:val="ListParagraph"/>
        <w:numPr>
          <w:ilvl w:val="0"/>
          <w:numId w:val="32"/>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Hilang nafsu makan</w:t>
      </w:r>
    </w:p>
    <w:p w:rsidR="00E461BD" w:rsidRPr="007A5CED" w:rsidRDefault="00E461BD" w:rsidP="007A5CED">
      <w:pPr>
        <w:pStyle w:val="ListParagraph"/>
        <w:numPr>
          <w:ilvl w:val="0"/>
          <w:numId w:val="32"/>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Rambut rontok</w:t>
      </w:r>
    </w:p>
    <w:p w:rsidR="00E461BD" w:rsidRPr="007A5CED" w:rsidRDefault="00E461BD" w:rsidP="007A5CED">
      <w:pPr>
        <w:pStyle w:val="ListParagraph"/>
        <w:numPr>
          <w:ilvl w:val="0"/>
          <w:numId w:val="32"/>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Sakit saat buang air kecil</w:t>
      </w:r>
    </w:p>
    <w:p w:rsidR="00E461BD" w:rsidRPr="007A5CED" w:rsidRDefault="00E461BD" w:rsidP="007A5CED">
      <w:pPr>
        <w:pStyle w:val="ListParagraph"/>
        <w:numPr>
          <w:ilvl w:val="0"/>
          <w:numId w:val="32"/>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Muncul ruam dan gatal pada kulit</w:t>
      </w:r>
    </w:p>
    <w:p w:rsidR="00E461BD" w:rsidRPr="007A5CED" w:rsidRDefault="00E461BD" w:rsidP="007A5CED">
      <w:pPr>
        <w:pStyle w:val="ListParagraph"/>
        <w:numPr>
          <w:ilvl w:val="0"/>
          <w:numId w:val="32"/>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Pembengkakan pada tungkai</w:t>
      </w:r>
    </w:p>
    <w:p w:rsidR="00E461BD" w:rsidRPr="007A5CED" w:rsidRDefault="00E461BD" w:rsidP="007A5CED">
      <w:pPr>
        <w:pStyle w:val="ListParagraph"/>
        <w:numPr>
          <w:ilvl w:val="0"/>
          <w:numId w:val="32"/>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BAB berdarah</w:t>
      </w:r>
    </w:p>
    <w:p w:rsidR="00E461BD" w:rsidRPr="007A5CED" w:rsidRDefault="00E461BD" w:rsidP="007A5CED">
      <w:pPr>
        <w:pStyle w:val="ListParagraph"/>
        <w:numPr>
          <w:ilvl w:val="0"/>
          <w:numId w:val="32"/>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Sesak napas</w:t>
      </w:r>
    </w:p>
    <w:p w:rsidR="00E461BD" w:rsidRPr="007A5CED" w:rsidRDefault="00E461BD" w:rsidP="007A5CED">
      <w:pPr>
        <w:pStyle w:val="ListParagraph"/>
        <w:numPr>
          <w:ilvl w:val="0"/>
          <w:numId w:val="31"/>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Doxorubicin </w:t>
      </w:r>
    </w:p>
    <w:p w:rsidR="00E461BD" w:rsidRPr="007A5CED" w:rsidRDefault="00E461BD" w:rsidP="007A5CED">
      <w:pPr>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Doxorubicin adalah obat kemoterapi yang di gunakan untuk mengobati berbagai kanker misalnya kanker payudara, kanker kandung kemih, sarkoma kaposi obat doxorubicin sering digunakan bersamaan denan agen kemoterapi lainnya  obat ini diberikan dengan cara injeksi dengan mekanisme kerja memberikan efek sitotik di krenakan ikatannya dengan DNA dan penghambat sintesis asam nukleat , Doxorubicin berinteraksi dengan DNA melalui interkalasi dan penghambatan biosintesis makromolekul, hal ini akan menghambat perkembangan topoisomerase II, enzim yang melemaskan superkoil dalam proses transkripsi DNA</w:t>
      </w:r>
    </w:p>
    <w:p w:rsidR="00E461BD" w:rsidRPr="007A5CED" w:rsidRDefault="00E461BD" w:rsidP="007A5CED">
      <w:pPr>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Efeksamping dari doxorubicin</w:t>
      </w:r>
    </w:p>
    <w:p w:rsidR="00E461BD" w:rsidRPr="007A5CED" w:rsidRDefault="00E461BD" w:rsidP="007A5CED">
      <w:pPr>
        <w:pStyle w:val="ListParagraph"/>
        <w:numPr>
          <w:ilvl w:val="0"/>
          <w:numId w:val="18"/>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Gagal jantung kangestif</w:t>
      </w:r>
    </w:p>
    <w:p w:rsidR="00E461BD" w:rsidRPr="007A5CED" w:rsidRDefault="00E461BD" w:rsidP="007A5CED">
      <w:pPr>
        <w:pStyle w:val="ListParagraph"/>
        <w:numPr>
          <w:ilvl w:val="0"/>
          <w:numId w:val="18"/>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lastRenderedPageBreak/>
        <w:t>Leukopenia</w:t>
      </w:r>
    </w:p>
    <w:p w:rsidR="00E461BD" w:rsidRPr="007A5CED" w:rsidRDefault="00E461BD" w:rsidP="007A5CED">
      <w:pPr>
        <w:pStyle w:val="ListParagraph"/>
        <w:numPr>
          <w:ilvl w:val="0"/>
          <w:numId w:val="18"/>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Mual dan muntah</w:t>
      </w:r>
    </w:p>
    <w:p w:rsidR="00E461BD" w:rsidRPr="007A5CED" w:rsidRDefault="00E461BD" w:rsidP="007A5CED">
      <w:pPr>
        <w:pStyle w:val="ListParagraph"/>
        <w:numPr>
          <w:ilvl w:val="0"/>
          <w:numId w:val="18"/>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Sakit kepala</w:t>
      </w:r>
    </w:p>
    <w:p w:rsidR="00E461BD" w:rsidRPr="007A5CED" w:rsidRDefault="00E461BD" w:rsidP="007A5CED">
      <w:pPr>
        <w:pStyle w:val="ListParagraph"/>
        <w:numPr>
          <w:ilvl w:val="0"/>
          <w:numId w:val="18"/>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Malaise</w:t>
      </w:r>
    </w:p>
    <w:p w:rsidR="00E461BD" w:rsidRPr="007A5CED" w:rsidRDefault="00E461BD" w:rsidP="007A5CED">
      <w:pPr>
        <w:pStyle w:val="ListParagraph"/>
        <w:numPr>
          <w:ilvl w:val="0"/>
          <w:numId w:val="18"/>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Pigmentasi kulit</w:t>
      </w:r>
    </w:p>
    <w:p w:rsidR="00E461BD" w:rsidRPr="007A5CED" w:rsidRDefault="00E461BD" w:rsidP="007A5CED">
      <w:pPr>
        <w:pStyle w:val="ListParagraph"/>
        <w:numPr>
          <w:ilvl w:val="0"/>
          <w:numId w:val="31"/>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Fluorouracil</w:t>
      </w:r>
    </w:p>
    <w:p w:rsidR="00E461BD" w:rsidRPr="007A5CED" w:rsidRDefault="00E461BD" w:rsidP="007A5CED">
      <w:pPr>
        <w:spacing w:after="0" w:line="480" w:lineRule="auto"/>
        <w:ind w:left="119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Fluorouracil adalah obat untuk mengobati pertumbuhan kulit pra-kanker dan kanker obat ini juga bekerja dengan menghalangi pertumbuhan sel tidak normal,efeksamping yang di timbulkan yaitu :</w:t>
      </w:r>
    </w:p>
    <w:p w:rsidR="00E461BD" w:rsidRPr="007A5CED" w:rsidRDefault="00E461BD" w:rsidP="007A5CED">
      <w:pPr>
        <w:pStyle w:val="ListParagraph"/>
        <w:numPr>
          <w:ilvl w:val="0"/>
          <w:numId w:val="19"/>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Sesak napas</w:t>
      </w:r>
    </w:p>
    <w:p w:rsidR="00E461BD" w:rsidRPr="007A5CED" w:rsidRDefault="00E461BD" w:rsidP="007A5CED">
      <w:pPr>
        <w:pStyle w:val="ListParagraph"/>
        <w:numPr>
          <w:ilvl w:val="0"/>
          <w:numId w:val="19"/>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Penyumbatan tenggorokan </w:t>
      </w:r>
    </w:p>
    <w:p w:rsidR="00E461BD" w:rsidRPr="007A5CED" w:rsidRDefault="00E461BD" w:rsidP="007A5CED">
      <w:pPr>
        <w:pStyle w:val="ListParagraph"/>
        <w:numPr>
          <w:ilvl w:val="0"/>
          <w:numId w:val="19"/>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Pembengkakan bibir dan wajah</w:t>
      </w:r>
    </w:p>
    <w:p w:rsidR="00E461BD" w:rsidRPr="007A5CED" w:rsidRDefault="00E461BD" w:rsidP="007A5CED">
      <w:pPr>
        <w:pStyle w:val="ListParagraph"/>
        <w:numPr>
          <w:ilvl w:val="0"/>
          <w:numId w:val="19"/>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Kulit bersisik dan mengelupas</w:t>
      </w:r>
    </w:p>
    <w:p w:rsidR="00E461BD" w:rsidRPr="007A5CED" w:rsidRDefault="00E461BD" w:rsidP="007A5CED">
      <w:pPr>
        <w:pStyle w:val="ListParagraph"/>
        <w:numPr>
          <w:ilvl w:val="0"/>
          <w:numId w:val="19"/>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Kulit terasa gatal</w:t>
      </w:r>
    </w:p>
    <w:p w:rsidR="00E461BD" w:rsidRPr="007A5CED" w:rsidRDefault="00E461BD" w:rsidP="007A5CED">
      <w:pPr>
        <w:pStyle w:val="ListParagraph"/>
        <w:numPr>
          <w:ilvl w:val="0"/>
          <w:numId w:val="33"/>
        </w:numPr>
        <w:spacing w:after="0" w:line="480" w:lineRule="auto"/>
        <w:ind w:left="794"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MOTIVASI</w:t>
      </w:r>
    </w:p>
    <w:p w:rsidR="00E461BD" w:rsidRPr="007A5CED" w:rsidRDefault="00E461BD" w:rsidP="007A5CED">
      <w:pPr>
        <w:pStyle w:val="ListParagraph"/>
        <w:numPr>
          <w:ilvl w:val="0"/>
          <w:numId w:val="34"/>
        </w:numPr>
        <w:spacing w:after="0" w:line="480" w:lineRule="auto"/>
        <w:ind w:left="1191"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 xml:space="preserve">Pengertian </w:t>
      </w:r>
    </w:p>
    <w:p w:rsidR="00E461BD" w:rsidRPr="007A5CED" w:rsidRDefault="00E461BD" w:rsidP="007A5CED">
      <w:pPr>
        <w:spacing w:after="0" w:line="480" w:lineRule="auto"/>
        <w:ind w:left="1191" w:firstLine="567"/>
        <w:jc w:val="both"/>
        <w:rPr>
          <w:rFonts w:asciiTheme="majorBidi" w:eastAsia="Times New Roman" w:hAnsiTheme="majorBidi" w:cstheme="majorBidi"/>
          <w:sz w:val="24"/>
          <w:szCs w:val="24"/>
          <w:lang w:val="en-US"/>
        </w:rPr>
      </w:pPr>
      <w:r w:rsidRPr="007A5CED">
        <w:rPr>
          <w:rFonts w:asciiTheme="majorBidi" w:eastAsia="Times New Roman" w:hAnsiTheme="majorBidi" w:cstheme="majorBidi"/>
          <w:sz w:val="24"/>
          <w:szCs w:val="24"/>
        </w:rPr>
        <w:t xml:space="preserve">Motivasi adalah karakteristik psikologi manusia yang member kontribusi pada tingkat komitmen sesorang (nursalam 2008). Motivasi merupakan istilah umum yang menunjuk pada seluruh proses gerakan, termasuk  situasi yang mendorong, dorongan yang timbul dalam diri individu, tingkah laku yang ditimbulkannya,dan tujuan atau akhir dari gerakan atau perbuatan (sobur.A 2013). Motivasi adalah suatu variabel yang digunakan untuk menimbulkan </w:t>
      </w:r>
      <w:r w:rsidRPr="007A5CED">
        <w:rPr>
          <w:rFonts w:asciiTheme="majorBidi" w:eastAsia="Times New Roman" w:hAnsiTheme="majorBidi" w:cstheme="majorBidi"/>
          <w:sz w:val="24"/>
          <w:szCs w:val="24"/>
        </w:rPr>
        <w:lastRenderedPageBreak/>
        <w:t>faktor-faktor tertentu didalam organisme, yang membangkitkan, mengelola, mempertahankan, dan menyalurkan tingkah laku menuju satu sasaran (chaplin. J yang dikutip oleh rangga.M,2011).</w:t>
      </w:r>
    </w:p>
    <w:p w:rsidR="00E461BD" w:rsidRPr="007A5CED" w:rsidRDefault="00E461BD" w:rsidP="007A5CED">
      <w:pPr>
        <w:pStyle w:val="ListParagraph"/>
        <w:numPr>
          <w:ilvl w:val="0"/>
          <w:numId w:val="34"/>
        </w:numPr>
        <w:spacing w:after="0" w:line="480" w:lineRule="auto"/>
        <w:ind w:left="1191"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Tujuan Motivasi</w:t>
      </w:r>
    </w:p>
    <w:p w:rsidR="00E461BD" w:rsidRPr="007A5CED" w:rsidRDefault="00E461BD" w:rsidP="007A5CED">
      <w:pPr>
        <w:spacing w:after="0" w:line="480" w:lineRule="auto"/>
        <w:ind w:left="1191"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Pemberian motivasi tidak hanya untuk mendorong semangat untuk pengobatan saja tetapi tujuan pemberian motivasi yaitu mendorong gairah dan semangat untuk sembuh. Dukungan sosial dan keluarga yang diberikan juga dapat memicu kesembuhan bagi pasien dalam menjalani pengobatan (Nurjaya.M 2009) Memberikan daya dan kekuatan yang ada dalam diri manusia yang mendorong atau menggerakkan seseorang untuk bertingkah laku tertentu yang diarahkan pada suatu tujuan. Apabila sudah terarah pada tujuan, maka tingkah laku tersebut dapat dipertahankan terus-menerus agar tujuan tersebut tercapai (Hidayat,D 2009).</w:t>
      </w:r>
    </w:p>
    <w:p w:rsidR="00E461BD" w:rsidRPr="007A5CED" w:rsidRDefault="00E461BD" w:rsidP="007A5CED">
      <w:pPr>
        <w:pStyle w:val="ListParagraph"/>
        <w:numPr>
          <w:ilvl w:val="0"/>
          <w:numId w:val="34"/>
        </w:numPr>
        <w:spacing w:after="0" w:line="480" w:lineRule="auto"/>
        <w:ind w:left="1191"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 xml:space="preserve">Teori motivasi </w:t>
      </w:r>
    </w:p>
    <w:p w:rsidR="00E461BD" w:rsidRPr="007A5CED" w:rsidRDefault="00E461BD" w:rsidP="007A5CED">
      <w:pPr>
        <w:pStyle w:val="ListParagraph"/>
        <w:numPr>
          <w:ilvl w:val="0"/>
          <w:numId w:val="35"/>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Teori McClelland </w:t>
      </w:r>
    </w:p>
    <w:p w:rsidR="00E461BD" w:rsidRPr="007A5CED" w:rsidRDefault="00E461BD" w:rsidP="007A5CED">
      <w:pPr>
        <w:spacing w:after="0" w:line="480" w:lineRule="auto"/>
        <w:ind w:left="1588"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Menurut McClelland bahwa dalam diri setiap individu ada dua motivasi, yakni motif primer atau motif yang tidak dipelajari, dan motif sekunder atau motif yang dipelahari melalui pengalaman serta interaksi dengan orang lain. Motif sekunder timbul karena interaksi dengan orang lain. Maka, motif ini sering disebut juga dengan motif </w:t>
      </w:r>
      <w:r w:rsidRPr="007A5CED">
        <w:rPr>
          <w:rFonts w:asciiTheme="majorBidi" w:eastAsia="Times New Roman" w:hAnsiTheme="majorBidi" w:cstheme="majorBidi"/>
          <w:sz w:val="24"/>
          <w:szCs w:val="24"/>
        </w:rPr>
        <w:pgNum/>
      </w:r>
      <w:r w:rsidRPr="007A5CED">
        <w:rPr>
          <w:rFonts w:asciiTheme="majorBidi" w:eastAsia="Times New Roman" w:hAnsiTheme="majorBidi" w:cstheme="majorBidi"/>
          <w:sz w:val="24"/>
          <w:szCs w:val="24"/>
        </w:rPr>
        <w:t xml:space="preserve">ocial. Motif primer atau motif yang tidak dipelajari ini secara alamiah timbul pada setiap manusia </w:t>
      </w:r>
      <w:r w:rsidRPr="007A5CED">
        <w:rPr>
          <w:rFonts w:asciiTheme="majorBidi" w:eastAsia="Times New Roman" w:hAnsiTheme="majorBidi" w:cstheme="majorBidi"/>
          <w:sz w:val="24"/>
          <w:szCs w:val="24"/>
        </w:rPr>
        <w:lastRenderedPageBreak/>
        <w:t>secara biologis. Motif ini mendorong setiap individu agar terpenuhinya kebutuhan biologisnya seperti makan, minum, seks dan kebutuhan-kebutuhan biololgis lainnya. (Tine donsu dan Dr.jenita 2017)</w:t>
      </w:r>
    </w:p>
    <w:p w:rsidR="00E461BD" w:rsidRPr="007A5CED" w:rsidRDefault="00E461BD" w:rsidP="007A5CED">
      <w:pPr>
        <w:pStyle w:val="ListParagraph"/>
        <w:numPr>
          <w:ilvl w:val="0"/>
          <w:numId w:val="35"/>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Teori McGregor </w:t>
      </w:r>
    </w:p>
    <w:p w:rsidR="00E461BD" w:rsidRPr="007A5CED" w:rsidRDefault="00E461BD" w:rsidP="007A5CED">
      <w:pPr>
        <w:spacing w:after="0" w:line="480" w:lineRule="auto"/>
        <w:ind w:left="1588"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Mengemukakan dua pandangan manusia yaitu teori X (negatif) dan teori Y (positif). Menurut teori X empat pengendalian yang dipegang manajer, yaitu: karyawan secara inheren tertanam dalam dirinya tidak menyukai kerja, karyawan tidak menyukai kerja mereka harus diawasi atau diancam dengan hukuman untuk mencapai tujuan, karyawan akan menghindari tanggung jawab, kebanyakan karyawan menaruh keamanan diatas semua faktor yang dikaitkan dengan kerja. Kontras dengan pandangan negative ini mengenai kodrat manusia ada empat teori Y, yaitu: karyawan dapat memandang kerjasama dengan sewajarnya seperti istirahat dan bermain, orang akan menjalankan pengarahan diri dan pengawasan diri jika mereka komit pada sasaran, rata-rata orang akan menerima tanggung jawab, dan kemampuan untuk mengambil keputusan inovatif. . (Tine donsu dan Dr.jenita 2017)</w:t>
      </w:r>
    </w:p>
    <w:p w:rsidR="00E461BD" w:rsidRPr="007A5CED" w:rsidRDefault="00E461BD" w:rsidP="007A5CED">
      <w:pPr>
        <w:pStyle w:val="ListParagraph"/>
        <w:numPr>
          <w:ilvl w:val="0"/>
          <w:numId w:val="35"/>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Teori Herzberg </w:t>
      </w:r>
    </w:p>
    <w:p w:rsidR="00E461BD" w:rsidRPr="007A5CED" w:rsidRDefault="00E461BD" w:rsidP="007A5CED">
      <w:pPr>
        <w:spacing w:after="0" w:line="480" w:lineRule="auto"/>
        <w:ind w:left="1588"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Menurut teori ini ada dua jenis faktor yang mendorong seseorang untuk berusaha mencapai kepuasan dan menjauhkan </w:t>
      </w:r>
      <w:r w:rsidRPr="007A5CED">
        <w:rPr>
          <w:rFonts w:asciiTheme="majorBidi" w:eastAsia="Times New Roman" w:hAnsiTheme="majorBidi" w:cstheme="majorBidi"/>
          <w:sz w:val="24"/>
          <w:szCs w:val="24"/>
        </w:rPr>
        <w:lastRenderedPageBreak/>
        <w:t>diri dari ketidakpuasan. Kedua faktor itu disebut juga sebagai faktor motivasional (</w:t>
      </w:r>
      <w:r w:rsidRPr="007A5CED">
        <w:rPr>
          <w:rFonts w:asciiTheme="majorBidi" w:eastAsia="Times New Roman" w:hAnsiTheme="majorBidi" w:cstheme="majorBidi"/>
          <w:i/>
          <w:sz w:val="24"/>
          <w:szCs w:val="24"/>
        </w:rPr>
        <w:t>satisfier</w:t>
      </w:r>
      <w:r w:rsidRPr="007A5CED">
        <w:rPr>
          <w:rFonts w:asciiTheme="majorBidi" w:eastAsia="Times New Roman" w:hAnsiTheme="majorBidi" w:cstheme="majorBidi"/>
          <w:sz w:val="24"/>
          <w:szCs w:val="24"/>
        </w:rPr>
        <w:t>) dan faktor higiene (</w:t>
      </w:r>
      <w:r w:rsidRPr="007A5CED">
        <w:rPr>
          <w:rFonts w:asciiTheme="majorBidi" w:eastAsia="Times New Roman" w:hAnsiTheme="majorBidi" w:cstheme="majorBidi"/>
          <w:i/>
          <w:sz w:val="24"/>
          <w:szCs w:val="24"/>
        </w:rPr>
        <w:t>dissatisfaction</w:t>
      </w:r>
      <w:r w:rsidRPr="007A5CED">
        <w:rPr>
          <w:rFonts w:asciiTheme="majorBidi" w:eastAsia="Times New Roman" w:hAnsiTheme="majorBidi" w:cstheme="majorBidi"/>
          <w:sz w:val="24"/>
          <w:szCs w:val="24"/>
        </w:rPr>
        <w:t xml:space="preserve">). Faktor motivasional ini menyangkut kebutuhan psikologis setiap individu yang meliputi serangkaian kondisi instrinsik, sedangkan faktor higiene menyangkut kebutuhan akan pemeliharaan atau </w:t>
      </w:r>
      <w:r w:rsidRPr="007A5CED">
        <w:rPr>
          <w:rFonts w:asciiTheme="majorBidi" w:eastAsia="Times New Roman" w:hAnsiTheme="majorBidi" w:cstheme="majorBidi"/>
          <w:i/>
          <w:sz w:val="24"/>
          <w:szCs w:val="24"/>
        </w:rPr>
        <w:t xml:space="preserve">maintenance factor </w:t>
      </w:r>
      <w:r w:rsidRPr="007A5CED">
        <w:rPr>
          <w:rFonts w:asciiTheme="majorBidi" w:eastAsia="Times New Roman" w:hAnsiTheme="majorBidi" w:cstheme="majorBidi"/>
          <w:sz w:val="24"/>
          <w:szCs w:val="24"/>
        </w:rPr>
        <w:t>yang merupakan hakikat manusia untuk memperoleh kesehatan fisiknya. . (Tine donsu dan Dr.jenita 2017)</w:t>
      </w:r>
    </w:p>
    <w:p w:rsidR="00E461BD" w:rsidRPr="007A5CED" w:rsidRDefault="00E461BD" w:rsidP="007A5CED">
      <w:pPr>
        <w:pStyle w:val="ListParagraph"/>
        <w:numPr>
          <w:ilvl w:val="0"/>
          <w:numId w:val="35"/>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 Teori Maslow </w:t>
      </w:r>
    </w:p>
    <w:p w:rsidR="00E461BD" w:rsidRPr="007A5CED" w:rsidRDefault="00E461BD" w:rsidP="007A5CED">
      <w:pPr>
        <w:spacing w:after="0" w:line="480" w:lineRule="auto"/>
        <w:ind w:left="1588"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Abraham Maslow mengemuakan bahwa pada dasarnya semua manusia memiliki kebutuhan pokok. Ia menunjukkannya dalam 5 tingkatan yang berbentuk piramid, orang memulai dorongan dari tingkatan terbawah. Lima tingkat kebutuhan itu dikenal dengan sebutan Hirarki Kebutuhan Maslow, dimulai dari kebutuhan bologis dasar sampai motif psikologis yang lebih kompleks yang hanya akan penting setelah kebutuhan dasar terpenuhi. Kebutuhan pada suatu peringkat paling tidak harus terpenuhi sebagian sebelu kebutuhan pada peringkat berikutnya menjadi penentu tindakan yang penting. Lima tingkatan tersebut terdiri dari: kebutuhan fisiologis (rasa lapar, rasa haus dan sebagainya), kebutuhan rasa aman (merasa aman dan terlindungi, jauh dari bahaya), kebutuhan akan rasa cinta dan rasa memiliki (berafiliasi dengan orang lain, diterima, memiliki), kebutuhan </w:t>
      </w:r>
      <w:r w:rsidRPr="007A5CED">
        <w:rPr>
          <w:rFonts w:asciiTheme="majorBidi" w:eastAsia="Times New Roman" w:hAnsiTheme="majorBidi" w:cstheme="majorBidi"/>
          <w:sz w:val="24"/>
          <w:szCs w:val="24"/>
        </w:rPr>
        <w:lastRenderedPageBreak/>
        <w:t>akan penghargaan (berprestasi, berkompetensi, dan mendapatkan dukungan serta pengakuan), dan kebutuhan aktualisasi diri (kebutuhan kognitif: mengetahui, memahami, dan menjelajahi, kebutuhan estetik, keserasian, keteraturan, dan keindahan; kebutuhan aktualisasi diri: mendapatkan kepuasan diri dan menyadari potensinya). Bila makanan dan rasa aman sulit diperoleh, pemenuhan kebutuhan tersebut akan mendominasi tindakan seseorang dan motif-motif yang lebih tinggi akan menjadi kurang signifikan. Orang akan hanya mempunyai waktu dan energi untuk menekuni minat estetik dan intelektual, jika kebutuhan dasarnya sudah dapat dipenuhi dengan mudah. Karya seni dan karya ilmiah tidak akan tumbuh subur dalam masyarakat yang anggotanya masih harus bersusah payah mencari teori ini melengkapi beberapa teori motivasi lainnya karena meiliputi lima aspek. . (Tine donsu dan Dr.jenita 2017)</w:t>
      </w:r>
    </w:p>
    <w:p w:rsidR="00E461BD" w:rsidRPr="007A5CED" w:rsidRDefault="00E461BD" w:rsidP="007A5CED">
      <w:pPr>
        <w:pStyle w:val="ListParagraph"/>
        <w:numPr>
          <w:ilvl w:val="0"/>
          <w:numId w:val="34"/>
        </w:numPr>
        <w:spacing w:after="0" w:line="480" w:lineRule="auto"/>
        <w:ind w:left="1191" w:hanging="397"/>
        <w:jc w:val="both"/>
        <w:rPr>
          <w:rFonts w:asciiTheme="majorBidi" w:eastAsia="Times New Roman" w:hAnsiTheme="majorBidi" w:cstheme="majorBidi"/>
          <w:b/>
          <w:color w:val="000000"/>
          <w:sz w:val="24"/>
          <w:szCs w:val="24"/>
        </w:rPr>
      </w:pPr>
      <w:r w:rsidRPr="007A5CED">
        <w:rPr>
          <w:rFonts w:asciiTheme="majorBidi" w:eastAsia="Times New Roman" w:hAnsiTheme="majorBidi" w:cstheme="majorBidi"/>
          <w:b/>
          <w:color w:val="000000"/>
          <w:sz w:val="24"/>
          <w:szCs w:val="24"/>
        </w:rPr>
        <w:t xml:space="preserve">Aspek-Aspek Motivasi </w:t>
      </w:r>
    </w:p>
    <w:p w:rsidR="00E461BD" w:rsidRPr="007A5CED" w:rsidRDefault="00E461BD" w:rsidP="007A5CED">
      <w:pPr>
        <w:spacing w:after="0" w:line="480" w:lineRule="auto"/>
        <w:ind w:left="1191"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Menurut Sobur. A (2013), bahwa adapun motivasi yang terbagi dari beberapa aspek seperti kebutuhan, dorongan, dan tujuan. Motivasi yang dilatar belakangi oleh kebutuhan dan diarahkan pada pencapaian suatu tujuan, agar suatu kebutuhan terpenuhi dan suatu kehendak dapat terselesaikan. Aspek tersebut. </w:t>
      </w:r>
    </w:p>
    <w:p w:rsidR="00E461BD" w:rsidRPr="007A5CED" w:rsidRDefault="00E461BD" w:rsidP="007A5CED">
      <w:pPr>
        <w:pStyle w:val="ListParagraph"/>
        <w:numPr>
          <w:ilvl w:val="0"/>
          <w:numId w:val="36"/>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Dorongan, dorongan terjadi dengan sendirinya atau spontan dan tidak ditimbulkan manuasia dengan sengaja.</w:t>
      </w:r>
    </w:p>
    <w:p w:rsidR="00E461BD" w:rsidRPr="007A5CED" w:rsidRDefault="00E461BD" w:rsidP="007A5CED">
      <w:pPr>
        <w:pStyle w:val="ListParagraph"/>
        <w:numPr>
          <w:ilvl w:val="0"/>
          <w:numId w:val="36"/>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lastRenderedPageBreak/>
        <w:t xml:space="preserve">Kebutuhan, motif pada dasarnya bukan hanya merupakan suatu dorongan fisik, tetapi juga orientasi kognitif yang diarahkan pada suatu kebutuhan. Kebutuhan fisiologis dan psikologis seperti keamanan pribadi, merasa diri bagian dari masyarakat, dan harga diri. Konsep lain yang lebih abstrak mengenai kebutuhan seperti akutualisasi diri, kebutuhan kognitif (rasa ingin tahu), kebutuhan ekspresi. </w:t>
      </w:r>
    </w:p>
    <w:p w:rsidR="00E461BD" w:rsidRPr="007A5CED" w:rsidRDefault="00E461BD" w:rsidP="007A5CED">
      <w:pPr>
        <w:pStyle w:val="ListParagraph"/>
        <w:numPr>
          <w:ilvl w:val="0"/>
          <w:numId w:val="36"/>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Tujuan, unsur ketiga dari komponen motivasi ialah tujuan yang berfungsi untuk memotivasikan tingkah laku. Tujuan juga menentukan bagaimana aktifnya setiap individu dalam tingkah lakunya. Selain ditentukan oleh motif dasar, tingkah laku juga ditentukan oleh keadaan dari tujuan. Jika tujuannya manrik, individu akan lebih aktif bertingkah laku. </w:t>
      </w:r>
    </w:p>
    <w:p w:rsidR="00E461BD" w:rsidRPr="007A5CED" w:rsidRDefault="00E461BD" w:rsidP="007A5CED">
      <w:pPr>
        <w:pStyle w:val="ListParagraph"/>
        <w:numPr>
          <w:ilvl w:val="0"/>
          <w:numId w:val="34"/>
        </w:numPr>
        <w:spacing w:after="0" w:line="480" w:lineRule="auto"/>
        <w:ind w:left="1191" w:hanging="397"/>
        <w:jc w:val="both"/>
        <w:rPr>
          <w:rFonts w:asciiTheme="majorBidi" w:eastAsia="Times New Roman" w:hAnsiTheme="majorBidi" w:cstheme="majorBidi"/>
          <w:b/>
          <w:color w:val="000000"/>
          <w:sz w:val="24"/>
          <w:szCs w:val="24"/>
        </w:rPr>
      </w:pPr>
      <w:r w:rsidRPr="007A5CED">
        <w:rPr>
          <w:rFonts w:asciiTheme="majorBidi" w:eastAsia="Times New Roman" w:hAnsiTheme="majorBidi" w:cstheme="majorBidi"/>
          <w:color w:val="000000"/>
          <w:sz w:val="24"/>
          <w:szCs w:val="24"/>
        </w:rPr>
        <w:t xml:space="preserve"> </w:t>
      </w:r>
      <w:r w:rsidRPr="007A5CED">
        <w:rPr>
          <w:rFonts w:asciiTheme="majorBidi" w:eastAsia="Times New Roman" w:hAnsiTheme="majorBidi" w:cstheme="majorBidi"/>
          <w:b/>
          <w:color w:val="000000"/>
          <w:sz w:val="24"/>
          <w:szCs w:val="24"/>
        </w:rPr>
        <w:t>Fungsi-Fungsi Motivasi</w:t>
      </w:r>
    </w:p>
    <w:p w:rsidR="00E461BD" w:rsidRPr="007A5CED" w:rsidRDefault="00E461BD" w:rsidP="007A5CED">
      <w:pPr>
        <w:spacing w:after="0" w:line="480" w:lineRule="auto"/>
        <w:ind w:left="1191"/>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b/>
          <w:color w:val="000000"/>
          <w:sz w:val="24"/>
          <w:szCs w:val="24"/>
        </w:rPr>
        <w:t xml:space="preserve"> </w:t>
      </w:r>
      <w:r w:rsidRPr="007A5CED">
        <w:rPr>
          <w:rFonts w:asciiTheme="majorBidi" w:eastAsia="Times New Roman" w:hAnsiTheme="majorBidi" w:cstheme="majorBidi"/>
          <w:color w:val="000000"/>
          <w:sz w:val="24"/>
          <w:szCs w:val="24"/>
        </w:rPr>
        <w:t xml:space="preserve">Menurut Mala. A (2011), motivasi memiliki 3 komponen, yaitu: </w:t>
      </w:r>
    </w:p>
    <w:p w:rsidR="00E461BD" w:rsidRPr="007A5CED" w:rsidRDefault="00E461BD" w:rsidP="007A5CED">
      <w:pPr>
        <w:pStyle w:val="ListParagraph"/>
        <w:numPr>
          <w:ilvl w:val="0"/>
          <w:numId w:val="37"/>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Menggerakkan, yakni menimbulkan kekuatan pada seseorang, serta mendorong untuk bertindak dengan cara tertentu. </w:t>
      </w:r>
    </w:p>
    <w:p w:rsidR="00E461BD" w:rsidRPr="007A5CED" w:rsidRDefault="00E461BD" w:rsidP="007A5CED">
      <w:pPr>
        <w:pStyle w:val="ListParagraph"/>
        <w:numPr>
          <w:ilvl w:val="0"/>
          <w:numId w:val="37"/>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Mengarahkan, mengarahkan tingkah laku untuk mencapai suatu tujuan. Apabila sasaran atau tujuan tersebut merupakan sesuatu yang diinginkan individu, maka motivasi berperan mendekatkan, dan apabila tujuan tersebut tidak diinginkan oleh individu, maka motivasi berperan menjauhkan sasaran atau tujuan. </w:t>
      </w:r>
    </w:p>
    <w:p w:rsidR="00E461BD" w:rsidRPr="007A5CED" w:rsidRDefault="00E461BD" w:rsidP="007A5CED">
      <w:pPr>
        <w:pStyle w:val="ListParagraph"/>
        <w:numPr>
          <w:ilvl w:val="0"/>
          <w:numId w:val="37"/>
        </w:numPr>
        <w:spacing w:after="0" w:line="480" w:lineRule="auto"/>
        <w:ind w:left="1588"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lastRenderedPageBreak/>
        <w:t xml:space="preserve">Menopang, menjaga dan menopang tingkah laku dimana lingkungan sekitar harus menguatkan intensitas serta dorongan-dorongan dan kekuatan individu Ada dua </w:t>
      </w:r>
      <w:r w:rsidRPr="007A5CED">
        <w:rPr>
          <w:rFonts w:asciiTheme="majorBidi" w:eastAsia="Times New Roman" w:hAnsiTheme="majorBidi" w:cstheme="majorBidi"/>
          <w:sz w:val="24"/>
          <w:szCs w:val="24"/>
        </w:rPr>
        <w:pgNum/>
      </w:r>
      <w:r w:rsidRPr="007A5CED">
        <w:rPr>
          <w:rFonts w:asciiTheme="majorBidi" w:eastAsia="Times New Roman" w:hAnsiTheme="majorBidi" w:cstheme="majorBidi"/>
          <w:sz w:val="24"/>
          <w:szCs w:val="24"/>
        </w:rPr>
        <w:t xml:space="preserve">ocial yang dapat mempengaruhi motivasi pengobatan yaitu </w:t>
      </w:r>
      <w:r w:rsidRPr="007A5CED">
        <w:rPr>
          <w:rFonts w:asciiTheme="majorBidi" w:eastAsia="Times New Roman" w:hAnsiTheme="majorBidi" w:cstheme="majorBidi"/>
          <w:sz w:val="24"/>
          <w:szCs w:val="24"/>
        </w:rPr>
        <w:pgNum/>
      </w:r>
      <w:r w:rsidRPr="007A5CED">
        <w:rPr>
          <w:rFonts w:asciiTheme="majorBidi" w:eastAsia="Times New Roman" w:hAnsiTheme="majorBidi" w:cstheme="majorBidi"/>
          <w:sz w:val="24"/>
          <w:szCs w:val="24"/>
        </w:rPr>
        <w:t xml:space="preserve">ocial internal dan eksternal, salah satu </w:t>
      </w:r>
      <w:r w:rsidRPr="007A5CED">
        <w:rPr>
          <w:rFonts w:asciiTheme="majorBidi" w:eastAsia="Times New Roman" w:hAnsiTheme="majorBidi" w:cstheme="majorBidi"/>
          <w:sz w:val="24"/>
          <w:szCs w:val="24"/>
        </w:rPr>
        <w:pgNum/>
      </w:r>
      <w:r w:rsidRPr="007A5CED">
        <w:rPr>
          <w:rFonts w:asciiTheme="majorBidi" w:eastAsia="Times New Roman" w:hAnsiTheme="majorBidi" w:cstheme="majorBidi"/>
          <w:sz w:val="24"/>
          <w:szCs w:val="24"/>
        </w:rPr>
        <w:t xml:space="preserve">ocial eksternal dari pengobatan yaitu </w:t>
      </w:r>
      <w:r w:rsidRPr="007A5CED">
        <w:rPr>
          <w:rFonts w:asciiTheme="majorBidi" w:eastAsia="Times New Roman" w:hAnsiTheme="majorBidi" w:cstheme="majorBidi"/>
          <w:sz w:val="24"/>
          <w:szCs w:val="24"/>
        </w:rPr>
        <w:pgNum/>
      </w:r>
      <w:r w:rsidRPr="007A5CED">
        <w:rPr>
          <w:rFonts w:asciiTheme="majorBidi" w:eastAsia="Times New Roman" w:hAnsiTheme="majorBidi" w:cstheme="majorBidi"/>
          <w:sz w:val="24"/>
          <w:szCs w:val="24"/>
        </w:rPr>
        <w:t xml:space="preserve">ocial status </w:t>
      </w:r>
      <w:r w:rsidRPr="007A5CED">
        <w:rPr>
          <w:rFonts w:asciiTheme="majorBidi" w:eastAsia="Times New Roman" w:hAnsiTheme="majorBidi" w:cstheme="majorBidi"/>
          <w:sz w:val="24"/>
          <w:szCs w:val="24"/>
        </w:rPr>
        <w:pgNum/>
      </w:r>
      <w:r w:rsidRPr="007A5CED">
        <w:rPr>
          <w:rFonts w:asciiTheme="majorBidi" w:eastAsia="Times New Roman" w:hAnsiTheme="majorBidi" w:cstheme="majorBidi"/>
          <w:sz w:val="24"/>
          <w:szCs w:val="24"/>
        </w:rPr>
        <w:t>ocial yaitu dapat meningkatkan resiko terjadinya penyakit dan mempengaruhi cara seseorang mendefinisikan dan bereaksi terhadap penyakitnya. Semakin tinggi tingkat ekonomi sesorang biasanya ia akan lebih cepat tanggap terhadap gejala penyakit yang di rasakan dan begitu pula pada upaya-upaya pengobatannya. (Purnawan 2008 dalam farach 2015)</w:t>
      </w:r>
    </w:p>
    <w:p w:rsidR="00E461BD" w:rsidRPr="007A5CED" w:rsidRDefault="00E461BD" w:rsidP="007A5CED">
      <w:pPr>
        <w:spacing w:after="0" w:line="480" w:lineRule="auto"/>
        <w:ind w:left="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Faktor yang mempengaruhi motivasi dapat diklasifikasikan menjadi 2 yaitu : (sumidjo,2006 dalam leni 2015)</w:t>
      </w:r>
    </w:p>
    <w:p w:rsidR="00E461BD" w:rsidRPr="007A5CED" w:rsidRDefault="00E461BD" w:rsidP="007A5CED">
      <w:pPr>
        <w:pStyle w:val="ListParagraph"/>
        <w:numPr>
          <w:ilvl w:val="0"/>
          <w:numId w:val="38"/>
        </w:numPr>
        <w:spacing w:after="0" w:line="480" w:lineRule="auto"/>
        <w:ind w:left="794"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Faktor internal</w:t>
      </w:r>
    </w:p>
    <w:p w:rsidR="00E461BD" w:rsidRPr="007A5CED" w:rsidRDefault="00E461BD" w:rsidP="007A5CED">
      <w:pPr>
        <w:spacing w:after="0" w:line="480" w:lineRule="auto"/>
        <w:ind w:left="794"/>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Segala sesuatu dari dalam individu seperti kepribadian, sikap, pengalaman, pendidikan dan cita-cita.</w:t>
      </w:r>
    </w:p>
    <w:p w:rsidR="00E461BD" w:rsidRPr="007A5CED" w:rsidRDefault="00E461BD" w:rsidP="007A5CED">
      <w:pPr>
        <w:pStyle w:val="ListParagraph"/>
        <w:numPr>
          <w:ilvl w:val="0"/>
          <w:numId w:val="20"/>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Sifat kepribadian adalah corak kebiasaan manusia yang terhimpun dalam dirinya dan digunakan untuk bereaksi serta menyesuaikan diri terhadap rangsangan dari dalam diri maupun lingkungan, sehingga corak dan cara kebiasaannya itu merupakan kesatuan fungsional yang khas pada manusia itu,sehingga orang yang berkepribadian pemalu akan mempunyai motivasi berbeda dengan orang yang memiliki kepribadian keras.</w:t>
      </w:r>
    </w:p>
    <w:p w:rsidR="00E461BD" w:rsidRPr="007A5CED" w:rsidRDefault="00E461BD" w:rsidP="007A5CED">
      <w:pPr>
        <w:pStyle w:val="ListParagraph"/>
        <w:numPr>
          <w:ilvl w:val="0"/>
          <w:numId w:val="20"/>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lastRenderedPageBreak/>
        <w:t>Intelegensi atau pengetahuan merupakan seluruh kemampuan individu untuk berfikir dan bertindak secara terarah dan efektif, sehingga orang yang mempunyai intelegensi tinggi akan mudah menyerap informasi,saran,dan nasihat.</w:t>
      </w:r>
    </w:p>
    <w:p w:rsidR="00E461BD" w:rsidRPr="007A5CED" w:rsidRDefault="00E461BD" w:rsidP="007A5CED">
      <w:pPr>
        <w:pStyle w:val="ListParagraph"/>
        <w:numPr>
          <w:ilvl w:val="0"/>
          <w:numId w:val="20"/>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Sikap merupakan perasaan mendukung atau tidak mendukung pada suatu objek, dimana seseorang akan melakukan kegiatan jika sikapnya mendukung terhadap obyek tersebut, sebaliknya seseorang tidak melakukan kegiatan jika sikapnya tidak mendukung.</w:t>
      </w:r>
    </w:p>
    <w:p w:rsidR="00E461BD" w:rsidRPr="007A5CED" w:rsidRDefault="00E461BD" w:rsidP="007A5CED">
      <w:pPr>
        <w:pStyle w:val="ListParagraph"/>
        <w:numPr>
          <w:ilvl w:val="0"/>
          <w:numId w:val="38"/>
        </w:numPr>
        <w:spacing w:after="0" w:line="480" w:lineRule="auto"/>
        <w:ind w:left="794"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Faktor eksternal</w:t>
      </w:r>
    </w:p>
    <w:p w:rsidR="00E461BD" w:rsidRPr="007A5CED" w:rsidRDefault="00E461BD" w:rsidP="007A5CED">
      <w:pPr>
        <w:spacing w:after="0" w:line="480" w:lineRule="auto"/>
        <w:ind w:left="794"/>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Faktor eksternal meliputi lingkungan, pendidikan, agama, sosial, ekonomi, kebudayaan .</w:t>
      </w:r>
    </w:p>
    <w:p w:rsidR="00E461BD" w:rsidRPr="007A5CED" w:rsidRDefault="00E461BD" w:rsidP="007A5CED">
      <w:pPr>
        <w:pStyle w:val="ListParagraph"/>
        <w:numPr>
          <w:ilvl w:val="0"/>
          <w:numId w:val="21"/>
        </w:numPr>
        <w:spacing w:after="0" w:line="480" w:lineRule="auto"/>
        <w:ind w:hanging="360"/>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Pengaruh lingkungan maupun fisik , biologis, maupun lingkungan sosial yang ada sekitarnya dapat mempengaruhi tingkah laku seseorang sehingga dorongan dan pengaruh lingkungan akan dapat meningkatkan motivasi individu untuk melakukan sesuatu.</w:t>
      </w:r>
    </w:p>
    <w:p w:rsidR="00E461BD" w:rsidRPr="007A5CED" w:rsidRDefault="00E461BD" w:rsidP="007A5CED">
      <w:pPr>
        <w:pStyle w:val="ListParagraph"/>
        <w:numPr>
          <w:ilvl w:val="0"/>
          <w:numId w:val="21"/>
        </w:numPr>
        <w:spacing w:after="0" w:line="480" w:lineRule="auto"/>
        <w:ind w:hanging="360"/>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Pendidikan merupakan suatu proses kegiatan pada dasarnya melibatkan tingkah laku individu maupun kelompok. Inti kegitatan pendidikan adalah proses belajar mengajar. Hasil dari proses belajar mengajar adalah terbentuknya seperangkat tingkah laku, kegiatan dan aktivitas. Dengan belajar baik secara formal maupun informal, manusia akan mempunyai pengetahuan dengan pengetahuan yang diperoleh seseorang akan mengetahui manfaat dari saran atau nasihat sehingga akan termotivasi dalam usaha meningkatkan status kesehatan.</w:t>
      </w:r>
    </w:p>
    <w:p w:rsidR="00E461BD" w:rsidRPr="007A5CED" w:rsidRDefault="00E461BD" w:rsidP="007A5CED">
      <w:pPr>
        <w:pStyle w:val="ListParagraph"/>
        <w:numPr>
          <w:ilvl w:val="0"/>
          <w:numId w:val="21"/>
        </w:numPr>
        <w:spacing w:after="0" w:line="480" w:lineRule="auto"/>
        <w:ind w:hanging="360"/>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lastRenderedPageBreak/>
        <w:t>Agama merupakan keyakinan hidup seseorang sesuai dengan ajaran agamanya. Agama akan menjadikan individu bertingkah laku sesuai norma dan nilai yang di ajarkan, sehingga seseorang akan termotivasi untuk mentaati saran, atau anjuran petugas kesehatan karena mereka berkeyakinan bahwa hal itu baik dan sesuai dengan norma yang diyakininya.</w:t>
      </w:r>
    </w:p>
    <w:p w:rsidR="00E461BD" w:rsidRPr="007A5CED" w:rsidRDefault="00E461BD" w:rsidP="007A5CED">
      <w:pPr>
        <w:pStyle w:val="ListParagraph"/>
        <w:numPr>
          <w:ilvl w:val="0"/>
          <w:numId w:val="21"/>
        </w:numPr>
        <w:spacing w:after="0" w:line="480" w:lineRule="auto"/>
        <w:ind w:hanging="360"/>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Sosial ekonomi merupakan  faktor yang sangat berpengaruh terhadap tingkah laku seseorang.  Keadaan ekonomi keluarga mampu mencukupi dan menyediakan fasilitas serta kebutuhan untuk keluarganya. Sehingga seseorang dengan tingkat sosial ekonomi tinggi akan mempunyai motivasi yang berbeda dengan tingkat sosial ekonomi rendah.</w:t>
      </w:r>
    </w:p>
    <w:p w:rsidR="00E461BD" w:rsidRPr="007A5CED" w:rsidRDefault="00E461BD" w:rsidP="007A5CED">
      <w:pPr>
        <w:pStyle w:val="ListParagraph"/>
        <w:numPr>
          <w:ilvl w:val="0"/>
          <w:numId w:val="21"/>
        </w:numPr>
        <w:spacing w:after="0" w:line="480" w:lineRule="auto"/>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Kebudayaan merupakan keseluruhan kegiatan dan karya manusia yang harus dibiaskan dengan belajar. Orang dengan kebudayaan sunda yang terkenal dengan kehalusannya akan berbeda dengan kebudayaan batak, sehingga motivasi diri budaya yang berbeda akan berbeda pula.</w:t>
      </w:r>
    </w:p>
    <w:p w:rsidR="00E461BD" w:rsidRPr="007A5CED" w:rsidRDefault="00E461BD" w:rsidP="007A5CED">
      <w:pPr>
        <w:pStyle w:val="ListParagraph"/>
        <w:numPr>
          <w:ilvl w:val="0"/>
          <w:numId w:val="37"/>
        </w:numPr>
        <w:spacing w:after="0" w:line="480" w:lineRule="auto"/>
        <w:ind w:left="794"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 xml:space="preserve">Pengetahuan </w:t>
      </w:r>
    </w:p>
    <w:p w:rsidR="00E461BD" w:rsidRPr="007A5CED" w:rsidRDefault="00E461BD" w:rsidP="007A5CED">
      <w:pPr>
        <w:pStyle w:val="ListParagraph"/>
        <w:numPr>
          <w:ilvl w:val="0"/>
          <w:numId w:val="39"/>
        </w:numPr>
        <w:spacing w:after="0" w:line="480" w:lineRule="auto"/>
        <w:ind w:left="1191"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 Definisi </w:t>
      </w:r>
    </w:p>
    <w:p w:rsidR="00E461BD" w:rsidRPr="007A5CED" w:rsidRDefault="00E461BD" w:rsidP="007A5CED">
      <w:pPr>
        <w:spacing w:after="0" w:line="480" w:lineRule="auto"/>
        <w:ind w:left="1191" w:firstLine="56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Pengetahuan  adalah  hasil  dari  tahu  yang  terjadi  melalui  proses sensori khususnya mata dan telinga terhadap obyek tertentu. Pengetahuan merupakan  hasil  dari    tahu,  hal  ini  terjadi  setelah  orang  melakukan penginderaan terhadap suatu objek  tertentu.  Penginderaan terjadi melalui pancaindera manusia, yakni indra penglihatan, pendengaran, penciuman, rasa  dan  raba.  Sebagian  </w:t>
      </w:r>
      <w:r w:rsidRPr="007A5CED">
        <w:rPr>
          <w:rFonts w:asciiTheme="majorBidi" w:eastAsia="Times New Roman" w:hAnsiTheme="majorBidi" w:cstheme="majorBidi"/>
          <w:color w:val="000000"/>
          <w:sz w:val="24"/>
          <w:szCs w:val="24"/>
        </w:rPr>
        <w:lastRenderedPageBreak/>
        <w:t xml:space="preserve">besar  pengetahuan  manusia  diperoleh  melalui mata dan telinga (Sunaryo, 2004). Pengetahuan adalah berbagai gejala yang ditemui dan diperoleh manusia  melalui  pengamatan  inderawi.  Pengetahuan  muncul  ketika seseorang menggunakan indera atau akal budinya untuk mengenali benda atau  kejadian  tertentu  yang  belum  pernah  dilihat  atau  dirasakan sebelumnya (Meliono, 2007). </w:t>
      </w:r>
    </w:p>
    <w:p w:rsidR="00E461BD" w:rsidRPr="007A5CED" w:rsidRDefault="00E461BD" w:rsidP="007A5CED">
      <w:pPr>
        <w:pStyle w:val="ListParagraph"/>
        <w:numPr>
          <w:ilvl w:val="0"/>
          <w:numId w:val="39"/>
        </w:numPr>
        <w:spacing w:after="0" w:line="480" w:lineRule="auto"/>
        <w:ind w:left="1191"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Domain </w:t>
      </w:r>
      <w:r w:rsidRPr="007A5CED">
        <w:rPr>
          <w:rFonts w:asciiTheme="majorBidi" w:eastAsia="Times New Roman" w:hAnsiTheme="majorBidi" w:cstheme="majorBidi"/>
          <w:sz w:val="24"/>
          <w:szCs w:val="24"/>
        </w:rPr>
        <w:t>Pengetahuan</w:t>
      </w:r>
      <w:r w:rsidRPr="007A5CED">
        <w:rPr>
          <w:rFonts w:asciiTheme="majorBidi" w:eastAsia="Times New Roman" w:hAnsiTheme="majorBidi" w:cstheme="majorBidi"/>
          <w:color w:val="000000"/>
          <w:sz w:val="24"/>
          <w:szCs w:val="24"/>
        </w:rPr>
        <w:t xml:space="preserve"> </w:t>
      </w:r>
    </w:p>
    <w:p w:rsidR="00E461BD" w:rsidRPr="007A5CED" w:rsidRDefault="00E461BD" w:rsidP="007A5CED">
      <w:pPr>
        <w:spacing w:after="0" w:line="480" w:lineRule="auto"/>
        <w:ind w:left="1191" w:firstLine="567"/>
        <w:jc w:val="both"/>
        <w:rPr>
          <w:rFonts w:asciiTheme="majorBidi" w:eastAsia="Times New Roman" w:hAnsiTheme="majorBidi" w:cstheme="majorBidi"/>
          <w:color w:val="000000"/>
          <w:sz w:val="24"/>
          <w:szCs w:val="24"/>
          <w:lang w:val="en-US"/>
        </w:rPr>
      </w:pPr>
      <w:r w:rsidRPr="007A5CED">
        <w:rPr>
          <w:rFonts w:asciiTheme="majorBidi" w:eastAsia="Times New Roman" w:hAnsiTheme="majorBidi" w:cstheme="majorBidi"/>
          <w:color w:val="000000"/>
          <w:sz w:val="24"/>
          <w:szCs w:val="24"/>
        </w:rPr>
        <w:t>Pengukuran pengetahuan dapat dilakukan dengan wawancara atau angket yang menanyakan tentang isi materi yang ingin diukur dari subjek penelitian  atau  responden.  Pengetahuan  yang  tercakup  dalam  domain kognitif menurut Notoatmodjo (2010) mempunyai 6 tingkatan yaitu :</w:t>
      </w:r>
    </w:p>
    <w:p w:rsidR="00E461BD" w:rsidRPr="007A5CED" w:rsidRDefault="00E461BD" w:rsidP="007A5CED">
      <w:pPr>
        <w:pStyle w:val="ListParagraph"/>
        <w:numPr>
          <w:ilvl w:val="0"/>
          <w:numId w:val="40"/>
        </w:numPr>
        <w:spacing w:after="0" w:line="480" w:lineRule="auto"/>
        <w:ind w:left="1588"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Tahu </w:t>
      </w:r>
      <w:r w:rsidRPr="007A5CED">
        <w:rPr>
          <w:rFonts w:asciiTheme="majorBidi" w:eastAsia="Times New Roman" w:hAnsiTheme="majorBidi" w:cstheme="majorBidi"/>
          <w:i/>
          <w:color w:val="000000"/>
          <w:sz w:val="24"/>
          <w:szCs w:val="24"/>
        </w:rPr>
        <w:t>(know)</w:t>
      </w:r>
      <w:r w:rsidRPr="007A5CED">
        <w:rPr>
          <w:rFonts w:asciiTheme="majorBidi" w:eastAsia="Times New Roman" w:hAnsiTheme="majorBidi" w:cstheme="majorBidi"/>
          <w:color w:val="000000"/>
          <w:sz w:val="24"/>
          <w:szCs w:val="24"/>
        </w:rPr>
        <w:t xml:space="preserve"> </w:t>
      </w:r>
    </w:p>
    <w:p w:rsidR="00E461BD" w:rsidRPr="007A5CED" w:rsidRDefault="00E461BD" w:rsidP="007A5CED">
      <w:pPr>
        <w:spacing w:after="0" w:line="480" w:lineRule="auto"/>
        <w:ind w:left="1588"/>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Tahu  diartikan    sebagai  mengingat  suatu  materi  yang  telah dipelajari sebelumnya. Termasuk ke dalam pengetahuan tingkat ini adalah mengigat kembali (</w:t>
      </w:r>
      <w:r w:rsidRPr="007A5CED">
        <w:rPr>
          <w:rFonts w:asciiTheme="majorBidi" w:eastAsia="Times New Roman" w:hAnsiTheme="majorBidi" w:cstheme="majorBidi"/>
          <w:i/>
          <w:color w:val="000000"/>
          <w:sz w:val="24"/>
          <w:szCs w:val="24"/>
        </w:rPr>
        <w:t>recall)</w:t>
      </w:r>
      <w:r w:rsidRPr="007A5CED">
        <w:rPr>
          <w:rFonts w:asciiTheme="majorBidi" w:eastAsia="Times New Roman" w:hAnsiTheme="majorBidi" w:cstheme="majorBidi"/>
          <w:color w:val="000000"/>
          <w:sz w:val="24"/>
          <w:szCs w:val="24"/>
        </w:rPr>
        <w:t xml:space="preserve"> sesuatu yang spesifik dari seluruh bahan yang dipelajari atau rangsangan  yang telah diterima. </w:t>
      </w:r>
    </w:p>
    <w:p w:rsidR="00E461BD" w:rsidRPr="007A5CED" w:rsidRDefault="00E461BD" w:rsidP="007A5CED">
      <w:pPr>
        <w:pStyle w:val="ListParagraph"/>
        <w:numPr>
          <w:ilvl w:val="0"/>
          <w:numId w:val="40"/>
        </w:numPr>
        <w:spacing w:after="0" w:line="480" w:lineRule="auto"/>
        <w:ind w:left="1588"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Memahami </w:t>
      </w:r>
      <w:r w:rsidRPr="007A5CED">
        <w:rPr>
          <w:rFonts w:asciiTheme="majorBidi" w:eastAsia="Times New Roman" w:hAnsiTheme="majorBidi" w:cstheme="majorBidi"/>
          <w:i/>
          <w:color w:val="000000"/>
          <w:sz w:val="24"/>
          <w:szCs w:val="24"/>
        </w:rPr>
        <w:t>(comprehension)</w:t>
      </w:r>
      <w:r w:rsidRPr="007A5CED">
        <w:rPr>
          <w:rFonts w:asciiTheme="majorBidi" w:eastAsia="Times New Roman" w:hAnsiTheme="majorBidi" w:cstheme="majorBidi"/>
          <w:color w:val="000000"/>
          <w:sz w:val="24"/>
          <w:szCs w:val="24"/>
        </w:rPr>
        <w:t xml:space="preserve"> </w:t>
      </w:r>
    </w:p>
    <w:p w:rsidR="00E461BD" w:rsidRPr="007A5CED" w:rsidRDefault="00E461BD" w:rsidP="007A5CED">
      <w:pPr>
        <w:spacing w:after="0" w:line="480" w:lineRule="auto"/>
        <w:ind w:left="1588"/>
        <w:jc w:val="both"/>
        <w:rPr>
          <w:rFonts w:asciiTheme="majorBidi" w:eastAsia="Times New Roman" w:hAnsiTheme="majorBidi" w:cstheme="majorBidi"/>
          <w:color w:val="000000"/>
          <w:sz w:val="24"/>
          <w:szCs w:val="24"/>
          <w:lang w:val="en-US"/>
        </w:rPr>
      </w:pPr>
      <w:r w:rsidRPr="007A5CED">
        <w:rPr>
          <w:rFonts w:asciiTheme="majorBidi" w:eastAsia="Times New Roman" w:hAnsiTheme="majorBidi" w:cstheme="majorBidi"/>
          <w:color w:val="000000"/>
          <w:sz w:val="24"/>
          <w:szCs w:val="24"/>
        </w:rPr>
        <w:t xml:space="preserve">Memahami  diartikan  sebagai  suatu  kemampuan  untuk menjelaskan  secara  benar  tentang  objek  yang  diketahui  dan  dapat menginter-prestasikan  materi  tersebut  dengan  benar.  Orang  yang telah  paham  terhadap  objek  atau  materi  harus  </w:t>
      </w:r>
      <w:r w:rsidR="00830F0C" w:rsidRPr="007A5CED">
        <w:rPr>
          <w:rFonts w:asciiTheme="majorBidi" w:eastAsia="Times New Roman" w:hAnsiTheme="majorBidi" w:cstheme="majorBidi"/>
          <w:color w:val="000000"/>
          <w:sz w:val="24"/>
          <w:szCs w:val="24"/>
        </w:rPr>
        <w:lastRenderedPageBreak/>
        <w:t>dapat</w:t>
      </w:r>
      <w:r w:rsidR="00830F0C" w:rsidRPr="007A5CED">
        <w:rPr>
          <w:rFonts w:asciiTheme="majorBidi" w:eastAsia="Times New Roman" w:hAnsiTheme="majorBidi" w:cstheme="majorBidi"/>
          <w:color w:val="000000"/>
          <w:sz w:val="24"/>
          <w:szCs w:val="24"/>
          <w:lang w:val="en-US"/>
        </w:rPr>
        <w:t xml:space="preserve"> </w:t>
      </w:r>
      <w:r w:rsidRPr="007A5CED">
        <w:rPr>
          <w:rFonts w:asciiTheme="majorBidi" w:eastAsia="Times New Roman" w:hAnsiTheme="majorBidi" w:cstheme="majorBidi"/>
          <w:color w:val="000000"/>
          <w:sz w:val="24"/>
          <w:szCs w:val="24"/>
        </w:rPr>
        <w:t>me</w:t>
      </w:r>
      <w:r w:rsidR="00984728" w:rsidRPr="007A5CED">
        <w:rPr>
          <w:rFonts w:asciiTheme="majorBidi" w:eastAsia="Times New Roman" w:hAnsiTheme="majorBidi" w:cstheme="majorBidi"/>
          <w:color w:val="000000"/>
          <w:sz w:val="24"/>
          <w:szCs w:val="24"/>
        </w:rPr>
        <w:t>njelaskan, menyebutkan  contoh,</w:t>
      </w:r>
      <w:r w:rsidRPr="007A5CED">
        <w:rPr>
          <w:rFonts w:asciiTheme="majorBidi" w:eastAsia="Times New Roman" w:hAnsiTheme="majorBidi" w:cstheme="majorBidi"/>
          <w:color w:val="000000"/>
          <w:sz w:val="24"/>
          <w:szCs w:val="24"/>
        </w:rPr>
        <w:t xml:space="preserve"> mengimplementasikan,  meramalkan,  dan sebagainya  terhadap objek yang dipelajari. </w:t>
      </w:r>
    </w:p>
    <w:p w:rsidR="00E461BD" w:rsidRPr="007A5CED" w:rsidRDefault="00E461BD" w:rsidP="007A5CED">
      <w:pPr>
        <w:pStyle w:val="ListParagraph"/>
        <w:numPr>
          <w:ilvl w:val="0"/>
          <w:numId w:val="40"/>
        </w:numPr>
        <w:spacing w:after="0" w:line="480" w:lineRule="auto"/>
        <w:ind w:left="1588"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Aplikasi </w:t>
      </w:r>
      <w:r w:rsidRPr="007A5CED">
        <w:rPr>
          <w:rFonts w:asciiTheme="majorBidi" w:eastAsia="Times New Roman" w:hAnsiTheme="majorBidi" w:cstheme="majorBidi"/>
          <w:i/>
          <w:color w:val="000000"/>
          <w:sz w:val="24"/>
          <w:szCs w:val="24"/>
        </w:rPr>
        <w:t>(application)</w:t>
      </w:r>
      <w:r w:rsidRPr="007A5CED">
        <w:rPr>
          <w:rFonts w:asciiTheme="majorBidi" w:eastAsia="Times New Roman" w:hAnsiTheme="majorBidi" w:cstheme="majorBidi"/>
          <w:color w:val="000000"/>
          <w:sz w:val="24"/>
          <w:szCs w:val="24"/>
        </w:rPr>
        <w:t xml:space="preserve"> </w:t>
      </w:r>
    </w:p>
    <w:p w:rsidR="00E461BD" w:rsidRPr="007A5CED" w:rsidRDefault="00E461BD" w:rsidP="007A5CED">
      <w:pPr>
        <w:spacing w:after="0" w:line="480" w:lineRule="auto"/>
        <w:ind w:left="1588"/>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Aplikasi  diartikan  sebagai  kemampuan  untuk  menggunakan materi yang telah dipelajari pada situasi atau kondisi sebenarnya. </w:t>
      </w:r>
    </w:p>
    <w:p w:rsidR="00E461BD" w:rsidRPr="007A5CED" w:rsidRDefault="00E461BD" w:rsidP="007A5CED">
      <w:pPr>
        <w:pStyle w:val="ListParagraph"/>
        <w:numPr>
          <w:ilvl w:val="0"/>
          <w:numId w:val="40"/>
        </w:numPr>
        <w:spacing w:after="0" w:line="480" w:lineRule="auto"/>
        <w:ind w:left="1588"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 Analisis </w:t>
      </w:r>
      <w:r w:rsidRPr="007A5CED">
        <w:rPr>
          <w:rFonts w:asciiTheme="majorBidi" w:eastAsia="Times New Roman" w:hAnsiTheme="majorBidi" w:cstheme="majorBidi"/>
          <w:i/>
          <w:color w:val="000000"/>
          <w:sz w:val="24"/>
          <w:szCs w:val="24"/>
        </w:rPr>
        <w:t>(analysis)</w:t>
      </w:r>
      <w:r w:rsidRPr="007A5CED">
        <w:rPr>
          <w:rFonts w:asciiTheme="majorBidi" w:eastAsia="Times New Roman" w:hAnsiTheme="majorBidi" w:cstheme="majorBidi"/>
          <w:color w:val="000000"/>
          <w:sz w:val="24"/>
          <w:szCs w:val="24"/>
        </w:rPr>
        <w:t xml:space="preserve"> </w:t>
      </w:r>
    </w:p>
    <w:p w:rsidR="00E461BD" w:rsidRPr="007A5CED" w:rsidRDefault="00E461BD" w:rsidP="007A5CED">
      <w:pPr>
        <w:spacing w:after="0" w:line="480" w:lineRule="auto"/>
        <w:ind w:left="1588"/>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Analisis adalah suatu kemampuan untuk menjabarkan materi atau suatu objek ke dalam  komponen-komponen, tetapi  masih di dalam satu struktur organisasi, dan masih ada  kaitannya satu sama lain. </w:t>
      </w:r>
    </w:p>
    <w:p w:rsidR="00E461BD" w:rsidRPr="007A5CED" w:rsidRDefault="00E461BD" w:rsidP="007A5CED">
      <w:pPr>
        <w:pStyle w:val="ListParagraph"/>
        <w:numPr>
          <w:ilvl w:val="0"/>
          <w:numId w:val="40"/>
        </w:numPr>
        <w:spacing w:after="0" w:line="480" w:lineRule="auto"/>
        <w:ind w:left="1588"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 Sintesis </w:t>
      </w:r>
      <w:r w:rsidRPr="007A5CED">
        <w:rPr>
          <w:rFonts w:asciiTheme="majorBidi" w:eastAsia="Times New Roman" w:hAnsiTheme="majorBidi" w:cstheme="majorBidi"/>
          <w:i/>
          <w:color w:val="000000"/>
          <w:sz w:val="24"/>
          <w:szCs w:val="24"/>
        </w:rPr>
        <w:t>(synthesis)</w:t>
      </w:r>
      <w:r w:rsidRPr="007A5CED">
        <w:rPr>
          <w:rFonts w:asciiTheme="majorBidi" w:eastAsia="Times New Roman" w:hAnsiTheme="majorBidi" w:cstheme="majorBidi"/>
          <w:color w:val="000000"/>
          <w:sz w:val="24"/>
          <w:szCs w:val="24"/>
        </w:rPr>
        <w:t xml:space="preserve"> </w:t>
      </w:r>
    </w:p>
    <w:p w:rsidR="00E461BD" w:rsidRPr="007A5CED" w:rsidRDefault="00E461BD" w:rsidP="007A5CED">
      <w:pPr>
        <w:spacing w:after="0" w:line="480" w:lineRule="auto"/>
        <w:ind w:left="1588"/>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Sintesis menunjuk kepada suatu kemampuan untuk meletakkan atau  menghubungkan    bagian-bagian  di  dalam  satu  bentuk keseluruhan yang baru, atau dengan kata lain sintesis adalah suatu kemampuan untuk menyusun formulasi  baru dari formulasi-formulasi  yang sudah ada. </w:t>
      </w:r>
    </w:p>
    <w:p w:rsidR="00E461BD" w:rsidRPr="007A5CED" w:rsidRDefault="00E461BD" w:rsidP="007A5CED">
      <w:pPr>
        <w:pStyle w:val="ListParagraph"/>
        <w:numPr>
          <w:ilvl w:val="0"/>
          <w:numId w:val="40"/>
        </w:numPr>
        <w:spacing w:after="0" w:line="480" w:lineRule="auto"/>
        <w:ind w:left="1588"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Evaluasi </w:t>
      </w:r>
      <w:r w:rsidRPr="007A5CED">
        <w:rPr>
          <w:rFonts w:asciiTheme="majorBidi" w:eastAsia="Times New Roman" w:hAnsiTheme="majorBidi" w:cstheme="majorBidi"/>
          <w:i/>
          <w:color w:val="000000"/>
          <w:sz w:val="24"/>
          <w:szCs w:val="24"/>
        </w:rPr>
        <w:t>(evaluation)</w:t>
      </w:r>
      <w:r w:rsidRPr="007A5CED">
        <w:rPr>
          <w:rFonts w:asciiTheme="majorBidi" w:eastAsia="Times New Roman" w:hAnsiTheme="majorBidi" w:cstheme="majorBidi"/>
          <w:color w:val="000000"/>
          <w:sz w:val="24"/>
          <w:szCs w:val="24"/>
        </w:rPr>
        <w:t xml:space="preserve"> </w:t>
      </w:r>
    </w:p>
    <w:p w:rsidR="00E461BD" w:rsidRPr="007A5CED" w:rsidRDefault="00E461BD" w:rsidP="007A5CED">
      <w:pPr>
        <w:spacing w:after="0" w:line="480" w:lineRule="auto"/>
        <w:ind w:left="1588" w:firstLine="56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Evaluasi ini berkaitan dengan kemampuan untuk melakukan justifikasi  atau penilaian terhadap suatu materi atau objek. Penilaian- penilaian  ini  didasarkan  pada suatu kriteria yang ditentukan  sendiri atau menggunakan  kriteria-kriteria yang telah ada. Pengetahuan  merupakan  domain  yang  sangat  </w:t>
      </w:r>
      <w:r w:rsidRPr="007A5CED">
        <w:rPr>
          <w:rFonts w:asciiTheme="majorBidi" w:eastAsia="Times New Roman" w:hAnsiTheme="majorBidi" w:cstheme="majorBidi"/>
          <w:color w:val="000000"/>
          <w:sz w:val="24"/>
          <w:szCs w:val="24"/>
        </w:rPr>
        <w:lastRenderedPageBreak/>
        <w:t>penting  untuk terbentuknya  perilaku  terbuka  (</w:t>
      </w:r>
      <w:r w:rsidRPr="007A5CED">
        <w:rPr>
          <w:rFonts w:asciiTheme="majorBidi" w:eastAsia="Times New Roman" w:hAnsiTheme="majorBidi" w:cstheme="majorBidi"/>
          <w:i/>
          <w:color w:val="000000"/>
          <w:sz w:val="24"/>
          <w:szCs w:val="24"/>
        </w:rPr>
        <w:t>over  behavior</w:t>
      </w:r>
      <w:r w:rsidRPr="007A5CED">
        <w:rPr>
          <w:rFonts w:asciiTheme="majorBidi" w:eastAsia="Times New Roman" w:hAnsiTheme="majorBidi" w:cstheme="majorBidi"/>
          <w:color w:val="000000"/>
          <w:sz w:val="24"/>
          <w:szCs w:val="24"/>
        </w:rPr>
        <w:t xml:space="preserve">)  perilaku    yang  didasari pengetahuan bersifat langgeng.  </w:t>
      </w:r>
    </w:p>
    <w:p w:rsidR="00E461BD" w:rsidRPr="007A5CED" w:rsidRDefault="00E461BD" w:rsidP="007A5CED">
      <w:pPr>
        <w:pStyle w:val="ListParagraph"/>
        <w:numPr>
          <w:ilvl w:val="0"/>
          <w:numId w:val="36"/>
        </w:numPr>
        <w:spacing w:after="0" w:line="480" w:lineRule="auto"/>
        <w:ind w:left="1191"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Faktor yang Mempengaruhi Pengetahuan Beberapa faktor yang mempengaruhi pengetahuan adalah : </w:t>
      </w:r>
    </w:p>
    <w:p w:rsidR="00E461BD" w:rsidRPr="007A5CED" w:rsidRDefault="00E461BD" w:rsidP="007A5CED">
      <w:pPr>
        <w:pStyle w:val="ListParagraph"/>
        <w:numPr>
          <w:ilvl w:val="0"/>
          <w:numId w:val="22"/>
        </w:numPr>
        <w:spacing w:after="0" w:line="480" w:lineRule="auto"/>
        <w:ind w:left="1588" w:hanging="397"/>
        <w:jc w:val="both"/>
        <w:rPr>
          <w:rFonts w:asciiTheme="majorBidi" w:eastAsia="Times New Roman" w:hAnsiTheme="majorBidi" w:cstheme="majorBidi"/>
          <w:i/>
          <w:color w:val="000000"/>
          <w:sz w:val="24"/>
          <w:szCs w:val="24"/>
        </w:rPr>
      </w:pPr>
      <w:r w:rsidRPr="007A5CED">
        <w:rPr>
          <w:rFonts w:asciiTheme="majorBidi" w:eastAsia="Times New Roman" w:hAnsiTheme="majorBidi" w:cstheme="majorBidi"/>
          <w:color w:val="000000"/>
          <w:sz w:val="24"/>
          <w:szCs w:val="24"/>
        </w:rPr>
        <w:t>Tingkat  pendidikan,  pendidikan  adalah  upaya  untuk memberikan     pengetahuan sehingga terjadi perubahan perilaku positif  yang  meningkat.    Semakin  tinggi  tingkat  pendidikan seseorang,  maka  ia  akan  mudah  menerima  hal-hal  baru  dan  mudah menyesuaikan dengan hal baru tersebut.</w:t>
      </w:r>
      <w:r w:rsidRPr="007A5CED">
        <w:rPr>
          <w:rFonts w:asciiTheme="majorBidi" w:eastAsia="Times New Roman" w:hAnsiTheme="majorBidi" w:cstheme="majorBidi"/>
          <w:i/>
          <w:color w:val="000000"/>
          <w:sz w:val="24"/>
          <w:szCs w:val="24"/>
        </w:rPr>
        <w:t xml:space="preserve"> </w:t>
      </w:r>
    </w:p>
    <w:p w:rsidR="00E461BD" w:rsidRPr="007A5CED" w:rsidRDefault="00E461BD" w:rsidP="007A5CED">
      <w:pPr>
        <w:pStyle w:val="ListParagraph"/>
        <w:numPr>
          <w:ilvl w:val="0"/>
          <w:numId w:val="22"/>
        </w:numPr>
        <w:spacing w:after="0" w:line="480" w:lineRule="auto"/>
        <w:ind w:left="1588" w:hanging="397"/>
        <w:jc w:val="both"/>
        <w:rPr>
          <w:rFonts w:asciiTheme="majorBidi" w:eastAsia="Times New Roman" w:hAnsiTheme="majorBidi" w:cstheme="majorBidi"/>
          <w:i/>
          <w:color w:val="000000"/>
          <w:sz w:val="24"/>
          <w:szCs w:val="24"/>
        </w:rPr>
      </w:pPr>
      <w:r w:rsidRPr="007A5CED">
        <w:rPr>
          <w:rFonts w:asciiTheme="majorBidi" w:eastAsia="Times New Roman" w:hAnsiTheme="majorBidi" w:cstheme="majorBidi"/>
          <w:color w:val="000000"/>
          <w:sz w:val="24"/>
          <w:szCs w:val="24"/>
        </w:rPr>
        <w:t xml:space="preserve">Informasi, seseorang mempunyai sumber informasi lebih  akan mempunyai pengetahuan lebih luas. Informasi diartikan sebagai suatu  teknik  untuk  mengumpulkan,  menyiapkan,  menyimpan, memanipulasi, mengumumkan, menganalisa, dan menyebarkan informasi dengan tujuan tertentu, sedangkan informasi sendiri mencakup data, teks, </w:t>
      </w:r>
      <w:r w:rsidRPr="007A5CED">
        <w:rPr>
          <w:rFonts w:asciiTheme="majorBidi" w:eastAsia="Times New Roman" w:hAnsiTheme="majorBidi" w:cstheme="majorBidi"/>
          <w:i/>
          <w:color w:val="000000"/>
          <w:sz w:val="24"/>
          <w:szCs w:val="24"/>
        </w:rPr>
        <w:t>image</w:t>
      </w:r>
      <w:r w:rsidRPr="007A5CED">
        <w:rPr>
          <w:rFonts w:asciiTheme="majorBidi" w:eastAsia="Times New Roman" w:hAnsiTheme="majorBidi" w:cstheme="majorBidi"/>
          <w:color w:val="000000"/>
          <w:sz w:val="24"/>
          <w:szCs w:val="24"/>
        </w:rPr>
        <w:t xml:space="preserve">, suara, kode, program komputer,  </w:t>
      </w:r>
      <w:r w:rsidRPr="007A5CED">
        <w:rPr>
          <w:rFonts w:asciiTheme="majorBidi" w:eastAsia="Times New Roman" w:hAnsiTheme="majorBidi" w:cstheme="majorBidi"/>
          <w:i/>
          <w:color w:val="000000"/>
          <w:sz w:val="24"/>
          <w:szCs w:val="24"/>
        </w:rPr>
        <w:t xml:space="preserve">database </w:t>
      </w:r>
      <w:r w:rsidRPr="007A5CED">
        <w:rPr>
          <w:rFonts w:asciiTheme="majorBidi" w:eastAsia="Times New Roman" w:hAnsiTheme="majorBidi" w:cstheme="majorBidi"/>
          <w:color w:val="000000"/>
          <w:sz w:val="24"/>
          <w:szCs w:val="24"/>
        </w:rPr>
        <w:t>yang  diteruskan  melalui  komunikasi.  Seseorang  dengan sumber informasi yang lebih banyak akan mempunyai pengetahuan yang lebih luas.</w:t>
      </w:r>
      <w:r w:rsidRPr="007A5CED">
        <w:rPr>
          <w:rFonts w:asciiTheme="majorBidi" w:eastAsia="Times New Roman" w:hAnsiTheme="majorBidi" w:cstheme="majorBidi"/>
          <w:i/>
          <w:color w:val="000000"/>
          <w:sz w:val="24"/>
          <w:szCs w:val="24"/>
        </w:rPr>
        <w:t xml:space="preserve"> </w:t>
      </w:r>
    </w:p>
    <w:p w:rsidR="00E461BD" w:rsidRPr="007A5CED" w:rsidRDefault="00E461BD" w:rsidP="007A5CED">
      <w:pPr>
        <w:pStyle w:val="ListParagraph"/>
        <w:numPr>
          <w:ilvl w:val="0"/>
          <w:numId w:val="22"/>
        </w:numPr>
        <w:spacing w:after="0" w:line="480" w:lineRule="auto"/>
        <w:ind w:left="1588" w:hanging="397"/>
        <w:jc w:val="both"/>
        <w:rPr>
          <w:rFonts w:asciiTheme="majorBidi" w:eastAsia="Times New Roman" w:hAnsiTheme="majorBidi" w:cstheme="majorBidi"/>
          <w:i/>
          <w:color w:val="000000"/>
          <w:sz w:val="24"/>
          <w:szCs w:val="24"/>
        </w:rPr>
      </w:pPr>
      <w:r w:rsidRPr="007A5CED">
        <w:rPr>
          <w:rFonts w:asciiTheme="majorBidi" w:eastAsia="Times New Roman" w:hAnsiTheme="majorBidi" w:cstheme="majorBidi"/>
          <w:color w:val="000000"/>
          <w:sz w:val="24"/>
          <w:szCs w:val="24"/>
        </w:rPr>
        <w:t>Budaya, tingkah laku manusia atau kelompok manusia dalam memenuhi kebutuhan yang meliputi sikap dan kepercayaan.</w:t>
      </w:r>
      <w:r w:rsidRPr="007A5CED">
        <w:rPr>
          <w:rFonts w:asciiTheme="majorBidi" w:eastAsia="Times New Roman" w:hAnsiTheme="majorBidi" w:cstheme="majorBidi"/>
          <w:i/>
          <w:color w:val="000000"/>
          <w:sz w:val="24"/>
          <w:szCs w:val="24"/>
        </w:rPr>
        <w:t xml:space="preserve"> </w:t>
      </w:r>
    </w:p>
    <w:p w:rsidR="00E461BD" w:rsidRPr="007A5CED" w:rsidRDefault="00E461BD" w:rsidP="007A5CED">
      <w:pPr>
        <w:pStyle w:val="ListParagraph"/>
        <w:numPr>
          <w:ilvl w:val="0"/>
          <w:numId w:val="22"/>
        </w:numPr>
        <w:spacing w:after="0" w:line="480" w:lineRule="auto"/>
        <w:ind w:left="1588" w:hanging="397"/>
        <w:jc w:val="both"/>
        <w:rPr>
          <w:rFonts w:asciiTheme="majorBidi" w:eastAsia="Times New Roman" w:hAnsiTheme="majorBidi" w:cstheme="majorBidi"/>
          <w:i/>
          <w:color w:val="000000"/>
          <w:sz w:val="24"/>
          <w:szCs w:val="24"/>
        </w:rPr>
      </w:pPr>
      <w:r w:rsidRPr="007A5CED">
        <w:rPr>
          <w:rFonts w:asciiTheme="majorBidi" w:eastAsia="Times New Roman" w:hAnsiTheme="majorBidi" w:cstheme="majorBidi"/>
          <w:color w:val="000000"/>
          <w:sz w:val="24"/>
          <w:szCs w:val="24"/>
        </w:rPr>
        <w:t>Pengalaman,  sesuatu  yang  pernah  dialami  seseorang  akan  menambah pengetahuan tentang sesuatu yang bersifat informal.</w:t>
      </w:r>
      <w:r w:rsidRPr="007A5CED">
        <w:rPr>
          <w:rFonts w:asciiTheme="majorBidi" w:eastAsia="Times New Roman" w:hAnsiTheme="majorBidi" w:cstheme="majorBidi"/>
          <w:i/>
          <w:color w:val="000000"/>
          <w:sz w:val="24"/>
          <w:szCs w:val="24"/>
        </w:rPr>
        <w:t xml:space="preserve"> </w:t>
      </w:r>
    </w:p>
    <w:p w:rsidR="00E461BD" w:rsidRPr="007A5CED" w:rsidRDefault="00E461BD" w:rsidP="007A5CED">
      <w:pPr>
        <w:pStyle w:val="ListParagraph"/>
        <w:numPr>
          <w:ilvl w:val="0"/>
          <w:numId w:val="22"/>
        </w:numPr>
        <w:spacing w:after="0" w:line="480" w:lineRule="auto"/>
        <w:ind w:left="1588" w:hanging="397"/>
        <w:jc w:val="both"/>
        <w:rPr>
          <w:rFonts w:asciiTheme="majorBidi" w:eastAsia="Times New Roman" w:hAnsiTheme="majorBidi" w:cstheme="majorBidi"/>
          <w:i/>
          <w:color w:val="000000"/>
          <w:sz w:val="24"/>
          <w:szCs w:val="24"/>
        </w:rPr>
      </w:pPr>
      <w:r w:rsidRPr="007A5CED">
        <w:rPr>
          <w:rFonts w:asciiTheme="majorBidi" w:eastAsia="Times New Roman" w:hAnsiTheme="majorBidi" w:cstheme="majorBidi"/>
          <w:color w:val="000000"/>
          <w:sz w:val="24"/>
          <w:szCs w:val="24"/>
        </w:rPr>
        <w:lastRenderedPageBreak/>
        <w:t xml:space="preserve">Sosial ekonomi, tingkat kemampuan seseorang untuk memenuhi kebutuhan hidup. Semakin tinggi tingkat sosial ekonomi akan menambah tingkat pengetahuan (Sukanto, 2007).  </w:t>
      </w:r>
      <w:r w:rsidRPr="007A5CED">
        <w:rPr>
          <w:rFonts w:asciiTheme="majorBidi" w:eastAsia="Times New Roman" w:hAnsiTheme="majorBidi" w:cstheme="majorBidi"/>
          <w:i/>
          <w:color w:val="000000"/>
          <w:sz w:val="24"/>
          <w:szCs w:val="24"/>
        </w:rPr>
        <w:t xml:space="preserve"> </w:t>
      </w:r>
    </w:p>
    <w:p w:rsidR="00E461BD" w:rsidRPr="007A5CED" w:rsidRDefault="00E461BD" w:rsidP="007A5CED">
      <w:pPr>
        <w:pStyle w:val="ListParagraph"/>
        <w:numPr>
          <w:ilvl w:val="0"/>
          <w:numId w:val="36"/>
        </w:numPr>
        <w:spacing w:after="0" w:line="480" w:lineRule="auto"/>
        <w:ind w:left="1191"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Cara Mendapatkan Pengetahuan </w:t>
      </w:r>
    </w:p>
    <w:p w:rsidR="00E461BD" w:rsidRPr="007A5CED" w:rsidRDefault="00E461BD" w:rsidP="007A5CED">
      <w:pPr>
        <w:spacing w:after="0" w:line="480" w:lineRule="auto"/>
        <w:ind w:left="1191"/>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Beberapa cara untuk mendapatkan pengetahuan menurut adalah : </w:t>
      </w:r>
    </w:p>
    <w:p w:rsidR="00E461BD" w:rsidRPr="007A5CED" w:rsidRDefault="00E461BD" w:rsidP="007A5CED">
      <w:pPr>
        <w:pStyle w:val="ListParagraph"/>
        <w:numPr>
          <w:ilvl w:val="0"/>
          <w:numId w:val="41"/>
        </w:numPr>
        <w:tabs>
          <w:tab w:val="left" w:pos="2127"/>
          <w:tab w:val="left" w:pos="3990"/>
          <w:tab w:val="left" w:pos="5683"/>
        </w:tabs>
        <w:spacing w:after="0" w:line="480" w:lineRule="auto"/>
        <w:ind w:left="1588"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Coba-salah  (</w:t>
      </w:r>
      <w:r w:rsidRPr="007A5CED">
        <w:rPr>
          <w:rFonts w:asciiTheme="majorBidi" w:eastAsia="Times New Roman" w:hAnsiTheme="majorBidi" w:cstheme="majorBidi"/>
          <w:i/>
          <w:color w:val="000000"/>
          <w:sz w:val="24"/>
          <w:szCs w:val="24"/>
        </w:rPr>
        <w:t xml:space="preserve">trial  and  eror). </w:t>
      </w:r>
      <w:r w:rsidRPr="007A5CED">
        <w:rPr>
          <w:rFonts w:asciiTheme="majorBidi" w:eastAsia="Times New Roman" w:hAnsiTheme="majorBidi" w:cstheme="majorBidi"/>
          <w:color w:val="000000"/>
          <w:sz w:val="24"/>
          <w:szCs w:val="24"/>
        </w:rPr>
        <w:t xml:space="preserve">Cara  ini  digunakan  saat  orang mengalami masalah, upaya pemecahannya adalah dengan cara coba-coba saja atau dengan kemungkinan–kemungkinan. </w:t>
      </w:r>
    </w:p>
    <w:p w:rsidR="00E461BD" w:rsidRPr="007A5CED" w:rsidRDefault="00E461BD" w:rsidP="007A5CED">
      <w:pPr>
        <w:pStyle w:val="ListParagraph"/>
        <w:numPr>
          <w:ilvl w:val="0"/>
          <w:numId w:val="41"/>
        </w:numPr>
        <w:tabs>
          <w:tab w:val="left" w:pos="2127"/>
          <w:tab w:val="left" w:pos="3990"/>
          <w:tab w:val="left" w:pos="5683"/>
        </w:tabs>
        <w:spacing w:after="0" w:line="480" w:lineRule="auto"/>
        <w:ind w:left="1588"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Cara kekuasaan atau otoritas. Cara ini digunakan secara turun-temurun, atau karena kebiasaan sehari-hari serta tradisi yang dilakukan  oleh  orang  tanpa  melalui  penalaran  apakah  hal tersebut baik atau tidak.  </w:t>
      </w:r>
    </w:p>
    <w:p w:rsidR="00E461BD" w:rsidRPr="007A5CED" w:rsidRDefault="00E461BD" w:rsidP="007A5CED">
      <w:pPr>
        <w:pStyle w:val="ListParagraph"/>
        <w:numPr>
          <w:ilvl w:val="0"/>
          <w:numId w:val="41"/>
        </w:numPr>
        <w:tabs>
          <w:tab w:val="left" w:pos="2127"/>
          <w:tab w:val="left" w:pos="3990"/>
          <w:tab w:val="left" w:pos="5683"/>
        </w:tabs>
        <w:spacing w:after="0" w:line="480" w:lineRule="auto"/>
        <w:ind w:left="1588"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Pengalaman. Pengalaman artinya berdasarkan pemikiran kritis akan  tetapi  pengalaman  belum  tentu  teratur  dan  bertujuan. Mungkin  pengalaman  hanya  dicatat  saja.  Pengalaman  yang disusun  sistematis  oleh  otak  maka  hasilnya  adalah  ilmu pengetahuan. </w:t>
      </w:r>
    </w:p>
    <w:p w:rsidR="00E461BD" w:rsidRPr="007A5CED" w:rsidRDefault="00E461BD" w:rsidP="007A5CED">
      <w:pPr>
        <w:pStyle w:val="ListParagraph"/>
        <w:numPr>
          <w:ilvl w:val="0"/>
          <w:numId w:val="41"/>
        </w:numPr>
        <w:tabs>
          <w:tab w:val="left" w:pos="2127"/>
          <w:tab w:val="left" w:pos="3990"/>
          <w:tab w:val="left" w:pos="5683"/>
        </w:tabs>
        <w:spacing w:after="0" w:line="480" w:lineRule="auto"/>
        <w:ind w:left="1588"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Cara modern. Cara modern dalam memperoleh pengetahuan pada dewasa ini lebih sistematis, logis, dan ilmiah. Cara ini disebut “Metodologi Penelitian atau Metode Penelitian Ilmiah” (Notoatmodjo, 2010). </w:t>
      </w:r>
    </w:p>
    <w:p w:rsidR="00E461BD" w:rsidRPr="007A5CED" w:rsidRDefault="00E461BD" w:rsidP="007A5CED">
      <w:pPr>
        <w:pStyle w:val="ListParagraph"/>
        <w:tabs>
          <w:tab w:val="left" w:pos="2127"/>
          <w:tab w:val="left" w:pos="3990"/>
          <w:tab w:val="left" w:pos="5683"/>
        </w:tabs>
        <w:spacing w:after="0" w:line="480" w:lineRule="auto"/>
        <w:ind w:left="1588"/>
        <w:jc w:val="both"/>
        <w:rPr>
          <w:rFonts w:asciiTheme="majorBidi" w:eastAsia="Times New Roman" w:hAnsiTheme="majorBidi" w:cstheme="majorBidi"/>
          <w:color w:val="000000"/>
          <w:sz w:val="24"/>
          <w:szCs w:val="24"/>
          <w:lang w:val="en-US"/>
        </w:rPr>
      </w:pPr>
    </w:p>
    <w:p w:rsidR="00E461BD" w:rsidRPr="007A5CED" w:rsidRDefault="00E461BD" w:rsidP="007A5CED">
      <w:pPr>
        <w:pStyle w:val="ListParagraph"/>
        <w:tabs>
          <w:tab w:val="left" w:pos="2127"/>
          <w:tab w:val="left" w:pos="3990"/>
          <w:tab w:val="left" w:pos="5683"/>
        </w:tabs>
        <w:spacing w:after="0" w:line="480" w:lineRule="auto"/>
        <w:ind w:left="1588"/>
        <w:jc w:val="both"/>
        <w:rPr>
          <w:rFonts w:asciiTheme="majorBidi" w:eastAsia="Times New Roman" w:hAnsiTheme="majorBidi" w:cstheme="majorBidi"/>
          <w:color w:val="000000"/>
          <w:sz w:val="24"/>
          <w:szCs w:val="24"/>
        </w:rPr>
      </w:pPr>
    </w:p>
    <w:p w:rsidR="00E461BD" w:rsidRPr="007A5CED" w:rsidRDefault="00E461BD" w:rsidP="007A5CED">
      <w:pPr>
        <w:pStyle w:val="ListParagraph"/>
        <w:numPr>
          <w:ilvl w:val="0"/>
          <w:numId w:val="36"/>
        </w:numPr>
        <w:spacing w:after="0" w:line="480" w:lineRule="auto"/>
        <w:ind w:left="1191"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lastRenderedPageBreak/>
        <w:t xml:space="preserve">Pengukuran Tingkat Pengetahuan </w:t>
      </w:r>
    </w:p>
    <w:p w:rsidR="00E461BD" w:rsidRPr="007A5CED" w:rsidRDefault="00E461BD" w:rsidP="007A5CED">
      <w:pPr>
        <w:spacing w:after="0" w:line="480" w:lineRule="auto"/>
        <w:ind w:left="1191" w:right="894"/>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Pengukuran  pengetahuan  dapat  dilakukan  dengan wawancara atau angket yang menyatakan tentang isi materi yang ingin diukur dari subyek penelitian atau responden. Kedalaman pengetahuan  yang  ingin  kita  ketahui  atau  kita  ukur  dapat disesuaikan  dengan  tingkatan  domain  di  atas  (Notoatmodjo, 2010). </w:t>
      </w:r>
    </w:p>
    <w:p w:rsidR="00E461BD" w:rsidRPr="007A5CED" w:rsidRDefault="00E461BD" w:rsidP="007A5CED">
      <w:pPr>
        <w:spacing w:after="0" w:line="480" w:lineRule="auto"/>
        <w:ind w:left="1191" w:right="8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Tingkat  pengetahuan  seseorang  dapat  diketahui  dan diinterpretasikan dengan skala yang bersifat kualitatif, yaitu:  </w:t>
      </w:r>
    </w:p>
    <w:p w:rsidR="00E461BD" w:rsidRPr="007A5CED" w:rsidRDefault="00E461BD" w:rsidP="007A5CED">
      <w:pPr>
        <w:pStyle w:val="ListParagraph"/>
        <w:numPr>
          <w:ilvl w:val="0"/>
          <w:numId w:val="23"/>
        </w:numPr>
        <w:spacing w:after="0" w:line="480" w:lineRule="auto"/>
        <w:ind w:left="1588"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Baik  </w:t>
      </w:r>
      <w:r w:rsidR="00830F0C" w:rsidRPr="007A5CED">
        <w:rPr>
          <w:rFonts w:asciiTheme="majorBidi" w:eastAsia="Times New Roman" w:hAnsiTheme="majorBidi" w:cstheme="majorBidi"/>
          <w:color w:val="000000"/>
          <w:sz w:val="24"/>
          <w:szCs w:val="24"/>
          <w:lang w:val="en-US"/>
        </w:rPr>
        <w:tab/>
      </w:r>
      <w:r w:rsidRPr="007A5CED">
        <w:rPr>
          <w:rFonts w:asciiTheme="majorBidi" w:eastAsia="Times New Roman" w:hAnsiTheme="majorBidi" w:cstheme="majorBidi"/>
          <w:color w:val="000000"/>
          <w:sz w:val="24"/>
          <w:szCs w:val="24"/>
        </w:rPr>
        <w:t xml:space="preserve">: Hasil persentase  76–100% </w:t>
      </w:r>
    </w:p>
    <w:p w:rsidR="00E461BD" w:rsidRPr="007A5CED" w:rsidRDefault="00E461BD" w:rsidP="007A5CED">
      <w:pPr>
        <w:numPr>
          <w:ilvl w:val="0"/>
          <w:numId w:val="23"/>
        </w:numPr>
        <w:spacing w:after="0" w:line="480" w:lineRule="auto"/>
        <w:ind w:left="1588" w:right="-28"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Cukup  </w:t>
      </w:r>
      <w:r w:rsidR="00830F0C" w:rsidRPr="007A5CED">
        <w:rPr>
          <w:rFonts w:asciiTheme="majorBidi" w:eastAsia="Times New Roman" w:hAnsiTheme="majorBidi" w:cstheme="majorBidi"/>
          <w:color w:val="000000"/>
          <w:sz w:val="24"/>
          <w:szCs w:val="24"/>
          <w:lang w:val="en-US"/>
        </w:rPr>
        <w:tab/>
      </w:r>
      <w:r w:rsidRPr="007A5CED">
        <w:rPr>
          <w:rFonts w:asciiTheme="majorBidi" w:eastAsia="Times New Roman" w:hAnsiTheme="majorBidi" w:cstheme="majorBidi"/>
          <w:color w:val="000000"/>
          <w:sz w:val="24"/>
          <w:szCs w:val="24"/>
        </w:rPr>
        <w:t xml:space="preserve">: Hasil persentase  56-75% </w:t>
      </w:r>
    </w:p>
    <w:p w:rsidR="00E461BD" w:rsidRPr="007A5CED" w:rsidRDefault="00E461BD" w:rsidP="007A5CED">
      <w:pPr>
        <w:numPr>
          <w:ilvl w:val="0"/>
          <w:numId w:val="23"/>
        </w:numPr>
        <w:spacing w:after="0" w:line="480" w:lineRule="auto"/>
        <w:ind w:left="1588" w:right="-28" w:hanging="397"/>
        <w:jc w:val="both"/>
        <w:rPr>
          <w:rFonts w:asciiTheme="majorBidi" w:eastAsia="Times New Roman" w:hAnsiTheme="majorBidi" w:cstheme="majorBidi"/>
          <w:color w:val="000000"/>
          <w:sz w:val="24"/>
          <w:szCs w:val="24"/>
        </w:rPr>
      </w:pPr>
      <w:r w:rsidRPr="007A5CED">
        <w:rPr>
          <w:rFonts w:asciiTheme="majorBidi" w:eastAsia="Times New Roman" w:hAnsiTheme="majorBidi" w:cstheme="majorBidi"/>
          <w:color w:val="000000"/>
          <w:sz w:val="24"/>
          <w:szCs w:val="24"/>
        </w:rPr>
        <w:t xml:space="preserve">Kurang </w:t>
      </w:r>
      <w:r w:rsidR="00830F0C" w:rsidRPr="007A5CED">
        <w:rPr>
          <w:rFonts w:asciiTheme="majorBidi" w:eastAsia="Times New Roman" w:hAnsiTheme="majorBidi" w:cstheme="majorBidi"/>
          <w:color w:val="000000"/>
          <w:sz w:val="24"/>
          <w:szCs w:val="24"/>
          <w:lang w:val="en-US"/>
        </w:rPr>
        <w:tab/>
      </w:r>
      <w:r w:rsidRPr="007A5CED">
        <w:rPr>
          <w:rFonts w:asciiTheme="majorBidi" w:eastAsia="Times New Roman" w:hAnsiTheme="majorBidi" w:cstheme="majorBidi"/>
          <w:color w:val="000000"/>
          <w:sz w:val="24"/>
          <w:szCs w:val="24"/>
        </w:rPr>
        <w:t xml:space="preserve">: Hasil persentase   &lt; 56%. </w:t>
      </w:r>
    </w:p>
    <w:p w:rsidR="00E461BD" w:rsidRPr="007A5CED" w:rsidRDefault="00E461BD" w:rsidP="007A5CED">
      <w:pPr>
        <w:pStyle w:val="ListParagraph"/>
        <w:numPr>
          <w:ilvl w:val="0"/>
          <w:numId w:val="37"/>
        </w:numPr>
        <w:spacing w:after="0" w:line="480" w:lineRule="auto"/>
        <w:ind w:left="794"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 xml:space="preserve"> Dukungan Keluarga</w:t>
      </w:r>
    </w:p>
    <w:p w:rsidR="00E461BD" w:rsidRPr="007A5CED" w:rsidRDefault="00E461BD" w:rsidP="007A5CED">
      <w:pPr>
        <w:spacing w:after="0" w:line="480" w:lineRule="auto"/>
        <w:ind w:left="794"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Dukungan keluarga merupakan faktor internal kedua yang dapat mengatasi pengaruh-pengaruh dari stres setelah faktor penyesuaian diri. Individu yang memiliki dukungan sosial lebih banyak tidak akan jatuh sakit dan akan sembuh dengan cepat seandainya dia jatuh sakit (Semiun, 2010). Menurut Friedman dalam Harnilawati (2013), efek dari dukungan keluarga baik dukungan instrumental, informasional, penilaian, dan emosional terhadap kesehatan dan kesejahteraan berfungsi bersamaan. </w:t>
      </w:r>
    </w:p>
    <w:p w:rsidR="00E461BD" w:rsidRPr="007A5CED" w:rsidRDefault="00E461BD" w:rsidP="007A5CED">
      <w:pPr>
        <w:spacing w:after="0" w:line="480" w:lineRule="auto"/>
        <w:ind w:left="794"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Secara lebih spesifik, keberadaan dukungan sosial yang adekuat terbukti menekan kejadian mortalitas, lebih mudah sembuh dari sakit, fungsi kognitif, fisik, dan kesehatan emosi. Pengaruh positif dari </w:t>
      </w:r>
      <w:r w:rsidRPr="007A5CED">
        <w:rPr>
          <w:rFonts w:asciiTheme="majorBidi" w:eastAsia="Times New Roman" w:hAnsiTheme="majorBidi" w:cstheme="majorBidi"/>
          <w:sz w:val="24"/>
          <w:szCs w:val="24"/>
        </w:rPr>
        <w:lastRenderedPageBreak/>
        <w:t xml:space="preserve">dukungan keluarga adalah pada penyesuaian terhadap kejadian dalam kehidupan yang penuh dengan stres (Harnilawati, 2013).  Asmadi (2008) menjelaskan bahwa, dukungan yang dibutuhkan klien bukan hanya dari perawat, tetapi juga dukungan dari keluarga. Bentuk dukungan keluarga lah yang berpengaruh besar terhadap kesehatan klien. </w:t>
      </w:r>
    </w:p>
    <w:p w:rsidR="00E461BD" w:rsidRPr="007A5CED" w:rsidRDefault="00E461BD" w:rsidP="007A5CED">
      <w:pPr>
        <w:spacing w:after="0" w:line="480" w:lineRule="auto"/>
        <w:ind w:left="794"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Pada pasien kanker payudara yang dibutuhkan dalam dukungan keluarga yaitu ada pada saat mengambil keputusan, pengobatan, memberikan kasih sayang, membantu pengembangan konsep diri, Ikatan kekeluargaan yang sangat membantu ketika sesorang menghadapi masalah karena keluarga adalah orang yang paling dekat hubungannya dengan seseorang dan dukungan tersebut akan tercipta bila hubungan interpersonal diantara nya baik,dampak psikologis maupun kehidupan sosial dan dapat menyebabkan depresi ,meningkatnya kecemasan,rasa malu dan ide-ide bunuh diri (saragih,2010)</w:t>
      </w:r>
    </w:p>
    <w:p w:rsidR="00E461BD" w:rsidRPr="007A5CED" w:rsidRDefault="00E461BD" w:rsidP="007A5CED">
      <w:pPr>
        <w:spacing w:after="0" w:line="480" w:lineRule="auto"/>
        <w:ind w:left="794"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Sesuai dengan fungsi pemeliharaan kesehatan, keluarga mempunyai tuga sdibidang kesehatan yang perlu di pahami dan dilakukan. Freeman (1981) membagi 5 tugas keluarga dibidang kesehatan yang harus dilakukan yaitu, (harnilawati,2013 dalam jum pranata 2018)</w:t>
      </w:r>
    </w:p>
    <w:p w:rsidR="00E461BD" w:rsidRPr="007A5CED" w:rsidRDefault="00E461BD" w:rsidP="007A5CED">
      <w:pPr>
        <w:pStyle w:val="ListParagraph"/>
        <w:numPr>
          <w:ilvl w:val="0"/>
          <w:numId w:val="42"/>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Mengenal masalah kesehatan setiap anggota keluarganya perubahan sekecil apapun yang dialami anggota keluarga secara tidak langsung menjadi perhatian dan tanggungjawab keluarga, maka apabila menyadari adanya perubahan perlu segera dicatat kapan terjadinya, perubahan apa yang terjadi dan seberapa besar perubahannya.</w:t>
      </w:r>
    </w:p>
    <w:p w:rsidR="00E461BD" w:rsidRPr="007A5CED" w:rsidRDefault="00E461BD" w:rsidP="007A5CED">
      <w:pPr>
        <w:pStyle w:val="ListParagraph"/>
        <w:numPr>
          <w:ilvl w:val="0"/>
          <w:numId w:val="42"/>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lastRenderedPageBreak/>
        <w:t>Mengambil keputusan untuk melakukan tindakan yang tepat bagi keluarga .Tugas ini merupakan upaya keluarga yang utama untuk mencari pertolongan yang tepat sesuai dengan keadaan keluarga,dengan pertimbangan siapa diantara keluarga yang mempunyai kemampuan memutuskan untuk menentukan tindakan keluarga maka segera melakukan tindakan yang tepat agar masalah kesehatan dapat dikurangi atau bahkan teratasi. Jika keluarga mempunyai keterbatasan seyogyanya meminta bantuan orang lain disekitar keluarga.</w:t>
      </w:r>
    </w:p>
    <w:p w:rsidR="00E461BD" w:rsidRPr="007A5CED" w:rsidRDefault="00E461BD" w:rsidP="007A5CED">
      <w:pPr>
        <w:pStyle w:val="ListParagraph"/>
        <w:numPr>
          <w:ilvl w:val="0"/>
          <w:numId w:val="42"/>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Memberikan keperawatan anggotanya yang sakit atau yang tidak dapat membantu dirinya sendiri karena cacat usianya yang terlalu muda.</w:t>
      </w:r>
    </w:p>
    <w:p w:rsidR="00E461BD" w:rsidRPr="007A5CED" w:rsidRDefault="00E461BD" w:rsidP="007A5CED">
      <w:pPr>
        <w:pStyle w:val="ListParagraph"/>
        <w:numPr>
          <w:ilvl w:val="0"/>
          <w:numId w:val="42"/>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Mampertahankan suasana dirumah yang menguntungkan kesehatan dan perkembangan kepribadian anggota keluarga.</w:t>
      </w:r>
    </w:p>
    <w:p w:rsidR="00E461BD" w:rsidRPr="007A5CED" w:rsidRDefault="00E461BD" w:rsidP="007A5CED">
      <w:pPr>
        <w:pStyle w:val="ListParagraph"/>
        <w:numPr>
          <w:ilvl w:val="0"/>
          <w:numId w:val="42"/>
        </w:numPr>
        <w:spacing w:after="0" w:line="480" w:lineRule="auto"/>
        <w:ind w:left="1191"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Mempertahankan hubungan timbal balik antara keluarga dan lembaga kesehatan (pemanfaatan fasilitas kesehatan yang ada).</w:t>
      </w:r>
    </w:p>
    <w:p w:rsidR="00E461BD" w:rsidRPr="007A5CED" w:rsidRDefault="00E461BD" w:rsidP="007A5CED">
      <w:pPr>
        <w:pStyle w:val="ListParagraph"/>
        <w:numPr>
          <w:ilvl w:val="0"/>
          <w:numId w:val="25"/>
        </w:numPr>
        <w:spacing w:after="0" w:line="480" w:lineRule="auto"/>
        <w:ind w:left="397"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 xml:space="preserve"> PENELITIAN TERKAIT</w:t>
      </w:r>
    </w:p>
    <w:p w:rsidR="00E461BD" w:rsidRPr="007A5CED" w:rsidRDefault="00E461BD" w:rsidP="007A5CED">
      <w:pPr>
        <w:pStyle w:val="ListParagraph"/>
        <w:numPr>
          <w:ilvl w:val="0"/>
          <w:numId w:val="24"/>
        </w:numPr>
        <w:spacing w:after="0" w:line="480" w:lineRule="auto"/>
        <w:ind w:left="794"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Berdasarkan penelitian Tria 2016  : dengan 29 responden  desain yang digunakan dalam penelitian deskrptif dengan teknik  purposive sampling dan  uji reabilitas dengan menggunakan cronbach alpha nilai uji reabilitas 0,741 berdasarkan hasil penelitian menunjukkan bahwa motivasi pasien kanker payudara didapatkan hasil motivasi sedang sebanyak 15 responden (51%) dan motivasi kuat sebanyak 14 responden (48%)  dari hasil </w:t>
      </w:r>
      <w:r w:rsidRPr="007A5CED">
        <w:rPr>
          <w:rFonts w:asciiTheme="majorBidi" w:eastAsia="Times New Roman" w:hAnsiTheme="majorBidi" w:cstheme="majorBidi"/>
          <w:sz w:val="24"/>
          <w:szCs w:val="24"/>
        </w:rPr>
        <w:lastRenderedPageBreak/>
        <w:t>tersebut masih ada sejumlah pasien yang memiliki dorongan untuk memotivasi diri sendiri dalam melakukan kemoterapi.</w:t>
      </w:r>
    </w:p>
    <w:p w:rsidR="00E461BD" w:rsidRPr="007A5CED" w:rsidRDefault="00E461BD" w:rsidP="007A5CED">
      <w:pPr>
        <w:pStyle w:val="ListParagraph"/>
        <w:numPr>
          <w:ilvl w:val="0"/>
          <w:numId w:val="24"/>
        </w:numPr>
        <w:spacing w:after="0" w:line="480" w:lineRule="auto"/>
        <w:ind w:left="794"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Berdasarkan penelitian wahyudi 2015 : distribusi data tentang dukungan keluarga pada pasien kanker yang menjalani kemoterapi dengan nilai korelasi hitung besar 0,403 dengan nilai probolitas 0,000 (p value &lt; 0,05) sebagian besar mempunyai dukungan baik dan juga cukup masing-masing sebanyak 37 orang (47,4%) dan yang mempunyai dukungan kurang hanya sebanyak 4 orang (5,1%) sehingga, Ha diterima dan Ho ditolak,artinya bahwa terdapat hubungan yang signifikan antara dukungan keluarga terhadap motivasi untuk sembuh pada pasien kanker yang menjalani kemoterapi.</w:t>
      </w:r>
    </w:p>
    <w:p w:rsidR="00E461BD" w:rsidRPr="007A5CED" w:rsidRDefault="00E461BD" w:rsidP="007A5CED">
      <w:pPr>
        <w:pStyle w:val="ListParagraph"/>
        <w:numPr>
          <w:ilvl w:val="0"/>
          <w:numId w:val="24"/>
        </w:numPr>
        <w:spacing w:after="0" w:line="480" w:lineRule="auto"/>
        <w:ind w:left="794" w:hanging="39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Berdasarkan penelitian farach 2015 : sebanyak 19 responden (63,3%) dari 30 responden memiliki dukungan keluarga kurang dan sebanyak 22 responden (73,3%) dari 30 responden memiliki respon mal adaptif di karenakan keluarga memiliki dukungan kurang sehingga berpengaruh kepada mekanisme koping, faktor sosial ekonomi kurang juga menampilkan bentuk mekanisme mal adaptif hal ini disebabkan mayoritas dari pasien mencemaskan akan biaya yang diperlukan untuk nmelakukan pengobatan kesimpulan ada hubungan antara dukungan keluarga dengan mekanisme koping pasien pada pasien ca mammae di puskesmas wilayah semampir, Surabaya.</w:t>
      </w:r>
    </w:p>
    <w:p w:rsidR="00E461BD" w:rsidRPr="007A5CED" w:rsidRDefault="00E461BD" w:rsidP="007A5CED">
      <w:pPr>
        <w:spacing w:after="0" w:line="480" w:lineRule="auto"/>
        <w:ind w:left="397"/>
        <w:jc w:val="both"/>
        <w:rPr>
          <w:rFonts w:asciiTheme="majorBidi" w:eastAsia="Times New Roman" w:hAnsiTheme="majorBidi" w:cstheme="majorBidi"/>
          <w:sz w:val="24"/>
          <w:szCs w:val="24"/>
          <w:lang w:val="en-US"/>
        </w:rPr>
      </w:pPr>
    </w:p>
    <w:p w:rsidR="00E461BD" w:rsidRPr="007A5CED" w:rsidRDefault="00E461BD" w:rsidP="007A5CED">
      <w:pPr>
        <w:spacing w:after="0" w:line="480" w:lineRule="auto"/>
        <w:ind w:left="397"/>
        <w:jc w:val="both"/>
        <w:rPr>
          <w:rFonts w:asciiTheme="majorBidi" w:eastAsia="Times New Roman" w:hAnsiTheme="majorBidi" w:cstheme="majorBidi"/>
          <w:sz w:val="24"/>
          <w:szCs w:val="24"/>
          <w:lang w:val="en-US"/>
        </w:rPr>
      </w:pPr>
    </w:p>
    <w:p w:rsidR="00E461BD" w:rsidRPr="007A5CED" w:rsidRDefault="00E461BD" w:rsidP="007A5CED">
      <w:pPr>
        <w:pStyle w:val="ListParagraph"/>
        <w:numPr>
          <w:ilvl w:val="0"/>
          <w:numId w:val="25"/>
        </w:numPr>
        <w:spacing w:after="0" w:line="480" w:lineRule="auto"/>
        <w:ind w:left="397"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lastRenderedPageBreak/>
        <w:t xml:space="preserve"> KERANGKA TEORI</w:t>
      </w:r>
    </w:p>
    <w:p w:rsidR="00E461BD" w:rsidRPr="007A5CED" w:rsidRDefault="00E461BD" w:rsidP="007A5CED">
      <w:pPr>
        <w:spacing w:after="0" w:line="480" w:lineRule="auto"/>
        <w:ind w:left="397"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Kerangka teori atau kerangka berfikir merupakan model konseptual tentang bagaimana teori berhubungan dengan berbagai faktor yang telah di indentifikasi sebagai masalah yang penting. Kerangka berfikir yang baik akan menjelaskan secara teoritis pertautan antar variabel yang akan diteliti (Sugiyono, 2008). </w:t>
      </w:r>
    </w:p>
    <w:p w:rsidR="00E461BD" w:rsidRPr="007A5CED" w:rsidRDefault="00E461BD" w:rsidP="007A5CED">
      <w:pPr>
        <w:spacing w:after="0" w:line="480" w:lineRule="auto"/>
        <w:ind w:left="397"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Kerangka teori dalam istilah ilmiah adalah materi referensi. Biasanya tidak ada prosedur baku dalam penulisan landasan teori ini ( Notoatmodjo, 2012) Definisi lain menyebutkan kerangka teori merupakan kerangka untuk menjawab pertanyaan penelitian. Kerangka teori adalah ringkasan dari tinjauan pustaka yang digunakan untuk mengidentifikasi variabel yang akan diteliti atau diamati yang berkaitan dengan konteks ilmu pengetahuan untuk mengembangkan kerangka konsep penelitian. Kerangka teori dalam penelitian ini yaitu sebagai berikut :</w:t>
      </w:r>
    </w:p>
    <w:p w:rsidR="00E461BD" w:rsidRPr="007A5CED" w:rsidRDefault="00E461BD" w:rsidP="007A5CED">
      <w:pPr>
        <w:spacing w:after="0" w:line="480" w:lineRule="auto"/>
        <w:ind w:firstLine="1418"/>
        <w:jc w:val="both"/>
        <w:rPr>
          <w:rFonts w:asciiTheme="majorBidi" w:eastAsia="Calibri" w:hAnsiTheme="majorBidi" w:cstheme="majorBidi"/>
          <w:sz w:val="24"/>
          <w:szCs w:val="24"/>
        </w:rPr>
      </w:pPr>
    </w:p>
    <w:p w:rsidR="00E461BD" w:rsidRPr="007A5CED" w:rsidRDefault="00E461BD" w:rsidP="007A5CED">
      <w:pPr>
        <w:spacing w:after="0" w:line="480" w:lineRule="auto"/>
        <w:ind w:firstLine="1418"/>
        <w:jc w:val="both"/>
        <w:rPr>
          <w:rFonts w:asciiTheme="majorBidi" w:eastAsia="Calibri" w:hAnsiTheme="majorBidi" w:cstheme="majorBidi"/>
          <w:sz w:val="24"/>
          <w:szCs w:val="24"/>
        </w:rPr>
      </w:pPr>
    </w:p>
    <w:p w:rsidR="00E461BD" w:rsidRPr="007A5CED" w:rsidRDefault="00E461BD" w:rsidP="007A5CED">
      <w:pPr>
        <w:spacing w:after="0" w:line="480" w:lineRule="auto"/>
        <w:ind w:firstLine="1418"/>
        <w:jc w:val="both"/>
        <w:rPr>
          <w:rFonts w:asciiTheme="majorBidi" w:eastAsia="Calibri" w:hAnsiTheme="majorBidi" w:cstheme="majorBidi"/>
          <w:sz w:val="24"/>
          <w:szCs w:val="24"/>
        </w:rPr>
      </w:pPr>
    </w:p>
    <w:p w:rsidR="00E461BD" w:rsidRPr="007A5CED" w:rsidRDefault="00E461BD" w:rsidP="007A5CED">
      <w:pPr>
        <w:spacing w:after="0" w:line="480" w:lineRule="auto"/>
        <w:ind w:firstLine="1418"/>
        <w:jc w:val="both"/>
        <w:rPr>
          <w:rFonts w:asciiTheme="majorBidi" w:eastAsia="Calibri" w:hAnsiTheme="majorBidi" w:cstheme="majorBidi"/>
          <w:sz w:val="24"/>
          <w:szCs w:val="24"/>
        </w:rPr>
      </w:pPr>
    </w:p>
    <w:p w:rsidR="00E461BD" w:rsidRPr="007A5CED" w:rsidRDefault="00E461BD" w:rsidP="007A5CED">
      <w:pPr>
        <w:spacing w:after="0" w:line="480" w:lineRule="auto"/>
        <w:ind w:firstLine="1418"/>
        <w:jc w:val="both"/>
        <w:rPr>
          <w:rFonts w:asciiTheme="majorBidi" w:eastAsia="Calibri" w:hAnsiTheme="majorBidi" w:cstheme="majorBidi"/>
          <w:sz w:val="24"/>
          <w:szCs w:val="24"/>
        </w:rPr>
      </w:pPr>
    </w:p>
    <w:p w:rsidR="00E461BD" w:rsidRPr="007A5CED" w:rsidRDefault="00E461BD" w:rsidP="007A5CED">
      <w:pPr>
        <w:spacing w:after="0" w:line="480" w:lineRule="auto"/>
        <w:ind w:firstLine="1418"/>
        <w:jc w:val="both"/>
        <w:rPr>
          <w:rFonts w:asciiTheme="majorBidi" w:eastAsia="Calibri" w:hAnsiTheme="majorBidi" w:cstheme="majorBidi"/>
          <w:sz w:val="24"/>
          <w:szCs w:val="24"/>
        </w:rPr>
      </w:pPr>
    </w:p>
    <w:p w:rsidR="00E461BD" w:rsidRPr="007A5CED" w:rsidRDefault="00E461BD" w:rsidP="007A5CED">
      <w:pPr>
        <w:spacing w:after="0" w:line="480" w:lineRule="auto"/>
        <w:ind w:firstLine="1418"/>
        <w:jc w:val="both"/>
        <w:rPr>
          <w:rFonts w:asciiTheme="majorBidi" w:eastAsia="Calibri" w:hAnsiTheme="majorBidi" w:cstheme="majorBidi"/>
          <w:sz w:val="24"/>
          <w:szCs w:val="24"/>
        </w:rPr>
      </w:pPr>
    </w:p>
    <w:p w:rsidR="00E461BD" w:rsidRPr="007A5CED" w:rsidRDefault="00E461BD" w:rsidP="007A5CED">
      <w:pPr>
        <w:spacing w:after="0" w:line="480" w:lineRule="auto"/>
        <w:jc w:val="both"/>
        <w:rPr>
          <w:rFonts w:asciiTheme="majorBidi" w:eastAsia="Calibri" w:hAnsiTheme="majorBidi" w:cstheme="majorBidi"/>
          <w:sz w:val="24"/>
          <w:szCs w:val="24"/>
          <w:lang w:val="en-US"/>
        </w:rPr>
      </w:pPr>
    </w:p>
    <w:p w:rsidR="00E461BD" w:rsidRPr="007A5CED" w:rsidRDefault="00E461BD" w:rsidP="007A5CED">
      <w:pPr>
        <w:spacing w:after="0" w:line="480" w:lineRule="auto"/>
        <w:jc w:val="both"/>
        <w:rPr>
          <w:rFonts w:asciiTheme="majorBidi" w:eastAsia="Calibri" w:hAnsiTheme="majorBidi" w:cstheme="majorBidi"/>
          <w:sz w:val="24"/>
          <w:szCs w:val="24"/>
          <w:lang w:val="en-US"/>
        </w:rPr>
      </w:pPr>
    </w:p>
    <w:p w:rsidR="00E461BD" w:rsidRPr="007A5CED" w:rsidRDefault="00E461BD" w:rsidP="007A5CED">
      <w:pPr>
        <w:spacing w:after="0" w:line="480" w:lineRule="auto"/>
        <w:jc w:val="both"/>
        <w:rPr>
          <w:rFonts w:asciiTheme="majorBidi" w:eastAsia="Calibri" w:hAnsiTheme="majorBidi" w:cstheme="majorBidi"/>
          <w:sz w:val="24"/>
          <w:szCs w:val="24"/>
          <w:lang w:val="en-US"/>
        </w:rPr>
      </w:pPr>
    </w:p>
    <w:p w:rsidR="00E461BD" w:rsidRPr="007A5CED" w:rsidRDefault="00E461BD" w:rsidP="007A5CED">
      <w:pPr>
        <w:spacing w:after="0" w:line="480" w:lineRule="auto"/>
        <w:ind w:left="2880" w:firstLine="720"/>
        <w:jc w:val="both"/>
        <w:rPr>
          <w:rFonts w:asciiTheme="majorBidi" w:eastAsia="Times New Roman" w:hAnsiTheme="majorBidi" w:cstheme="majorBidi"/>
          <w:sz w:val="24"/>
          <w:szCs w:val="24"/>
          <w:lang w:eastAsia="id-ID"/>
        </w:rPr>
      </w:pPr>
      <w:r w:rsidRPr="007A5CED">
        <w:rPr>
          <w:rFonts w:asciiTheme="majorBidi" w:eastAsia="Times New Roman" w:hAnsiTheme="majorBidi" w:cstheme="majorBidi"/>
          <w:sz w:val="24"/>
          <w:szCs w:val="24"/>
          <w:lang w:eastAsia="id-ID"/>
        </w:rPr>
        <w:t>Gambar. 2.1 Kerangka Teori</w:t>
      </w:r>
    </w:p>
    <w:p w:rsidR="00E461BD" w:rsidRPr="007A5CED" w:rsidRDefault="007A5CED" w:rsidP="007A5CED">
      <w:pPr>
        <w:tabs>
          <w:tab w:val="left" w:pos="426"/>
        </w:tabs>
        <w:spacing w:after="0" w:line="480" w:lineRule="auto"/>
        <w:jc w:val="both"/>
        <w:rPr>
          <w:rFonts w:asciiTheme="majorBidi" w:hAnsiTheme="majorBidi" w:cstheme="majorBidi"/>
          <w:sz w:val="24"/>
          <w:szCs w:val="24"/>
        </w:rPr>
      </w:pPr>
      <w:r w:rsidRPr="007A5CED">
        <w:rPr>
          <w:rFonts w:asciiTheme="majorBidi" w:eastAsia="Times New Roman" w:hAnsiTheme="majorBidi" w:cstheme="majorBidi"/>
          <w:sz w:val="24"/>
          <w:szCs w:val="24"/>
          <w:lang w:eastAsia="id-ID"/>
        </w:rPr>
        <w:pict>
          <v:rect id="Rectangle 32" o:spid="_x0000_s1027" style="position:absolute;left:0;text-align:left;margin-left:9.25pt;margin-top:15pt;width:85.95pt;height:119.85pt;z-index:251633152;visibility:visible" strokeweight=".26467mm">
            <v:textbox style="mso-rotate-with-shape:t">
              <w:txbxContent>
                <w:p w:rsidR="00E461BD" w:rsidRDefault="00E461BD" w:rsidP="00E461BD">
                  <w:pPr>
                    <w:spacing w:line="240" w:lineRule="auto"/>
                  </w:pPr>
                  <w:r>
                    <w:rPr>
                      <w:rFonts w:ascii="Times New Roman" w:hAnsi="Times New Roman"/>
                    </w:rPr>
                    <w:t>1</w:t>
                  </w:r>
                  <w:r>
                    <w:rPr>
                      <w:rFonts w:ascii="Times New Roman" w:hAnsi="Times New Roman"/>
                      <w:sz w:val="20"/>
                      <w:szCs w:val="20"/>
                    </w:rPr>
                    <w:t>. Genetik</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2. makanan berlemak tinggi</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3. konsumsi alkohol</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4. obat hormonal</w:t>
                  </w:r>
                </w:p>
                <w:p w:rsidR="00E461BD" w:rsidRDefault="00E461BD" w:rsidP="00E461BD">
                  <w:pPr>
                    <w:rPr>
                      <w:rFonts w:ascii="Times New Roman" w:hAnsi="Times New Roman"/>
                    </w:rPr>
                  </w:pPr>
                </w:p>
                <w:p w:rsidR="00E461BD" w:rsidRDefault="00E461BD" w:rsidP="00E461BD">
                  <w:pPr>
                    <w:rPr>
                      <w:rFonts w:ascii="Times New Roman" w:hAnsi="Times New Roman"/>
                    </w:rPr>
                  </w:pPr>
                </w:p>
              </w:txbxContent>
            </v:textbox>
          </v:rect>
        </w:pict>
      </w:r>
      <w:r w:rsidR="00E461BD" w:rsidRPr="007A5CED">
        <w:rPr>
          <w:rFonts w:asciiTheme="majorBidi" w:eastAsia="Times New Roman" w:hAnsiTheme="majorBidi" w:cstheme="majorBidi"/>
          <w:sz w:val="24"/>
          <w:szCs w:val="24"/>
          <w:lang w:eastAsia="id-ID"/>
        </w:rPr>
        <w:t xml:space="preserve">                                                  </w:t>
      </w:r>
      <w:r w:rsidR="00E461BD" w:rsidRPr="007A5CED">
        <w:rPr>
          <w:rFonts w:asciiTheme="majorBidi" w:eastAsia="Times New Roman" w:hAnsiTheme="majorBidi" w:cstheme="majorBidi"/>
          <w:sz w:val="24"/>
          <w:szCs w:val="24"/>
          <w:lang w:eastAsia="id-ID"/>
        </w:rPr>
        <w:tab/>
      </w:r>
      <w:r w:rsidR="00E461BD" w:rsidRPr="007A5CED">
        <w:rPr>
          <w:rFonts w:asciiTheme="majorBidi" w:eastAsia="Times New Roman" w:hAnsiTheme="majorBidi" w:cstheme="majorBidi"/>
          <w:sz w:val="24"/>
          <w:szCs w:val="24"/>
          <w:lang w:eastAsia="id-ID"/>
        </w:rPr>
        <w:tab/>
        <w:t xml:space="preserve">                                                                                         </w:t>
      </w:r>
    </w:p>
    <w:p w:rsidR="00E461BD" w:rsidRPr="007A5CED" w:rsidRDefault="007A5CED" w:rsidP="007A5CED">
      <w:pPr>
        <w:tabs>
          <w:tab w:val="left" w:pos="426"/>
        </w:tabs>
        <w:spacing w:after="0" w:line="480" w:lineRule="auto"/>
        <w:ind w:firstLine="426"/>
        <w:jc w:val="both"/>
        <w:rPr>
          <w:rFonts w:asciiTheme="majorBidi" w:hAnsiTheme="majorBidi" w:cstheme="majorBidi"/>
          <w:sz w:val="24"/>
          <w:szCs w:val="24"/>
        </w:rPr>
      </w:pPr>
      <w:r w:rsidRPr="007A5CED">
        <w:rPr>
          <w:rFonts w:asciiTheme="majorBidi" w:eastAsia="Times New Roman" w:hAnsiTheme="majorBidi" w:cstheme="majorBidi"/>
          <w:sz w:val="24"/>
          <w:szCs w:val="24"/>
          <w:lang w:eastAsia="id-ID"/>
        </w:rPr>
        <w:pict>
          <v:rect id="Rectangle 58" o:spid="_x0000_s1031" style="position:absolute;left:0;text-align:left;margin-left:224.35pt;margin-top:3.15pt;width:73.3pt;height:74.25pt;z-index:251634176;visibility:visible" strokeweight=".26467mm">
            <v:textbox style="mso-rotate-with-shape:t">
              <w:txbxContent>
                <w:p w:rsidR="00E461BD" w:rsidRDefault="00E461BD" w:rsidP="00E461BD">
                  <w:pPr>
                    <w:spacing w:line="240" w:lineRule="auto"/>
                    <w:jc w:val="both"/>
                    <w:rPr>
                      <w:rFonts w:ascii="Times New Roman" w:hAnsi="Times New Roman"/>
                      <w:sz w:val="20"/>
                      <w:szCs w:val="20"/>
                    </w:rPr>
                  </w:pPr>
                  <w:r>
                    <w:rPr>
                      <w:rFonts w:ascii="Times New Roman" w:hAnsi="Times New Roman"/>
                      <w:sz w:val="20"/>
                      <w:szCs w:val="20"/>
                    </w:rPr>
                    <w:t>1. Stadium II</w:t>
                  </w:r>
                </w:p>
                <w:p w:rsidR="00E461BD" w:rsidRDefault="00E461BD" w:rsidP="00E461BD">
                  <w:pPr>
                    <w:spacing w:line="240" w:lineRule="auto"/>
                    <w:jc w:val="both"/>
                    <w:rPr>
                      <w:rFonts w:ascii="Times New Roman" w:hAnsi="Times New Roman"/>
                      <w:sz w:val="20"/>
                      <w:szCs w:val="20"/>
                    </w:rPr>
                  </w:pPr>
                  <w:r>
                    <w:rPr>
                      <w:rFonts w:ascii="Times New Roman" w:hAnsi="Times New Roman"/>
                      <w:sz w:val="20"/>
                      <w:szCs w:val="20"/>
                    </w:rPr>
                    <w:t>2. Stadium III</w:t>
                  </w:r>
                </w:p>
                <w:p w:rsidR="00E461BD" w:rsidRDefault="00E461BD" w:rsidP="00E461BD">
                  <w:pPr>
                    <w:spacing w:line="240" w:lineRule="auto"/>
                    <w:jc w:val="both"/>
                    <w:rPr>
                      <w:rFonts w:ascii="Times New Roman" w:hAnsi="Times New Roman"/>
                      <w:sz w:val="20"/>
                      <w:szCs w:val="20"/>
                    </w:rPr>
                  </w:pPr>
                  <w:r>
                    <w:rPr>
                      <w:rFonts w:ascii="Times New Roman" w:hAnsi="Times New Roman"/>
                      <w:sz w:val="20"/>
                      <w:szCs w:val="20"/>
                    </w:rPr>
                    <w:t>2. Stadium IV</w:t>
                  </w:r>
                </w:p>
                <w:p w:rsidR="00E461BD" w:rsidRDefault="00E461BD" w:rsidP="00E461BD">
                  <w:pPr>
                    <w:jc w:val="both"/>
                    <w:rPr>
                      <w:rFonts w:ascii="Times New Roman" w:hAnsi="Times New Roman"/>
                    </w:rPr>
                  </w:pPr>
                </w:p>
                <w:p w:rsidR="00E461BD" w:rsidRDefault="00E461BD" w:rsidP="00E461BD">
                  <w:pPr>
                    <w:jc w:val="both"/>
                    <w:rPr>
                      <w:rFonts w:ascii="Times New Roman" w:hAnsi="Times New Roman"/>
                    </w:rPr>
                  </w:pPr>
                </w:p>
                <w:p w:rsidR="00E461BD" w:rsidRDefault="00E461BD" w:rsidP="00E461BD">
                  <w:pPr>
                    <w:jc w:val="both"/>
                    <w:rPr>
                      <w:rFonts w:ascii="Times New Roman" w:hAnsi="Times New Roman"/>
                    </w:rPr>
                  </w:pPr>
                </w:p>
                <w:p w:rsidR="00E461BD" w:rsidRDefault="00E461BD" w:rsidP="00E461BD">
                  <w:pPr>
                    <w:jc w:val="both"/>
                    <w:rPr>
                      <w:rFonts w:ascii="Times New Roman" w:hAnsi="Times New Roman"/>
                    </w:rPr>
                  </w:pPr>
                </w:p>
              </w:txbxContent>
            </v:textbox>
          </v:rect>
        </w:pict>
      </w:r>
      <w:r w:rsidRPr="007A5CED">
        <w:rPr>
          <w:rFonts w:asciiTheme="majorBidi" w:eastAsia="Times New Roman" w:hAnsiTheme="majorBidi" w:cstheme="majorBidi"/>
          <w:sz w:val="24"/>
          <w:szCs w:val="24"/>
          <w:lang w:eastAsia="id-ID"/>
        </w:rPr>
        <w:pict>
          <v:shape id="AutoShape 25" o:spid="_x0000_s1026" style="position:absolute;left:0;text-align:left;margin-left:115.8pt;margin-top:24.15pt;width:83.7pt;height:27.95pt;z-index:251635200;visibility:visible" coordsize="1062990,354960" o:spt="100" adj="-11796480,,5400" path="m59160,r-1,c26486,,,26486,,59159l,295800v,32673,26486,59159,59159,59160l1003830,354960v32673,-1,59160,-26487,59160,-59160l1062990,59160c1062990,26486,1036503,,1003830,xe" strokeweight=".26467mm">
            <v:stroke joinstyle="round"/>
            <v:formulas/>
            <v:path o:connecttype="custom" o:connectlocs="531495,0;1062990,177480;531495,354960;0,177480;531495,0;1062990,177480;531495,354960;0,177480" o:connectangles="270,0,90,180,270,0,90,180" textboxrect="17328,17328,1045662,337632"/>
            <v:textbox style="mso-rotate-with-shape:t">
              <w:txbxContent>
                <w:p w:rsidR="00E461BD" w:rsidRDefault="00E461BD" w:rsidP="00E461BD">
                  <w:pPr>
                    <w:jc w:val="center"/>
                    <w:rPr>
                      <w:rFonts w:ascii="Times New Roman" w:hAnsi="Times New Roman"/>
                      <w:i/>
                    </w:rPr>
                  </w:pPr>
                  <w:r>
                    <w:rPr>
                      <w:rFonts w:ascii="Times New Roman" w:hAnsi="Times New Roman"/>
                      <w:i/>
                    </w:rPr>
                    <w:t>Ca Mammae</w:t>
                  </w:r>
                </w:p>
              </w:txbxContent>
            </v:textbox>
          </v:shape>
        </w:pict>
      </w:r>
    </w:p>
    <w:p w:rsidR="00E461BD" w:rsidRPr="007A5CED" w:rsidRDefault="007A5CED" w:rsidP="007A5CED">
      <w:pPr>
        <w:tabs>
          <w:tab w:val="left" w:pos="426"/>
        </w:tabs>
        <w:spacing w:after="0" w:line="480" w:lineRule="auto"/>
        <w:ind w:firstLine="426"/>
        <w:jc w:val="both"/>
        <w:rPr>
          <w:rFonts w:asciiTheme="majorBidi" w:hAnsiTheme="majorBidi" w:cstheme="majorBidi"/>
          <w:sz w:val="24"/>
          <w:szCs w:val="24"/>
        </w:rPr>
      </w:pPr>
      <w:r w:rsidRPr="007A5CED">
        <w:rPr>
          <w:rFonts w:asciiTheme="majorBidi" w:eastAsia="Times New Roman" w:hAnsiTheme="majorBidi" w:cstheme="majorBidi"/>
          <w:sz w:val="24"/>
          <w:szCs w:val="24"/>
          <w:lang w:eastAsia="id-ID"/>
        </w:rPr>
        <w:pict>
          <v:rect id="Rectangle 35" o:spid="_x0000_s1028" style="position:absolute;left:0;text-align:left;margin-left:321.9pt;margin-top:1.05pt;width:95.75pt;height:27.75pt;z-index:251636224;visibility:visible" strokeweight=".26467mm">
            <v:textbox style="mso-rotate-with-shape:t">
              <w:txbxContent>
                <w:p w:rsidR="00E461BD" w:rsidRDefault="00E461BD" w:rsidP="00E461BD">
                  <w:pPr>
                    <w:jc w:val="center"/>
                  </w:pPr>
                  <w:r>
                    <w:rPr>
                      <w:rFonts w:ascii="Times New Roman" w:hAnsi="Times New Roman"/>
                      <w:b/>
                    </w:rPr>
                    <w:t>Kemoterapi</w:t>
                  </w:r>
                </w:p>
              </w:txbxContent>
            </v:textbox>
          </v:rect>
        </w:pict>
      </w:r>
      <w:r w:rsidRPr="007A5CED">
        <w:rPr>
          <w:rFonts w:asciiTheme="majorBidi" w:eastAsia="Times New Roman" w:hAnsiTheme="majorBidi" w:cstheme="majorBidi"/>
          <w:sz w:val="24"/>
          <w:szCs w:val="24"/>
          <w:lang w:eastAsia="id-ID"/>
        </w:rPr>
        <w:pict>
          <v:shapetype id="_x0000_t32" coordsize="21600,21600" o:spt="32" o:oned="t" path="m,l21600,21600e" filled="f">
            <v:path arrowok="t" fillok="f" o:connecttype="none"/>
            <o:lock v:ext="edit" shapetype="t"/>
          </v:shapetype>
          <v:shape id="AutoShape 59" o:spid="_x0000_s1032" type="#_x0000_t32" style="position:absolute;left:0;text-align:left;margin-left:298.65pt;margin-top:16.75pt;width:23.25pt;height:.05pt;z-index:251637248;visibility:visible" o:connectortype="elbow" strokeweight=".26467mm">
            <v:stroke endarrow="open"/>
          </v:shape>
        </w:pict>
      </w:r>
      <w:r w:rsidRPr="007A5CED">
        <w:rPr>
          <w:rFonts w:asciiTheme="majorBidi" w:eastAsia="Times New Roman" w:hAnsiTheme="majorBidi" w:cstheme="majorBidi"/>
          <w:sz w:val="24"/>
          <w:szCs w:val="24"/>
          <w:lang w:eastAsia="id-ID"/>
        </w:rPr>
        <w:pict>
          <v:shape id="AutoShape 53" o:spid="_x0000_s1030" type="#_x0000_t32" style="position:absolute;left:0;text-align:left;margin-left:199.5pt;margin-top:10.9pt;width:24.85pt;height:.05pt;z-index:251638272;visibility:visible" o:connectortype="elbow" strokeweight=".26467mm">
            <v:stroke endarrow="open"/>
          </v:shape>
        </w:pict>
      </w:r>
      <w:r w:rsidRPr="007A5CED">
        <w:rPr>
          <w:rFonts w:asciiTheme="majorBidi" w:eastAsia="Times New Roman" w:hAnsiTheme="majorBidi" w:cstheme="majorBidi"/>
          <w:sz w:val="24"/>
          <w:szCs w:val="24"/>
          <w:lang w:eastAsia="id-ID"/>
        </w:rPr>
        <w:pict>
          <v:shape id="AutoShape 44" o:spid="_x0000_s1029" type="#_x0000_t32" style="position:absolute;left:0;text-align:left;margin-left:95.2pt;margin-top:10.9pt;width:20.6pt;height:0;z-index:251639296;visibility:visible" o:connectortype="elbow" strokeweight=".26467mm">
            <v:stroke endarrow="open"/>
          </v:shape>
        </w:pict>
      </w:r>
    </w:p>
    <w:p w:rsidR="00E461BD" w:rsidRPr="007A5CED" w:rsidRDefault="007A5CED" w:rsidP="007A5CED">
      <w:pPr>
        <w:spacing w:line="480" w:lineRule="auto"/>
        <w:jc w:val="both"/>
        <w:rPr>
          <w:rFonts w:asciiTheme="majorBidi" w:hAnsiTheme="majorBidi" w:cstheme="majorBidi"/>
          <w:sz w:val="24"/>
          <w:szCs w:val="24"/>
        </w:rPr>
      </w:pPr>
      <w:r w:rsidRPr="007A5CED">
        <w:rPr>
          <w:rFonts w:asciiTheme="majorBidi" w:eastAsia="Times New Roman" w:hAnsiTheme="majorBidi" w:cstheme="majorBidi"/>
          <w:sz w:val="24"/>
          <w:szCs w:val="24"/>
          <w:lang w:eastAsia="id-ID"/>
        </w:rPr>
        <w:pict>
          <v:rect id="Rectangle 90" o:spid="_x0000_s1038" style="position:absolute;left:0;text-align:left;margin-left:305.85pt;margin-top:22.2pt;width:138.8pt;height:155.25pt;z-index:251640320;visibility:visible" strokeweight=".26467mm">
            <v:textbox style="mso-rotate-with-shape:t">
              <w:txbxContent>
                <w:p w:rsidR="00E461BD" w:rsidRDefault="00E461BD" w:rsidP="00E461BD">
                  <w:pPr>
                    <w:jc w:val="both"/>
                    <w:rPr>
                      <w:rFonts w:ascii="Times New Roman" w:hAnsi="Times New Roman"/>
                      <w:sz w:val="20"/>
                      <w:szCs w:val="20"/>
                    </w:rPr>
                  </w:pPr>
                  <w:r>
                    <w:rPr>
                      <w:rFonts w:ascii="Times New Roman" w:hAnsi="Times New Roman"/>
                      <w:sz w:val="20"/>
                      <w:szCs w:val="20"/>
                    </w:rPr>
                    <w:t>Obat masuk melalui intravena untuk menghambat pembelahan sel sehingga pertumbuhannya di hambat dan akhirnya di binasakan yang berakibat sel yang normal  yang sedang mengalami pembelahan seperti sumsum tulang yang memproduksi sel-sel darah dan sel dinding saluran pencernaan ikut terganggu</w:t>
                  </w:r>
                </w:p>
              </w:txbxContent>
            </v:textbox>
          </v:rect>
        </w:pict>
      </w:r>
      <w:r w:rsidRPr="007A5CED">
        <w:rPr>
          <w:rFonts w:asciiTheme="majorBidi" w:eastAsia="Times New Roman" w:hAnsiTheme="majorBidi" w:cstheme="majorBidi"/>
          <w:sz w:val="24"/>
          <w:szCs w:val="24"/>
          <w:lang w:eastAsia="id-ID"/>
        </w:rPr>
        <w:pict>
          <v:shape id="AutoShape 91" o:spid="_x0000_s1039" type="#_x0000_t32" style="position:absolute;left:0;text-align:left;margin-left:364.35pt;margin-top:1.2pt;width:0;height:20.25pt;z-index:251641344;visibility:visible" o:connectortype="elbow" strokeweight=".26467mm">
            <v:stroke endarrow="open"/>
          </v:shape>
        </w:pict>
      </w:r>
    </w:p>
    <w:p w:rsidR="00E461BD" w:rsidRPr="007A5CED" w:rsidRDefault="007A5CED" w:rsidP="007A5CED">
      <w:pPr>
        <w:spacing w:after="0" w:line="480" w:lineRule="auto"/>
        <w:jc w:val="both"/>
        <w:rPr>
          <w:rFonts w:asciiTheme="majorBidi" w:hAnsiTheme="majorBidi" w:cstheme="majorBidi"/>
          <w:sz w:val="24"/>
          <w:szCs w:val="24"/>
        </w:rPr>
      </w:pPr>
      <w:r w:rsidRPr="007A5CED">
        <w:rPr>
          <w:rFonts w:asciiTheme="majorBidi" w:eastAsia="Times New Roman" w:hAnsiTheme="majorBidi" w:cstheme="majorBidi"/>
          <w:sz w:val="24"/>
          <w:szCs w:val="24"/>
          <w:lang w:eastAsia="id-ID"/>
        </w:rPr>
        <w:pict>
          <v:shape id="AutoShape 45" o:spid="_x0000_s1054" type="#_x0000_t32" style="position:absolute;left:0;text-align:left;margin-left:99.6pt;margin-top:17.45pt;width:48.75pt;height:27.9pt;flip:x;z-index:251642368;visibility:visible" o:connectortype="elbow" strokeweight=".26467mm">
            <v:stroke endarrow="open"/>
          </v:shape>
        </w:pict>
      </w:r>
      <w:r w:rsidRPr="007A5CED">
        <w:rPr>
          <w:rFonts w:asciiTheme="majorBidi" w:eastAsia="Times New Roman" w:hAnsiTheme="majorBidi" w:cstheme="majorBidi"/>
          <w:sz w:val="24"/>
          <w:szCs w:val="24"/>
          <w:lang w:eastAsia="id-ID"/>
        </w:rPr>
        <w:pict>
          <v:rect id="Rectangle 42" o:spid="_x0000_s1051" style="position:absolute;left:0;text-align:left;margin-left:148.35pt;margin-top:4.75pt;width:95.25pt;height:22.65pt;z-index:251643392;visibility:visible" strokeweight=".26467mm">
            <v:textbox style="mso-rotate-with-shape:t">
              <w:txbxContent>
                <w:p w:rsidR="00E461BD" w:rsidRDefault="00E461BD" w:rsidP="00E461BD">
                  <w:r>
                    <w:rPr>
                      <w:rFonts w:ascii="Times New Roman" w:hAnsi="Times New Roman"/>
                      <w:sz w:val="20"/>
                      <w:szCs w:val="20"/>
                    </w:rPr>
                    <w:t>Cyclophosphamide</w:t>
                  </w:r>
                </w:p>
              </w:txbxContent>
            </v:textbox>
          </v:rect>
        </w:pict>
      </w:r>
      <w:r w:rsidRPr="007A5CED">
        <w:rPr>
          <w:rFonts w:asciiTheme="majorBidi" w:eastAsia="Times New Roman" w:hAnsiTheme="majorBidi" w:cstheme="majorBidi"/>
          <w:sz w:val="24"/>
          <w:szCs w:val="24"/>
          <w:lang w:eastAsia="id-ID"/>
        </w:rPr>
        <w:pict>
          <v:shape id="AutoShape 39" o:spid="_x0000_s1049" type="#_x0000_t32" style="position:absolute;left:0;text-align:left;margin-left:243.6pt;margin-top:17.45pt;width:62.25pt;height:18.15pt;flip:x y;z-index:251644416;visibility:visible" o:connectortype="elbow" strokeweight=".26467mm">
            <v:stroke endarrow="open"/>
          </v:shape>
        </w:pict>
      </w:r>
    </w:p>
    <w:p w:rsidR="00E461BD" w:rsidRPr="007A5CED" w:rsidRDefault="007A5CED" w:rsidP="007A5CED">
      <w:pPr>
        <w:spacing w:after="0" w:line="480" w:lineRule="auto"/>
        <w:jc w:val="both"/>
        <w:rPr>
          <w:rFonts w:asciiTheme="majorBidi" w:hAnsiTheme="majorBidi" w:cstheme="majorBidi"/>
          <w:sz w:val="24"/>
          <w:szCs w:val="24"/>
        </w:rPr>
      </w:pPr>
      <w:r w:rsidRPr="007A5CED">
        <w:rPr>
          <w:rFonts w:asciiTheme="majorBidi" w:hAnsiTheme="majorBidi" w:cstheme="majorBidi"/>
          <w:sz w:val="24"/>
          <w:szCs w:val="24"/>
          <w:lang w:eastAsia="id-ID"/>
        </w:rPr>
        <w:pict>
          <v:rect id="Rectangle 48" o:spid="_x0000_s1055" style="position:absolute;left:0;text-align:left;margin-left:-2.4pt;margin-top:17.75pt;width:102pt;height:206.25pt;z-index:251645440;visibility:visible" strokeweight=".26467mm">
            <v:textbox style="mso-rotate-with-shape:t">
              <w:txbxContent>
                <w:p w:rsidR="00E461BD" w:rsidRDefault="00E461BD" w:rsidP="00E461BD">
                  <w:pPr>
                    <w:spacing w:line="240" w:lineRule="auto"/>
                  </w:pPr>
                  <w:r>
                    <w:t>1</w:t>
                  </w:r>
                  <w:r>
                    <w:rPr>
                      <w:rFonts w:ascii="Times New Roman" w:hAnsi="Times New Roman"/>
                    </w:rPr>
                    <w:t xml:space="preserve">. </w:t>
                  </w:r>
                  <w:r>
                    <w:rPr>
                      <w:rFonts w:ascii="Times New Roman" w:hAnsi="Times New Roman"/>
                      <w:sz w:val="20"/>
                      <w:szCs w:val="20"/>
                    </w:rPr>
                    <w:t>mual dan muntah</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2. diare</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3.hilang nafsu makan</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 xml:space="preserve">4. rambut rontok </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5. BAB berdarah</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6.sesak napas</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7. muncul ruam dan gatal pada kulit</w:t>
                  </w:r>
                </w:p>
                <w:p w:rsidR="00E461BD" w:rsidRDefault="00E461BD" w:rsidP="00E461BD">
                  <w:r>
                    <w:rPr>
                      <w:rFonts w:ascii="Times New Roman" w:hAnsi="Times New Roman"/>
                      <w:sz w:val="20"/>
                      <w:szCs w:val="20"/>
                    </w:rPr>
                    <w:t>8. pembengkakan</w:t>
                  </w:r>
                  <w:r>
                    <w:t xml:space="preserve"> </w:t>
                  </w:r>
                  <w:r w:rsidRPr="00984728">
                    <w:rPr>
                      <w:rFonts w:ascii="Times New Roman" w:hAnsi="Times New Roman" w:cs="Times New Roman"/>
                      <w:sz w:val="20"/>
                    </w:rPr>
                    <w:t>pada tungkai</w:t>
                  </w:r>
                </w:p>
                <w:p w:rsidR="00E461BD" w:rsidRDefault="00E461BD" w:rsidP="00E461BD"/>
              </w:txbxContent>
            </v:textbox>
          </v:rect>
        </w:pict>
      </w:r>
      <w:r w:rsidRPr="007A5CED">
        <w:rPr>
          <w:rFonts w:asciiTheme="majorBidi" w:eastAsia="Times New Roman" w:hAnsiTheme="majorBidi" w:cstheme="majorBidi"/>
          <w:sz w:val="24"/>
          <w:szCs w:val="24"/>
          <w:lang w:eastAsia="id-ID"/>
        </w:rPr>
        <w:pict>
          <v:shape id="AutoShape 41" o:spid="_x0000_s1050" type="#_x0000_t32" style="position:absolute;left:0;text-align:left;margin-left:258.3pt;margin-top:8pt;width:46.5pt;height:46.5pt;flip:x;z-index:251646464;visibility:visible" o:connectortype="elbow" strokeweight=".26467mm">
            <v:stroke endarrow="open"/>
          </v:shape>
        </w:pict>
      </w:r>
      <w:r w:rsidRPr="007A5CED">
        <w:rPr>
          <w:rFonts w:asciiTheme="majorBidi" w:hAnsiTheme="majorBidi" w:cstheme="majorBidi"/>
          <w:sz w:val="24"/>
          <w:szCs w:val="24"/>
          <w:lang w:eastAsia="id-ID"/>
        </w:rPr>
        <w:pict>
          <v:rect id="Rectangle 43" o:spid="_x0000_s1052" style="position:absolute;left:0;text-align:left;margin-left:148.35pt;margin-top:10.25pt;width:95.25pt;height:28.5pt;z-index:251647488;visibility:visible" strokeweight=".26467mm">
            <v:textbox style="mso-rotate-with-shape:t">
              <w:txbxContent>
                <w:p w:rsidR="00E461BD" w:rsidRDefault="00E461BD" w:rsidP="00E461BD">
                  <w:r>
                    <w:rPr>
                      <w:rFonts w:ascii="Times New Roman" w:hAnsi="Times New Roman"/>
                      <w:sz w:val="24"/>
                      <w:szCs w:val="24"/>
                    </w:rPr>
                    <w:t xml:space="preserve"> Doxorubicin</w:t>
                  </w:r>
                </w:p>
              </w:txbxContent>
            </v:textbox>
          </v:rect>
        </w:pict>
      </w:r>
      <w:r w:rsidRPr="007A5CED">
        <w:rPr>
          <w:rFonts w:asciiTheme="majorBidi" w:hAnsiTheme="majorBidi" w:cstheme="majorBidi"/>
          <w:sz w:val="24"/>
          <w:szCs w:val="24"/>
          <w:lang w:eastAsia="id-ID"/>
        </w:rPr>
        <w:pict>
          <v:shape id="AutoShape 49" o:spid="_x0000_s1056" type="#_x0000_t32" style="position:absolute;left:0;text-align:left;margin-left:243.6pt;margin-top:8pt;width:61.2pt;height:12pt;flip:x;z-index:251648512;visibility:visible" o:connectortype="elbow" strokeweight=".26467mm">
            <v:stroke endarrow="open"/>
          </v:shape>
        </w:pict>
      </w:r>
    </w:p>
    <w:p w:rsidR="00E461BD" w:rsidRPr="007A5CED" w:rsidRDefault="007A5CED" w:rsidP="007A5CED">
      <w:pPr>
        <w:spacing w:after="0" w:line="480" w:lineRule="auto"/>
        <w:jc w:val="both"/>
        <w:rPr>
          <w:rFonts w:asciiTheme="majorBidi" w:hAnsiTheme="majorBidi" w:cstheme="majorBidi"/>
          <w:sz w:val="24"/>
          <w:szCs w:val="24"/>
        </w:rPr>
      </w:pPr>
      <w:r w:rsidRPr="007A5CED">
        <w:rPr>
          <w:rFonts w:asciiTheme="majorBidi" w:hAnsiTheme="majorBidi" w:cstheme="majorBidi"/>
          <w:sz w:val="24"/>
          <w:szCs w:val="24"/>
          <w:lang w:eastAsia="id-ID"/>
        </w:rPr>
        <w:pict>
          <v:shape id="AutoShape 50" o:spid="_x0000_s1057" type="#_x0000_t32" style="position:absolute;left:0;text-align:left;margin-left:155.1pt;margin-top:11.15pt;width:12.7pt;height:24pt;flip:x;z-index:251649536;visibility:visible" o:connectortype="elbow" strokeweight=".26467mm">
            <v:stroke endarrow="open"/>
          </v:shape>
        </w:pict>
      </w:r>
    </w:p>
    <w:p w:rsidR="00E461BD" w:rsidRPr="007A5CED" w:rsidRDefault="007A5CED" w:rsidP="007A5CED">
      <w:pPr>
        <w:tabs>
          <w:tab w:val="left" w:pos="4840"/>
        </w:tabs>
        <w:spacing w:after="0" w:line="480" w:lineRule="auto"/>
        <w:jc w:val="both"/>
        <w:rPr>
          <w:rFonts w:asciiTheme="majorBidi" w:hAnsiTheme="majorBidi" w:cstheme="majorBidi"/>
          <w:sz w:val="24"/>
          <w:szCs w:val="24"/>
        </w:rPr>
      </w:pPr>
      <w:r w:rsidRPr="007A5CED">
        <w:rPr>
          <w:rFonts w:asciiTheme="majorBidi" w:eastAsia="Times New Roman" w:hAnsiTheme="majorBidi" w:cstheme="majorBidi"/>
          <w:sz w:val="24"/>
          <w:szCs w:val="24"/>
          <w:lang w:eastAsia="id-ID"/>
        </w:rPr>
        <w:pict>
          <v:rect id="Rectangle 52" o:spid="_x0000_s1058" style="position:absolute;left:0;text-align:left;margin-left:115.8pt;margin-top:8.3pt;width:79.35pt;height:163.6pt;z-index:251650560;visibility:visible" strokeweight=".26467mm">
            <v:textbox style="mso-rotate-with-shape:t">
              <w:txbxContent>
                <w:p w:rsidR="00E461BD" w:rsidRDefault="00E461BD" w:rsidP="00E461BD">
                  <w:pPr>
                    <w:spacing w:line="240" w:lineRule="auto"/>
                    <w:rPr>
                      <w:rFonts w:ascii="Times New Roman" w:hAnsi="Times New Roman"/>
                      <w:sz w:val="20"/>
                      <w:szCs w:val="20"/>
                    </w:rPr>
                  </w:pPr>
                  <w:r>
                    <w:rPr>
                      <w:rFonts w:ascii="Times New Roman" w:hAnsi="Times New Roman"/>
                      <w:sz w:val="20"/>
                      <w:szCs w:val="20"/>
                    </w:rPr>
                    <w:t>1.gagal jantung kongestif</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2.leukopenia</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3.mual dan muntah</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4. sakit kepala</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5. malaise</w:t>
                  </w:r>
                </w:p>
                <w:p w:rsidR="00E461BD" w:rsidRDefault="00E461BD" w:rsidP="00E461BD">
                  <w:pPr>
                    <w:rPr>
                      <w:rFonts w:ascii="Times New Roman" w:hAnsi="Times New Roman"/>
                      <w:sz w:val="20"/>
                      <w:szCs w:val="20"/>
                    </w:rPr>
                  </w:pPr>
                  <w:r>
                    <w:rPr>
                      <w:rFonts w:ascii="Times New Roman" w:hAnsi="Times New Roman"/>
                      <w:sz w:val="20"/>
                      <w:szCs w:val="20"/>
                    </w:rPr>
                    <w:t>6.pigmentasi kulit</w:t>
                  </w:r>
                </w:p>
                <w:p w:rsidR="00E461BD" w:rsidRDefault="00E461BD" w:rsidP="00E461BD">
                  <w:pPr>
                    <w:rPr>
                      <w:rFonts w:ascii="Times New Roman" w:hAnsi="Times New Roman"/>
                      <w:sz w:val="20"/>
                      <w:szCs w:val="20"/>
                    </w:rPr>
                  </w:pPr>
                </w:p>
              </w:txbxContent>
            </v:textbox>
          </v:rect>
        </w:pict>
      </w:r>
      <w:r w:rsidRPr="007A5CED">
        <w:rPr>
          <w:rFonts w:asciiTheme="majorBidi" w:eastAsia="Times New Roman" w:hAnsiTheme="majorBidi" w:cstheme="majorBidi"/>
          <w:sz w:val="24"/>
          <w:szCs w:val="24"/>
          <w:lang w:eastAsia="id-ID"/>
        </w:rPr>
        <w:pict>
          <v:shape id="_x0000_s1059" type="#_x0000_t32" style="position:absolute;left:0;text-align:left;margin-left:251.85pt;margin-top:18.95pt;width:0;height:16.35pt;z-index:251651584;visibility:visible" o:connectortype="elbow" strokeweight=".26467mm">
            <v:stroke endarrow="open"/>
          </v:shape>
        </w:pict>
      </w:r>
      <w:r w:rsidRPr="007A5CED">
        <w:rPr>
          <w:rFonts w:asciiTheme="majorBidi" w:eastAsia="Times New Roman" w:hAnsiTheme="majorBidi" w:cstheme="majorBidi"/>
          <w:sz w:val="24"/>
          <w:szCs w:val="24"/>
          <w:lang w:eastAsia="id-ID"/>
        </w:rPr>
        <w:pict>
          <v:rect id="Rectangle 44" o:spid="_x0000_s1053" style="position:absolute;left:0;text-align:left;margin-left:214.4pt;margin-top:.05pt;width:83.25pt;height:18.9pt;z-index:251652608;visibility:visible" strokeweight=".26467mm">
            <v:textbox style="mso-rotate-with-shape:t">
              <w:txbxContent>
                <w:p w:rsidR="00E461BD" w:rsidRDefault="00E461BD" w:rsidP="00E461BD">
                  <w:pPr>
                    <w:spacing w:after="0" w:line="480" w:lineRule="auto"/>
                    <w:jc w:val="both"/>
                    <w:rPr>
                      <w:rFonts w:ascii="Times New Roman" w:hAnsi="Times New Roman"/>
                    </w:rPr>
                  </w:pPr>
                  <w:r>
                    <w:rPr>
                      <w:rFonts w:ascii="Times New Roman" w:hAnsi="Times New Roman"/>
                    </w:rPr>
                    <w:t>Fluorouracil</w:t>
                  </w:r>
                </w:p>
                <w:p w:rsidR="00E461BD" w:rsidRDefault="00E461BD" w:rsidP="00E461BD">
                  <w:pPr>
                    <w:pStyle w:val="ListParagraph"/>
                    <w:spacing w:after="0" w:line="480" w:lineRule="auto"/>
                    <w:ind w:left="3360" w:hanging="666"/>
                    <w:jc w:val="both"/>
                    <w:rPr>
                      <w:rFonts w:ascii="Times New Roman" w:hAnsi="Times New Roman"/>
                    </w:rPr>
                  </w:pPr>
                  <w:r>
                    <w:rPr>
                      <w:rFonts w:ascii="Times New Roman" w:hAnsi="Times New Roman"/>
                    </w:rPr>
                    <w:t>ff</w:t>
                  </w:r>
                </w:p>
                <w:p w:rsidR="00E461BD" w:rsidRDefault="00E461BD" w:rsidP="00E461BD"/>
              </w:txbxContent>
            </v:textbox>
          </v:rect>
        </w:pict>
      </w:r>
      <w:r w:rsidR="00E461BD" w:rsidRPr="007A5CED">
        <w:rPr>
          <w:rFonts w:asciiTheme="majorBidi" w:eastAsia="Times New Roman" w:hAnsiTheme="majorBidi" w:cstheme="majorBidi"/>
          <w:sz w:val="24"/>
          <w:szCs w:val="24"/>
          <w:lang w:eastAsia="id-ID"/>
        </w:rPr>
        <w:tab/>
      </w:r>
    </w:p>
    <w:p w:rsidR="00E461BD" w:rsidRPr="007A5CED" w:rsidRDefault="007A5CED" w:rsidP="007A5CED">
      <w:pPr>
        <w:spacing w:after="0" w:line="480" w:lineRule="auto"/>
        <w:jc w:val="both"/>
        <w:rPr>
          <w:rFonts w:asciiTheme="majorBidi" w:hAnsiTheme="majorBidi" w:cstheme="majorBidi"/>
          <w:sz w:val="24"/>
          <w:szCs w:val="24"/>
        </w:rPr>
      </w:pPr>
      <w:r w:rsidRPr="007A5CED">
        <w:rPr>
          <w:rFonts w:asciiTheme="majorBidi" w:eastAsia="Times New Roman" w:hAnsiTheme="majorBidi" w:cstheme="majorBidi"/>
          <w:sz w:val="24"/>
          <w:szCs w:val="24"/>
          <w:lang w:eastAsia="id-ID"/>
        </w:rPr>
        <w:pict>
          <v:rect id="_x0000_s1060" style="position:absolute;left:0;text-align:left;margin-left:210.3pt;margin-top:7.7pt;width:87.35pt;height:136.6pt;z-index:251653632;visibility:visible" strokeweight=".26467mm">
            <v:textbox style="mso-rotate-with-shape:t">
              <w:txbxContent>
                <w:p w:rsidR="00E461BD" w:rsidRDefault="00E461BD" w:rsidP="00E461BD">
                  <w:pPr>
                    <w:spacing w:line="240" w:lineRule="auto"/>
                    <w:rPr>
                      <w:rFonts w:ascii="Times New Roman" w:hAnsi="Times New Roman"/>
                      <w:sz w:val="18"/>
                      <w:szCs w:val="18"/>
                    </w:rPr>
                  </w:pPr>
                  <w:r>
                    <w:rPr>
                      <w:rFonts w:ascii="Times New Roman" w:hAnsi="Times New Roman"/>
                      <w:sz w:val="18"/>
                      <w:szCs w:val="18"/>
                    </w:rPr>
                    <w:t>1.sesak napas</w:t>
                  </w:r>
                </w:p>
                <w:p w:rsidR="00E461BD" w:rsidRDefault="00E461BD" w:rsidP="00E461BD">
                  <w:pPr>
                    <w:spacing w:line="240" w:lineRule="auto"/>
                    <w:rPr>
                      <w:rFonts w:ascii="Times New Roman" w:hAnsi="Times New Roman"/>
                      <w:sz w:val="18"/>
                      <w:szCs w:val="18"/>
                    </w:rPr>
                  </w:pPr>
                  <w:r>
                    <w:rPr>
                      <w:rFonts w:ascii="Times New Roman" w:hAnsi="Times New Roman"/>
                      <w:sz w:val="18"/>
                      <w:szCs w:val="18"/>
                    </w:rPr>
                    <w:t>2.Penyumbatan tenggorokan</w:t>
                  </w:r>
                </w:p>
                <w:p w:rsidR="00E461BD" w:rsidRDefault="00E461BD" w:rsidP="00E461BD">
                  <w:pPr>
                    <w:spacing w:line="240" w:lineRule="auto"/>
                    <w:rPr>
                      <w:rFonts w:ascii="Times New Roman" w:hAnsi="Times New Roman"/>
                      <w:sz w:val="18"/>
                      <w:szCs w:val="18"/>
                    </w:rPr>
                  </w:pPr>
                  <w:r>
                    <w:rPr>
                      <w:rFonts w:ascii="Times New Roman" w:hAnsi="Times New Roman"/>
                      <w:sz w:val="18"/>
                      <w:szCs w:val="18"/>
                    </w:rPr>
                    <w:t>3.pembengkakan bibir dan wajah</w:t>
                  </w:r>
                </w:p>
                <w:p w:rsidR="00E461BD" w:rsidRDefault="00E461BD" w:rsidP="00E461BD">
                  <w:pPr>
                    <w:spacing w:line="240" w:lineRule="auto"/>
                    <w:rPr>
                      <w:rFonts w:ascii="Times New Roman" w:hAnsi="Times New Roman"/>
                      <w:sz w:val="18"/>
                      <w:szCs w:val="18"/>
                    </w:rPr>
                  </w:pPr>
                  <w:r>
                    <w:rPr>
                      <w:rFonts w:ascii="Times New Roman" w:hAnsi="Times New Roman"/>
                      <w:sz w:val="18"/>
                      <w:szCs w:val="18"/>
                    </w:rPr>
                    <w:t>4.kulit bersisik dan mengelupas</w:t>
                  </w:r>
                </w:p>
                <w:p w:rsidR="00E461BD" w:rsidRDefault="00E461BD" w:rsidP="00E461BD">
                  <w:pPr>
                    <w:spacing w:line="240" w:lineRule="auto"/>
                    <w:rPr>
                      <w:rFonts w:ascii="Times New Roman" w:hAnsi="Times New Roman"/>
                      <w:sz w:val="18"/>
                      <w:szCs w:val="18"/>
                    </w:rPr>
                  </w:pPr>
                  <w:r>
                    <w:rPr>
                      <w:rFonts w:ascii="Times New Roman" w:hAnsi="Times New Roman"/>
                      <w:sz w:val="18"/>
                      <w:szCs w:val="18"/>
                    </w:rPr>
                    <w:t>5.kulit terasa gatal</w:t>
                  </w:r>
                </w:p>
                <w:p w:rsidR="00E461BD" w:rsidRDefault="00E461BD" w:rsidP="00E461BD"/>
                <w:p w:rsidR="00E461BD" w:rsidRDefault="00E461BD" w:rsidP="00E461BD"/>
                <w:p w:rsidR="00E461BD" w:rsidRDefault="00E461BD" w:rsidP="00E461BD"/>
                <w:p w:rsidR="00E461BD" w:rsidRDefault="00E461BD" w:rsidP="00E461BD"/>
              </w:txbxContent>
            </v:textbox>
          </v:rect>
        </w:pict>
      </w:r>
    </w:p>
    <w:p w:rsidR="00E461BD" w:rsidRPr="007A5CED" w:rsidRDefault="00E461BD" w:rsidP="007A5CED">
      <w:pPr>
        <w:spacing w:after="0" w:line="480" w:lineRule="auto"/>
        <w:jc w:val="both"/>
        <w:rPr>
          <w:rFonts w:asciiTheme="majorBidi" w:eastAsia="Times New Roman" w:hAnsiTheme="majorBidi" w:cstheme="majorBidi"/>
          <w:sz w:val="24"/>
          <w:szCs w:val="24"/>
          <w:lang w:eastAsia="id-ID"/>
        </w:rPr>
      </w:pPr>
    </w:p>
    <w:p w:rsidR="00E461BD" w:rsidRPr="007A5CED" w:rsidRDefault="00E461BD" w:rsidP="007A5CED">
      <w:pPr>
        <w:spacing w:after="0" w:line="480" w:lineRule="auto"/>
        <w:jc w:val="both"/>
        <w:rPr>
          <w:rFonts w:asciiTheme="majorBidi" w:hAnsiTheme="majorBidi" w:cstheme="majorBidi"/>
          <w:sz w:val="24"/>
          <w:szCs w:val="24"/>
        </w:rPr>
      </w:pPr>
    </w:p>
    <w:p w:rsidR="00E461BD" w:rsidRPr="007A5CED" w:rsidRDefault="00E461BD" w:rsidP="007A5CED">
      <w:pPr>
        <w:spacing w:after="0" w:line="480" w:lineRule="auto"/>
        <w:jc w:val="both"/>
        <w:rPr>
          <w:rFonts w:asciiTheme="majorBidi" w:hAnsiTheme="majorBidi" w:cstheme="majorBidi"/>
          <w:sz w:val="24"/>
          <w:szCs w:val="24"/>
        </w:rPr>
      </w:pPr>
    </w:p>
    <w:p w:rsidR="00E461BD" w:rsidRPr="007A5CED" w:rsidRDefault="00E461BD" w:rsidP="007A5CED">
      <w:pPr>
        <w:spacing w:after="0" w:line="480" w:lineRule="auto"/>
        <w:jc w:val="both"/>
        <w:rPr>
          <w:rFonts w:asciiTheme="majorBidi" w:hAnsiTheme="majorBidi" w:cstheme="majorBidi"/>
          <w:sz w:val="24"/>
          <w:szCs w:val="24"/>
        </w:rPr>
      </w:pPr>
    </w:p>
    <w:p w:rsidR="00E461BD" w:rsidRPr="007A5CED" w:rsidRDefault="007A5CED" w:rsidP="007A5CED">
      <w:pPr>
        <w:spacing w:after="0" w:line="480" w:lineRule="auto"/>
        <w:jc w:val="both"/>
        <w:rPr>
          <w:rFonts w:asciiTheme="majorBidi" w:hAnsiTheme="majorBidi" w:cstheme="majorBidi"/>
          <w:sz w:val="24"/>
          <w:szCs w:val="24"/>
        </w:rPr>
      </w:pPr>
      <w:r w:rsidRPr="007A5CED">
        <w:rPr>
          <w:rFonts w:asciiTheme="majorBidi" w:eastAsia="Times New Roman" w:hAnsiTheme="majorBidi" w:cstheme="majorBidi"/>
          <w:sz w:val="24"/>
          <w:szCs w:val="24"/>
          <w:lang w:eastAsia="id-ID"/>
        </w:rPr>
        <w:pict>
          <v:shape id="AutoShape 62" o:spid="_x0000_s1067" type="#_x0000_t32" style="position:absolute;left:0;text-align:left;margin-left:251.85pt;margin-top:8.5pt;width:0;height:13.4pt;z-index:251654656;visibility:visible" o:connectortype="elbow" strokeweight=".26467mm"/>
        </w:pict>
      </w:r>
      <w:r w:rsidRPr="007A5CED">
        <w:rPr>
          <w:rFonts w:asciiTheme="majorBidi" w:eastAsia="Times New Roman" w:hAnsiTheme="majorBidi" w:cstheme="majorBidi"/>
          <w:sz w:val="24"/>
          <w:szCs w:val="24"/>
          <w:lang w:eastAsia="id-ID"/>
        </w:rPr>
        <w:pict>
          <v:shape id="AutoShape 56" o:spid="_x0000_s1061" type="#_x0000_t32" style="position:absolute;left:0;text-align:left;margin-left:45.2pt;margin-top:21.9pt;width:206.6pt;height:0;z-index:251655680;visibility:visible" o:connectortype="elbow" strokeweight=".26467mm"/>
        </w:pict>
      </w:r>
      <w:r w:rsidRPr="007A5CED">
        <w:rPr>
          <w:rFonts w:asciiTheme="majorBidi" w:eastAsia="Times New Roman" w:hAnsiTheme="majorBidi" w:cstheme="majorBidi"/>
          <w:sz w:val="24"/>
          <w:szCs w:val="24"/>
          <w:lang w:eastAsia="id-ID"/>
        </w:rPr>
        <w:pict>
          <v:shape id="AutoShape 96" o:spid="_x0000_s1040" type="#_x0000_t32" style="position:absolute;left:0;text-align:left;margin-left:147.45pt;margin-top:24.25pt;width:20.35pt;height:33.75pt;flip:x;z-index:251656704;visibility:visible" o:connectortype="elbow" strokeweight=".26467mm">
            <v:stroke endarrow="open"/>
          </v:shape>
        </w:pict>
      </w:r>
      <w:r w:rsidRPr="007A5CED">
        <w:rPr>
          <w:rFonts w:asciiTheme="majorBidi" w:eastAsia="Times New Roman" w:hAnsiTheme="majorBidi" w:cstheme="majorBidi"/>
          <w:sz w:val="24"/>
          <w:szCs w:val="24"/>
          <w:lang w:eastAsia="id-ID"/>
        </w:rPr>
        <w:pict>
          <v:shape id="AutoShape 97" o:spid="_x0000_s1041" type="#_x0000_t32" style="position:absolute;left:0;text-align:left;margin-left:167.8pt;margin-top:21.9pt;width:20.25pt;height:33.75pt;z-index:251657728;visibility:visible" o:connectortype="elbow" strokeweight=".26467mm">
            <v:stroke endarrow="open"/>
          </v:shape>
        </w:pict>
      </w:r>
      <w:r w:rsidRPr="007A5CED">
        <w:rPr>
          <w:rFonts w:asciiTheme="majorBidi" w:eastAsia="Times New Roman" w:hAnsiTheme="majorBidi" w:cstheme="majorBidi"/>
          <w:sz w:val="24"/>
          <w:szCs w:val="24"/>
          <w:lang w:eastAsia="id-ID"/>
        </w:rPr>
        <w:pict>
          <v:shape id="AutoShape 98" o:spid="_x0000_s1042" type="#_x0000_t32" style="position:absolute;left:0;text-align:left;margin-left:45.3pt;margin-top:6.15pt;width:0;height:15.75pt;z-index:251658752;visibility:visible" o:connectortype="elbow" strokeweight=".26467mm"/>
        </w:pict>
      </w:r>
    </w:p>
    <w:p w:rsidR="00E461BD" w:rsidRPr="007A5CED" w:rsidRDefault="007A5CED" w:rsidP="007A5CED">
      <w:pPr>
        <w:spacing w:after="0" w:line="480" w:lineRule="auto"/>
        <w:jc w:val="both"/>
        <w:rPr>
          <w:rFonts w:asciiTheme="majorBidi" w:hAnsiTheme="majorBidi" w:cstheme="majorBidi"/>
          <w:sz w:val="24"/>
          <w:szCs w:val="24"/>
        </w:rPr>
      </w:pPr>
      <w:r w:rsidRPr="007A5CED">
        <w:rPr>
          <w:rFonts w:asciiTheme="majorBidi" w:hAnsiTheme="majorBidi" w:cstheme="majorBidi"/>
          <w:sz w:val="24"/>
          <w:szCs w:val="24"/>
          <w:lang w:eastAsia="id-ID"/>
        </w:rPr>
        <w:pict>
          <v:rect id="Rectangle 80" o:spid="_x0000_s1036" style="position:absolute;left:0;text-align:left;margin-left:-2.4pt;margin-top:7.95pt;width:83.7pt;height:92.25pt;z-index:251659776;visibility:visible" strokeweight=".26467mm">
            <v:textbox style="mso-rotate-with-shape:t">
              <w:txbxContent>
                <w:p w:rsidR="00E461BD" w:rsidRDefault="00E461BD" w:rsidP="00E461BD">
                  <w:pPr>
                    <w:spacing w:line="240" w:lineRule="auto"/>
                  </w:pPr>
                  <w:r>
                    <w:t xml:space="preserve">1. </w:t>
                  </w:r>
                  <w:r>
                    <w:rPr>
                      <w:rFonts w:ascii="Times New Roman" w:hAnsi="Times New Roman"/>
                      <w:sz w:val="20"/>
                      <w:szCs w:val="20"/>
                    </w:rPr>
                    <w:t xml:space="preserve">Pendidikan </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2. Informasi</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3. Budaya</w:t>
                  </w:r>
                </w:p>
                <w:p w:rsidR="00E461BD" w:rsidRDefault="00E461BD" w:rsidP="00E461BD">
                  <w:pPr>
                    <w:spacing w:line="240" w:lineRule="auto"/>
                    <w:rPr>
                      <w:rFonts w:ascii="Times New Roman" w:hAnsi="Times New Roman"/>
                      <w:sz w:val="20"/>
                      <w:szCs w:val="20"/>
                    </w:rPr>
                  </w:pPr>
                  <w:r>
                    <w:rPr>
                      <w:rFonts w:ascii="Times New Roman" w:hAnsi="Times New Roman"/>
                      <w:sz w:val="20"/>
                      <w:szCs w:val="20"/>
                    </w:rPr>
                    <w:t>4. Pengalaman</w:t>
                  </w:r>
                </w:p>
                <w:p w:rsidR="00E461BD" w:rsidRDefault="00E461BD" w:rsidP="00E461BD"/>
              </w:txbxContent>
            </v:textbox>
          </v:rect>
        </w:pict>
      </w:r>
      <w:r w:rsidRPr="007A5CED">
        <w:rPr>
          <w:rFonts w:asciiTheme="majorBidi" w:eastAsia="Times New Roman" w:hAnsiTheme="majorBidi" w:cstheme="majorBidi"/>
          <w:sz w:val="24"/>
          <w:szCs w:val="24"/>
          <w:lang w:eastAsia="id-ID"/>
        </w:rPr>
        <w:pict>
          <v:rect id="Rectangle 82" o:spid="_x0000_s1037" style="position:absolute;left:0;text-align:left;margin-left:326.1pt;margin-top:14.75pt;width:106.5pt;height:92.25pt;z-index:251660800;visibility:visible" strokeweight=".26467mm">
            <v:textbox style="mso-rotate-with-shape:t">
              <w:txbxContent>
                <w:p w:rsidR="00E461BD" w:rsidRDefault="00E461BD" w:rsidP="00E461BD">
                  <w:pPr>
                    <w:rPr>
                      <w:rFonts w:ascii="Times New Roman" w:hAnsi="Times New Roman"/>
                      <w:sz w:val="20"/>
                      <w:szCs w:val="20"/>
                    </w:rPr>
                  </w:pPr>
                  <w:r>
                    <w:rPr>
                      <w:rFonts w:ascii="Times New Roman" w:hAnsi="Times New Roman"/>
                      <w:sz w:val="20"/>
                      <w:szCs w:val="20"/>
                    </w:rPr>
                    <w:t>1. Dukungan emosional</w:t>
                  </w:r>
                </w:p>
                <w:p w:rsidR="00E461BD" w:rsidRDefault="00E461BD" w:rsidP="00E461BD">
                  <w:pPr>
                    <w:rPr>
                      <w:rFonts w:ascii="Times New Roman" w:hAnsi="Times New Roman"/>
                      <w:sz w:val="20"/>
                      <w:szCs w:val="20"/>
                    </w:rPr>
                  </w:pPr>
                  <w:r>
                    <w:rPr>
                      <w:rFonts w:ascii="Times New Roman" w:hAnsi="Times New Roman"/>
                      <w:sz w:val="20"/>
                      <w:szCs w:val="20"/>
                    </w:rPr>
                    <w:t>2, Dukungan finansial</w:t>
                  </w:r>
                </w:p>
                <w:p w:rsidR="00E461BD" w:rsidRDefault="00E461BD" w:rsidP="00E461BD">
                  <w:r>
                    <w:rPr>
                      <w:rFonts w:ascii="Times New Roman" w:hAnsi="Times New Roman"/>
                      <w:sz w:val="20"/>
                      <w:szCs w:val="20"/>
                    </w:rPr>
                    <w:t>3.Dukungan spiritual</w:t>
                  </w:r>
                </w:p>
              </w:txbxContent>
            </v:textbox>
          </v:rect>
        </w:pict>
      </w:r>
    </w:p>
    <w:p w:rsidR="00E461BD" w:rsidRPr="007A5CED" w:rsidRDefault="007A5CED" w:rsidP="007A5CED">
      <w:pPr>
        <w:spacing w:after="0" w:line="480" w:lineRule="auto"/>
        <w:jc w:val="both"/>
        <w:rPr>
          <w:rFonts w:asciiTheme="majorBidi" w:hAnsiTheme="majorBidi" w:cstheme="majorBidi"/>
          <w:sz w:val="24"/>
          <w:szCs w:val="24"/>
        </w:rPr>
      </w:pPr>
      <w:r w:rsidRPr="007A5CED">
        <w:rPr>
          <w:rFonts w:asciiTheme="majorBidi" w:eastAsia="Times New Roman" w:hAnsiTheme="majorBidi" w:cstheme="majorBidi"/>
          <w:sz w:val="24"/>
          <w:szCs w:val="24"/>
          <w:lang w:eastAsia="id-ID"/>
        </w:rPr>
        <w:pict>
          <v:shape id="AutoShape 101" o:spid="_x0000_s1043" type="#_x0000_t32" style="position:absolute;left:0;text-align:left;margin-left:163pt;margin-top:35.2pt;width:18.95pt;height:21.75pt;flip:x;z-index:251661824;visibility:visible" o:connectortype="elbow" strokeweight=".26467mm">
            <v:stroke endarrow="open"/>
          </v:shape>
        </w:pict>
      </w:r>
      <w:r w:rsidRPr="007A5CED">
        <w:rPr>
          <w:rFonts w:asciiTheme="majorBidi" w:eastAsia="Times New Roman" w:hAnsiTheme="majorBidi" w:cstheme="majorBidi"/>
          <w:sz w:val="24"/>
          <w:szCs w:val="24"/>
          <w:lang w:eastAsia="id-ID"/>
        </w:rPr>
        <w:pict>
          <v:shape id="AutoShape 58" o:spid="_x0000_s1063" type="#_x0000_t32" style="position:absolute;left:0;text-align:left;margin-left:231.15pt;margin-top:21.05pt;width:0;height:14.15pt;z-index:251662848;visibility:visible" o:connectortype="elbow" strokeweight=".26467mm"/>
        </w:pict>
      </w:r>
      <w:r w:rsidRPr="007A5CED">
        <w:rPr>
          <w:rFonts w:asciiTheme="majorBidi" w:eastAsia="Times New Roman" w:hAnsiTheme="majorBidi" w:cstheme="majorBidi"/>
          <w:sz w:val="24"/>
          <w:szCs w:val="24"/>
          <w:lang w:eastAsia="id-ID"/>
        </w:rPr>
        <w:pict>
          <v:shape id="_x0000_s1064" type="#_x0000_t32" style="position:absolute;left:0;text-align:left;margin-left:135.15pt;margin-top:35.2pt;width:96.05pt;height:0;z-index:251663872;visibility:visible" o:connectortype="elbow" strokeweight=".26467mm"/>
        </w:pict>
      </w:r>
      <w:r w:rsidRPr="007A5CED">
        <w:rPr>
          <w:rFonts w:asciiTheme="majorBidi" w:eastAsia="Times New Roman" w:hAnsiTheme="majorBidi" w:cstheme="majorBidi"/>
          <w:sz w:val="24"/>
          <w:szCs w:val="24"/>
          <w:lang w:eastAsia="id-ID"/>
        </w:rPr>
        <w:pict>
          <v:shape id="AutoShape 57" o:spid="_x0000_s1062" type="#_x0000_t32" style="position:absolute;left:0;text-align:left;margin-left:135.1pt;margin-top:23.4pt;width:.05pt;height:11.8pt;z-index:251664896;visibility:visible" o:connectortype="elbow" strokeweight=".26467mm"/>
        </w:pict>
      </w:r>
      <w:r w:rsidRPr="007A5CED">
        <w:rPr>
          <w:rFonts w:asciiTheme="majorBidi" w:eastAsia="Times New Roman" w:hAnsiTheme="majorBidi" w:cstheme="majorBidi"/>
          <w:sz w:val="24"/>
          <w:szCs w:val="24"/>
          <w:lang w:eastAsia="id-ID"/>
        </w:rPr>
        <w:pict>
          <v:shape id="AutoShape 61" o:spid="_x0000_s1066" type="#_x0000_t32" style="position:absolute;left:0;text-align:left;margin-left:81.2pt;margin-top:11.8pt;width:17.35pt;height:.05pt;flip:x;z-index:251665920;visibility:visible" o:connectortype="elbow" strokeweight=".26467mm">
            <v:stroke endarrow="open"/>
          </v:shape>
        </w:pict>
      </w:r>
      <w:r w:rsidRPr="007A5CED">
        <w:rPr>
          <w:rFonts w:asciiTheme="majorBidi" w:eastAsia="Times New Roman" w:hAnsiTheme="majorBidi" w:cstheme="majorBidi"/>
          <w:sz w:val="24"/>
          <w:szCs w:val="24"/>
          <w:lang w:eastAsia="id-ID"/>
        </w:rPr>
        <w:pict>
          <v:shape id="AutoShape 102" o:spid="_x0000_s1044" type="#_x0000_t32" style="position:absolute;left:0;text-align:left;margin-left:181.95pt;margin-top:35.2pt;width:17.55pt;height:21.75pt;z-index:251666944;visibility:visible" o:connectortype="elbow" strokeweight=".26467mm">
            <v:stroke endarrow="open"/>
          </v:shape>
        </w:pict>
      </w:r>
      <w:r w:rsidRPr="007A5CED">
        <w:rPr>
          <w:rFonts w:asciiTheme="majorBidi" w:eastAsia="Times New Roman" w:hAnsiTheme="majorBidi" w:cstheme="majorBidi"/>
          <w:sz w:val="24"/>
          <w:szCs w:val="24"/>
          <w:lang w:eastAsia="id-ID"/>
        </w:rPr>
        <w:pict>
          <v:rect id="Rectangle 71" o:spid="_x0000_s1034" style="position:absolute;left:0;text-align:left;margin-left:98.55pt;margin-top:5.1pt;width:73.05pt;height:18.3pt;z-index:251667968;visibility:visible" strokeweight=".26467mm">
            <v:textbox style="mso-rotate-with-shape:t">
              <w:txbxContent>
                <w:p w:rsidR="00E461BD" w:rsidRDefault="00E461BD" w:rsidP="00E461BD">
                  <w:pPr>
                    <w:rPr>
                      <w:rFonts w:ascii="Times New Roman" w:hAnsi="Times New Roman"/>
                      <w:b/>
                      <w:sz w:val="20"/>
                      <w:szCs w:val="20"/>
                    </w:rPr>
                  </w:pPr>
                  <w:r>
                    <w:rPr>
                      <w:rFonts w:ascii="Times New Roman" w:hAnsi="Times New Roman"/>
                      <w:b/>
                      <w:sz w:val="20"/>
                      <w:szCs w:val="20"/>
                    </w:rPr>
                    <w:t xml:space="preserve">Pengetahuan </w:t>
                  </w:r>
                </w:p>
              </w:txbxContent>
            </v:textbox>
          </v:rect>
        </w:pict>
      </w:r>
      <w:r w:rsidRPr="007A5CED">
        <w:rPr>
          <w:rFonts w:asciiTheme="majorBidi" w:eastAsia="Times New Roman" w:hAnsiTheme="majorBidi" w:cstheme="majorBidi"/>
          <w:sz w:val="24"/>
          <w:szCs w:val="24"/>
          <w:lang w:eastAsia="id-ID"/>
        </w:rPr>
        <w:pict>
          <v:shape id="AutoShape 60" o:spid="_x0000_s1065" type="#_x0000_t32" style="position:absolute;left:0;text-align:left;margin-left:297.65pt;margin-top:11.75pt;width:28.45pt;height:0;z-index:251668992;visibility:visible" o:connectortype="elbow" strokeweight=".26467mm">
            <v:stroke endarrow="open"/>
          </v:shape>
        </w:pict>
      </w:r>
      <w:r w:rsidRPr="007A5CED">
        <w:rPr>
          <w:rFonts w:asciiTheme="majorBidi" w:eastAsia="Times New Roman" w:hAnsiTheme="majorBidi" w:cstheme="majorBidi"/>
          <w:sz w:val="24"/>
          <w:szCs w:val="24"/>
          <w:lang w:eastAsia="id-ID"/>
        </w:rPr>
        <w:pict>
          <v:rect id="Rectangle 73" o:spid="_x0000_s1035" style="position:absolute;left:0;text-align:left;margin-left:187.05pt;margin-top:2.75pt;width:110.6pt;height:18.3pt;z-index:251670016;visibility:visible" strokeweight=".26467mm">
            <v:textbox style="mso-rotate-with-shape:t">
              <w:txbxContent>
                <w:p w:rsidR="00E461BD" w:rsidRDefault="00E461BD" w:rsidP="00E461BD">
                  <w:pPr>
                    <w:rPr>
                      <w:rFonts w:ascii="Times New Roman" w:hAnsi="Times New Roman"/>
                      <w:b/>
                      <w:sz w:val="20"/>
                      <w:szCs w:val="20"/>
                    </w:rPr>
                  </w:pPr>
                  <w:r>
                    <w:rPr>
                      <w:rFonts w:ascii="Times New Roman" w:hAnsi="Times New Roman"/>
                      <w:b/>
                      <w:sz w:val="20"/>
                      <w:szCs w:val="20"/>
                    </w:rPr>
                    <w:t>Dukungan keluarga</w:t>
                  </w:r>
                </w:p>
              </w:txbxContent>
            </v:textbox>
          </v:rect>
        </w:pict>
      </w:r>
      <w:r w:rsidR="00E461BD" w:rsidRPr="007A5CED">
        <w:rPr>
          <w:rFonts w:asciiTheme="majorBidi" w:eastAsia="Times New Roman" w:hAnsiTheme="majorBidi" w:cstheme="majorBidi"/>
          <w:sz w:val="24"/>
          <w:szCs w:val="24"/>
          <w:lang w:eastAsia="id-ID"/>
        </w:rPr>
        <w:br/>
      </w:r>
      <w:r w:rsidR="00E461BD" w:rsidRPr="007A5CED">
        <w:rPr>
          <w:rFonts w:asciiTheme="majorBidi" w:eastAsia="Times New Roman" w:hAnsiTheme="majorBidi" w:cstheme="majorBidi"/>
          <w:sz w:val="24"/>
          <w:szCs w:val="24"/>
          <w:lang w:val="en-US" w:eastAsia="id-ID"/>
        </w:rPr>
        <w:t xml:space="preserve">   </w:t>
      </w:r>
    </w:p>
    <w:p w:rsidR="00E461BD" w:rsidRPr="007A5CED" w:rsidRDefault="007A5CED" w:rsidP="007A5CED">
      <w:pPr>
        <w:spacing w:after="0" w:line="480" w:lineRule="auto"/>
        <w:jc w:val="both"/>
        <w:rPr>
          <w:rFonts w:asciiTheme="majorBidi" w:hAnsiTheme="majorBidi" w:cstheme="majorBidi"/>
          <w:sz w:val="24"/>
          <w:szCs w:val="24"/>
        </w:rPr>
      </w:pPr>
      <w:r w:rsidRPr="007A5CED">
        <w:rPr>
          <w:rFonts w:asciiTheme="majorBidi" w:eastAsia="Times New Roman" w:hAnsiTheme="majorBidi" w:cstheme="majorBidi"/>
          <w:sz w:val="24"/>
          <w:szCs w:val="24"/>
          <w:lang w:eastAsia="id-ID"/>
        </w:rPr>
        <w:pict>
          <v:shape id="AutoShape 103" o:spid="_x0000_s1045" type="#_x0000_t32" style="position:absolute;left:0;text-align:left;margin-left:155.1pt;margin-top:8.45pt;width:0;height:12pt;z-index:251671040;visibility:visible" o:connectortype="elbow" strokeweight=".26467mm">
            <v:stroke endarrow="open"/>
          </v:shape>
        </w:pict>
      </w:r>
      <w:r w:rsidRPr="007A5CED">
        <w:rPr>
          <w:rFonts w:asciiTheme="majorBidi" w:eastAsia="Times New Roman" w:hAnsiTheme="majorBidi" w:cstheme="majorBidi"/>
          <w:sz w:val="24"/>
          <w:szCs w:val="24"/>
          <w:lang w:eastAsia="id-ID"/>
        </w:rPr>
        <w:pict>
          <v:rect id="Rectangle 63" o:spid="_x0000_s1033" style="position:absolute;left:0;text-align:left;margin-left:106.45pt;margin-top:2.5pt;width:75.5pt;height:24.75pt;z-index:251632127;visibility:visible" strokeweight=".26467mm">
            <v:textbox style="mso-rotate-with-shape:t">
              <w:txbxContent>
                <w:p w:rsidR="00E461BD" w:rsidRDefault="00E461BD" w:rsidP="00E461BD">
                  <w:pPr>
                    <w:rPr>
                      <w:rFonts w:ascii="Times New Roman" w:hAnsi="Times New Roman"/>
                      <w:sz w:val="20"/>
                      <w:szCs w:val="20"/>
                    </w:rPr>
                  </w:pPr>
                  <w:r>
                    <w:rPr>
                      <w:rFonts w:ascii="Times New Roman" w:hAnsi="Times New Roman"/>
                      <w:sz w:val="20"/>
                      <w:szCs w:val="20"/>
                    </w:rPr>
                    <w:t xml:space="preserve">Motivasi </w:t>
                  </w:r>
                </w:p>
              </w:txbxContent>
            </v:textbox>
          </v:rect>
        </w:pict>
      </w:r>
      <w:r w:rsidRPr="007A5CED">
        <w:rPr>
          <w:rFonts w:asciiTheme="majorBidi" w:eastAsia="Times New Roman" w:hAnsiTheme="majorBidi" w:cstheme="majorBidi"/>
          <w:sz w:val="24"/>
          <w:szCs w:val="24"/>
          <w:lang w:eastAsia="id-ID"/>
        </w:rPr>
        <w:pict>
          <v:shape id="AutoShape 107" o:spid="_x0000_s1048" type="#_x0000_t32" style="position:absolute;left:0;text-align:left;margin-left:236.1pt;margin-top:8.45pt;width:.05pt;height:12pt;flip:y;z-index:251673088;visibility:visible" o:connectortype="elbow" strokeweight=".26467mm">
            <v:stroke endarrow="open"/>
          </v:shape>
        </w:pict>
      </w:r>
      <w:r w:rsidRPr="007A5CED">
        <w:rPr>
          <w:rFonts w:asciiTheme="majorBidi" w:eastAsia="Times New Roman" w:hAnsiTheme="majorBidi" w:cstheme="majorBidi"/>
          <w:sz w:val="24"/>
          <w:szCs w:val="24"/>
          <w:lang w:eastAsia="id-ID"/>
        </w:rPr>
        <w:pict>
          <v:rect id="Rectangle 104" o:spid="_x0000_s1046" style="position:absolute;left:0;text-align:left;margin-left:187.05pt;margin-top:2.5pt;width:62.05pt;height:24.75pt;z-index:251631102;visibility:visible" strokeweight=".26467mm">
            <v:textbox style="mso-rotate-with-shape:t">
              <w:txbxContent>
                <w:p w:rsidR="00E461BD" w:rsidRDefault="00E461BD" w:rsidP="00E461BD">
                  <w:pPr>
                    <w:rPr>
                      <w:rFonts w:ascii="Times New Roman" w:hAnsi="Times New Roman"/>
                      <w:sz w:val="20"/>
                      <w:szCs w:val="20"/>
                    </w:rPr>
                  </w:pPr>
                  <w:r>
                    <w:rPr>
                      <w:rFonts w:ascii="Times New Roman" w:hAnsi="Times New Roman"/>
                      <w:sz w:val="20"/>
                      <w:szCs w:val="20"/>
                    </w:rPr>
                    <w:t xml:space="preserve">Motivasi </w:t>
                  </w:r>
                </w:p>
              </w:txbxContent>
            </v:textbox>
          </v:rect>
        </w:pict>
      </w:r>
    </w:p>
    <w:p w:rsidR="00E461BD" w:rsidRPr="007A5CED" w:rsidRDefault="00E461BD" w:rsidP="007A5CED">
      <w:pPr>
        <w:spacing w:after="0" w:line="480" w:lineRule="auto"/>
        <w:jc w:val="both"/>
        <w:rPr>
          <w:rFonts w:asciiTheme="majorBidi" w:hAnsiTheme="majorBidi" w:cstheme="majorBidi"/>
          <w:sz w:val="24"/>
          <w:szCs w:val="24"/>
        </w:rPr>
      </w:pPr>
    </w:p>
    <w:p w:rsidR="00E461BD" w:rsidRPr="007A5CED" w:rsidRDefault="007A5CED" w:rsidP="007A5CED">
      <w:pPr>
        <w:spacing w:after="0" w:line="480" w:lineRule="auto"/>
        <w:jc w:val="both"/>
        <w:rPr>
          <w:rFonts w:asciiTheme="majorBidi" w:hAnsiTheme="majorBidi" w:cstheme="majorBidi"/>
          <w:sz w:val="24"/>
          <w:szCs w:val="24"/>
        </w:rPr>
      </w:pPr>
      <w:r w:rsidRPr="007A5CED">
        <w:rPr>
          <w:rFonts w:asciiTheme="majorBidi" w:eastAsia="Times New Roman" w:hAnsiTheme="majorBidi" w:cstheme="majorBidi"/>
          <w:sz w:val="24"/>
          <w:szCs w:val="24"/>
          <w:lang w:eastAsia="id-ID"/>
        </w:rPr>
        <w:pict>
          <v:shape id="AutoShape 105" o:spid="_x0000_s1047" type="#_x0000_t32" style="position:absolute;left:0;text-align:left;margin-left:251.85pt;margin-top:3.4pt;width:0;height:0;z-index:251675136;visibility:visible" o:connectortype="elbow" strokeweight=".26467mm">
            <v:stroke endarrow="open"/>
          </v:shape>
        </w:pict>
      </w:r>
    </w:p>
    <w:p w:rsidR="00E461BD" w:rsidRPr="007A5CED" w:rsidRDefault="00E461BD" w:rsidP="007A5CED">
      <w:pPr>
        <w:spacing w:after="0" w:line="360" w:lineRule="auto"/>
        <w:jc w:val="both"/>
        <w:rPr>
          <w:rFonts w:asciiTheme="majorBidi" w:eastAsia="Times New Roman" w:hAnsiTheme="majorBidi" w:cstheme="majorBidi"/>
          <w:sz w:val="24"/>
          <w:szCs w:val="24"/>
          <w:lang w:eastAsia="id-ID"/>
        </w:rPr>
      </w:pPr>
      <w:r w:rsidRPr="007A5CED">
        <w:rPr>
          <w:rFonts w:asciiTheme="majorBidi" w:eastAsia="Times New Roman" w:hAnsiTheme="majorBidi" w:cstheme="majorBidi"/>
          <w:sz w:val="24"/>
          <w:szCs w:val="24"/>
          <w:lang w:eastAsia="id-ID"/>
        </w:rPr>
        <w:lastRenderedPageBreak/>
        <w:t>Sumber : Notoadmojo (2010),Ester (2005),Safarino (2006),Sunaryo (2004) dan                   Hidayat(2006)</w:t>
      </w:r>
    </w:p>
    <w:p w:rsidR="00E461BD" w:rsidRPr="007A5CED" w:rsidRDefault="00E461BD" w:rsidP="007A5CED">
      <w:pPr>
        <w:tabs>
          <w:tab w:val="left" w:pos="426"/>
        </w:tabs>
        <w:spacing w:after="0" w:line="480" w:lineRule="auto"/>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                  </w:t>
      </w:r>
      <w:r w:rsidRPr="007A5CED">
        <w:rPr>
          <w:rFonts w:asciiTheme="majorBidi" w:eastAsia="Times New Roman" w:hAnsiTheme="majorBidi" w:cstheme="majorBidi"/>
          <w:sz w:val="24"/>
          <w:szCs w:val="24"/>
        </w:rPr>
        <w:tab/>
      </w:r>
      <w:r w:rsidRPr="007A5CED">
        <w:rPr>
          <w:rFonts w:asciiTheme="majorBidi" w:eastAsia="Times New Roman" w:hAnsiTheme="majorBidi" w:cstheme="majorBidi"/>
          <w:sz w:val="24"/>
          <w:szCs w:val="24"/>
        </w:rPr>
        <w:tab/>
        <w:t xml:space="preserve">                                                                                         </w:t>
      </w:r>
    </w:p>
    <w:p w:rsidR="00E461BD" w:rsidRPr="007A5CED" w:rsidRDefault="00E461BD" w:rsidP="007A5CED">
      <w:pPr>
        <w:pStyle w:val="ListParagraph"/>
        <w:numPr>
          <w:ilvl w:val="0"/>
          <w:numId w:val="25"/>
        </w:numPr>
        <w:spacing w:after="0" w:line="480" w:lineRule="auto"/>
        <w:ind w:left="397"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KERANGKA  KONSEP</w:t>
      </w:r>
    </w:p>
    <w:p w:rsidR="00E461BD" w:rsidRPr="007A5CED" w:rsidRDefault="00E461BD" w:rsidP="007A5CED">
      <w:pPr>
        <w:spacing w:after="0" w:line="480" w:lineRule="auto"/>
        <w:ind w:left="397"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Kerangka konsep penelitian adalah suatu uraian atau visualisasi hubungan atau kaitan antar konsep satu terhadap konsep lainnya, atau antara variabel satu dengan variabel lain dari masalah yang ingin diteliti (Notoatmodjo, 2012). Dalam penelitian ini memiliki 2 variabel, untuk lebih jelasnya dapat dilihat  </w:t>
      </w:r>
    </w:p>
    <w:p w:rsidR="00E461BD" w:rsidRPr="007A5CED" w:rsidRDefault="00E461BD" w:rsidP="007A5CED">
      <w:pPr>
        <w:spacing w:after="0" w:line="480" w:lineRule="auto"/>
        <w:ind w:left="1179" w:firstLine="1701"/>
        <w:jc w:val="both"/>
        <w:rPr>
          <w:rFonts w:asciiTheme="majorBidi" w:eastAsia="Times New Roman" w:hAnsiTheme="majorBidi" w:cstheme="majorBidi"/>
          <w:sz w:val="24"/>
          <w:szCs w:val="24"/>
          <w:lang w:eastAsia="id-ID"/>
        </w:rPr>
      </w:pPr>
      <w:r w:rsidRPr="007A5CED">
        <w:rPr>
          <w:rFonts w:asciiTheme="majorBidi" w:eastAsia="Times New Roman" w:hAnsiTheme="majorBidi" w:cstheme="majorBidi"/>
          <w:sz w:val="24"/>
          <w:szCs w:val="24"/>
          <w:lang w:eastAsia="id-ID"/>
        </w:rPr>
        <w:t>Gambar 2.2 Kerangka Konsep</w:t>
      </w:r>
    </w:p>
    <w:p w:rsidR="00E461BD" w:rsidRPr="007A5CED" w:rsidRDefault="007A5CED" w:rsidP="007A5CED">
      <w:pPr>
        <w:spacing w:after="0" w:line="480" w:lineRule="auto"/>
        <w:jc w:val="both"/>
        <w:rPr>
          <w:rFonts w:asciiTheme="majorBidi" w:hAnsiTheme="majorBidi" w:cstheme="majorBidi"/>
          <w:sz w:val="24"/>
          <w:szCs w:val="24"/>
        </w:rPr>
      </w:pPr>
      <w:r w:rsidRPr="007A5CED">
        <w:rPr>
          <w:rFonts w:asciiTheme="majorBidi" w:eastAsia="Times New Roman" w:hAnsiTheme="majorBidi" w:cstheme="majorBidi"/>
          <w:sz w:val="24"/>
          <w:szCs w:val="24"/>
          <w:lang w:val="en-US"/>
        </w:rPr>
        <w:pict>
          <v:rect id="Rectangle 9" o:spid="_x0000_s1070" style="position:absolute;left:0;text-align:left;margin-left:227.85pt;margin-top:14.7pt;width:130.2pt;height:46.05pt;z-index:251678208;visibility:visible" strokeweight=".26467mm">
            <v:textbox style="mso-next-textbox:#Rectangle 9;mso-rotate-with-shape:t">
              <w:txbxContent>
                <w:p w:rsidR="00E461BD" w:rsidRDefault="00E461BD" w:rsidP="00E461BD">
                  <w:pPr>
                    <w:rPr>
                      <w:rFonts w:ascii="Times New Roman" w:hAnsi="Times New Roman"/>
                      <w:sz w:val="24"/>
                      <w:szCs w:val="24"/>
                    </w:rPr>
                  </w:pPr>
                  <w:r>
                    <w:rPr>
                      <w:rFonts w:ascii="Times New Roman" w:hAnsi="Times New Roman"/>
                      <w:sz w:val="24"/>
                      <w:szCs w:val="24"/>
                    </w:rPr>
                    <w:t xml:space="preserve">Motivasi kemoterapi </w:t>
                  </w:r>
                </w:p>
                <w:p w:rsidR="00E461BD" w:rsidRDefault="00E461BD" w:rsidP="00E461BD">
                  <w:pPr>
                    <w:rPr>
                      <w:rFonts w:ascii="Times New Roman" w:hAnsi="Times New Roman"/>
                      <w:sz w:val="24"/>
                      <w:szCs w:val="24"/>
                    </w:rPr>
                  </w:pPr>
                  <w:r>
                    <w:rPr>
                      <w:rFonts w:ascii="Times New Roman" w:hAnsi="Times New Roman"/>
                      <w:sz w:val="24"/>
                      <w:szCs w:val="24"/>
                    </w:rPr>
                    <w:t xml:space="preserve"> (Ca. Mammae)</w:t>
                  </w:r>
                </w:p>
              </w:txbxContent>
            </v:textbox>
          </v:rect>
        </w:pict>
      </w:r>
      <w:r w:rsidRPr="007A5CED">
        <w:rPr>
          <w:rFonts w:asciiTheme="majorBidi" w:eastAsia="Times New Roman" w:hAnsiTheme="majorBidi" w:cstheme="majorBidi"/>
          <w:sz w:val="24"/>
          <w:szCs w:val="24"/>
          <w:lang w:eastAsia="id-ID"/>
        </w:rPr>
        <w:pict>
          <v:shape id="AutoShape 109" o:spid="_x0000_s1073" type="#_x0000_t32" style="position:absolute;left:0;text-align:left;margin-left:190.35pt;margin-top:18.75pt;width:0;height:34.65pt;z-index:251681280;visibility:visible" o:connectortype="elbow" strokeweight=".26467mm"/>
        </w:pict>
      </w:r>
      <w:r w:rsidRPr="007A5CED">
        <w:rPr>
          <w:rFonts w:asciiTheme="majorBidi" w:eastAsia="Times New Roman" w:hAnsiTheme="majorBidi" w:cstheme="majorBidi"/>
          <w:sz w:val="24"/>
          <w:szCs w:val="24"/>
          <w:lang w:eastAsia="id-ID"/>
        </w:rPr>
        <w:pict>
          <v:shape id="AutoShape 108" o:spid="_x0000_s1072" type="#_x0000_t32" style="position:absolute;left:0;text-align:left;margin-left:175.45pt;margin-top:18.75pt;width:14.9pt;height:0;z-index:251680256;visibility:visible" o:connectortype="elbow" strokeweight=".26467mm"/>
        </w:pict>
      </w:r>
      <w:r w:rsidRPr="007A5CED">
        <w:rPr>
          <w:rFonts w:asciiTheme="majorBidi" w:eastAsia="Times New Roman" w:hAnsiTheme="majorBidi" w:cstheme="majorBidi"/>
          <w:sz w:val="24"/>
          <w:szCs w:val="24"/>
          <w:lang w:val="en-US"/>
        </w:rPr>
        <w:pict>
          <v:rect id="Rectangle 7" o:spid="_x0000_s1068" style="position:absolute;left:0;text-align:left;margin-left:27.65pt;margin-top:.25pt;width:147.8pt;height:28.85pt;z-index:251676160;visibility:visible" strokeweight=".26467mm">
            <v:textbox style="mso-next-textbox:#Rectangle 7;mso-rotate-with-shape:t">
              <w:txbxContent>
                <w:p w:rsidR="00E461BD" w:rsidRDefault="00E461BD" w:rsidP="00E461BD">
                  <w:pPr>
                    <w:jc w:val="center"/>
                    <w:rPr>
                      <w:rFonts w:ascii="Times New Roman" w:hAnsi="Times New Roman"/>
                      <w:sz w:val="24"/>
                      <w:szCs w:val="24"/>
                    </w:rPr>
                  </w:pPr>
                  <w:r>
                    <w:rPr>
                      <w:rFonts w:ascii="Times New Roman" w:hAnsi="Times New Roman"/>
                      <w:sz w:val="24"/>
                      <w:szCs w:val="24"/>
                    </w:rPr>
                    <w:t>Pengetahuan</w:t>
                  </w:r>
                </w:p>
              </w:txbxContent>
            </v:textbox>
          </v:rect>
        </w:pict>
      </w:r>
    </w:p>
    <w:p w:rsidR="00E461BD" w:rsidRPr="007A5CED" w:rsidRDefault="007A5CED" w:rsidP="007A5CED">
      <w:pPr>
        <w:spacing w:after="0" w:line="480" w:lineRule="auto"/>
        <w:jc w:val="both"/>
        <w:rPr>
          <w:rFonts w:asciiTheme="majorBidi" w:hAnsiTheme="majorBidi" w:cstheme="majorBidi"/>
          <w:sz w:val="24"/>
          <w:szCs w:val="24"/>
        </w:rPr>
      </w:pPr>
      <w:r w:rsidRPr="007A5CED">
        <w:rPr>
          <w:rFonts w:asciiTheme="majorBidi" w:eastAsia="Times New Roman" w:hAnsiTheme="majorBidi" w:cstheme="majorBidi"/>
          <w:sz w:val="24"/>
          <w:szCs w:val="24"/>
          <w:lang w:val="en-US"/>
        </w:rPr>
        <w:pict>
          <v:shape id="AutoShape 8" o:spid="_x0000_s1069" type="#_x0000_t32" style="position:absolute;left:0;text-align:left;margin-left:190.35pt;margin-top:7.65pt;width:37.5pt;height:0;z-index:251677184;visibility:visible" o:connectortype="elbow" strokeweight=".26467mm">
            <v:stroke endarrow="open"/>
          </v:shape>
        </w:pict>
      </w:r>
      <w:r w:rsidRPr="007A5CED">
        <w:rPr>
          <w:rFonts w:asciiTheme="majorBidi" w:eastAsia="Times New Roman" w:hAnsiTheme="majorBidi" w:cstheme="majorBidi"/>
          <w:sz w:val="24"/>
          <w:szCs w:val="24"/>
          <w:lang w:eastAsia="id-ID"/>
        </w:rPr>
        <w:pict>
          <v:shape id="AutoShape 110" o:spid="_x0000_s1074" type="#_x0000_t32" style="position:absolute;left:0;text-align:left;margin-left:175.45pt;margin-top:25.8pt;width:14.9pt;height:.05pt;flip:x;z-index:251682304;visibility:visible" o:connectortype="elbow" strokeweight=".26467mm"/>
        </w:pict>
      </w:r>
      <w:r w:rsidRPr="007A5CED">
        <w:rPr>
          <w:rFonts w:asciiTheme="majorBidi" w:eastAsia="Times New Roman" w:hAnsiTheme="majorBidi" w:cstheme="majorBidi"/>
          <w:b/>
          <w:sz w:val="24"/>
          <w:szCs w:val="24"/>
          <w:lang w:eastAsia="id-ID"/>
        </w:rPr>
        <w:pict>
          <v:rect id="Rectangle 55" o:spid="_x0000_s1071" style="position:absolute;left:0;text-align:left;margin-left:27.65pt;margin-top:11.9pt;width:147.8pt;height:26.9pt;z-index:251679232;visibility:visible" strokeweight=".26467mm">
            <v:textbox style="mso-next-textbox:#Rectangle 55;mso-rotate-with-shape:t">
              <w:txbxContent>
                <w:p w:rsidR="00E461BD" w:rsidRDefault="00E461BD" w:rsidP="00E461BD">
                  <w:pPr>
                    <w:jc w:val="center"/>
                    <w:rPr>
                      <w:rFonts w:ascii="Times New Roman" w:hAnsi="Times New Roman"/>
                    </w:rPr>
                  </w:pPr>
                  <w:r>
                    <w:rPr>
                      <w:rFonts w:ascii="Times New Roman" w:hAnsi="Times New Roman"/>
                    </w:rPr>
                    <w:t>Dukungan keluarga</w:t>
                  </w:r>
                </w:p>
              </w:txbxContent>
            </v:textbox>
          </v:rect>
        </w:pict>
      </w:r>
    </w:p>
    <w:p w:rsidR="00E461BD" w:rsidRPr="007A5CED" w:rsidRDefault="00E461BD" w:rsidP="007A5CED">
      <w:pPr>
        <w:spacing w:after="0" w:line="480" w:lineRule="auto"/>
        <w:ind w:left="283" w:hanging="283"/>
        <w:jc w:val="both"/>
        <w:rPr>
          <w:rFonts w:asciiTheme="majorBidi" w:eastAsia="Times New Roman" w:hAnsiTheme="majorBidi" w:cstheme="majorBidi"/>
          <w:b/>
          <w:sz w:val="24"/>
          <w:szCs w:val="24"/>
          <w:lang w:val="en-US" w:eastAsia="id-ID"/>
        </w:rPr>
      </w:pPr>
    </w:p>
    <w:p w:rsidR="00E461BD" w:rsidRPr="007A5CED" w:rsidRDefault="00E461BD" w:rsidP="007A5CED">
      <w:pPr>
        <w:pStyle w:val="ListParagraph"/>
        <w:numPr>
          <w:ilvl w:val="0"/>
          <w:numId w:val="25"/>
        </w:numPr>
        <w:spacing w:after="0" w:line="480" w:lineRule="auto"/>
        <w:ind w:left="397" w:hanging="397"/>
        <w:jc w:val="both"/>
        <w:rPr>
          <w:rFonts w:asciiTheme="majorBidi" w:eastAsia="Times New Roman" w:hAnsiTheme="majorBidi" w:cstheme="majorBidi"/>
          <w:b/>
          <w:sz w:val="24"/>
          <w:szCs w:val="24"/>
        </w:rPr>
      </w:pPr>
      <w:r w:rsidRPr="007A5CED">
        <w:rPr>
          <w:rFonts w:asciiTheme="majorBidi" w:eastAsia="Times New Roman" w:hAnsiTheme="majorBidi" w:cstheme="majorBidi"/>
          <w:b/>
          <w:sz w:val="24"/>
          <w:szCs w:val="24"/>
        </w:rPr>
        <w:t>HIPOTESIS</w:t>
      </w:r>
    </w:p>
    <w:p w:rsidR="00E461BD" w:rsidRPr="007A5CED" w:rsidRDefault="00E461BD" w:rsidP="007A5CED">
      <w:pPr>
        <w:spacing w:after="0" w:line="480" w:lineRule="auto"/>
        <w:ind w:left="397" w:firstLine="567"/>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 xml:space="preserve">Hasil suatu penelitian pada hakikatnya adalah jawaban atas pertanyaan yang telah dirumuskan dalam perencanaan penelitian yang telah dirumuskan dalam perancanaan penelitian. Untuk mengarahkan  kepada hasil penelitian ini maka dalam perencanaan penelitian perlu dirumuskan jawaban semenentara (hipotesis). Menurut Notoadmojo (2012) hipotesis adalah sebuah pertanyaan tentang sesuatu yang di duga atau hubungan yang di harapkan antara dua dari pernyataan terhadap adanya atau tidak adanya hubungan antara dua variabel yaitu variabel bebas (variabel independen) dan variabel terkait (variabel dependen).variabel bebas merupakan variabel penyebab atau variabel pengaruh, sedangkan variabel terkait merupakan variabel akibat atau </w:t>
      </w:r>
      <w:r w:rsidRPr="007A5CED">
        <w:rPr>
          <w:rFonts w:asciiTheme="majorBidi" w:eastAsia="Times New Roman" w:hAnsiTheme="majorBidi" w:cstheme="majorBidi"/>
          <w:sz w:val="24"/>
          <w:szCs w:val="24"/>
        </w:rPr>
        <w:lastRenderedPageBreak/>
        <w:t xml:space="preserve">variabel terpengaruh. Adapun hipotesis dalam penelitian ini adalah sebagai berikut: </w:t>
      </w:r>
    </w:p>
    <w:p w:rsidR="00830F0C" w:rsidRPr="007A5CED" w:rsidRDefault="00E461BD" w:rsidP="007A5CED">
      <w:pPr>
        <w:spacing w:after="0" w:line="480" w:lineRule="auto"/>
        <w:ind w:left="397" w:firstLine="567"/>
        <w:jc w:val="both"/>
        <w:rPr>
          <w:rFonts w:asciiTheme="majorBidi" w:eastAsia="Times New Roman" w:hAnsiTheme="majorBidi" w:cstheme="majorBidi"/>
          <w:sz w:val="24"/>
          <w:szCs w:val="24"/>
          <w:lang w:val="en-US"/>
        </w:rPr>
      </w:pPr>
      <w:r w:rsidRPr="007A5CED">
        <w:rPr>
          <w:rFonts w:asciiTheme="majorBidi" w:eastAsia="Times New Roman" w:hAnsiTheme="majorBidi" w:cstheme="majorBidi"/>
          <w:sz w:val="24"/>
          <w:szCs w:val="24"/>
        </w:rPr>
        <w:t>Ha: Ada hubungan dukungan keluarga dengan motivasi menjalani</w:t>
      </w:r>
    </w:p>
    <w:p w:rsidR="00830F0C" w:rsidRPr="007A5CED" w:rsidRDefault="00E461BD" w:rsidP="007A5CED">
      <w:pPr>
        <w:spacing w:after="0" w:line="480" w:lineRule="auto"/>
        <w:ind w:left="397" w:firstLine="1021"/>
        <w:jc w:val="both"/>
        <w:rPr>
          <w:rFonts w:asciiTheme="majorBidi" w:eastAsia="Times New Roman" w:hAnsiTheme="majorBidi" w:cstheme="majorBidi"/>
          <w:sz w:val="24"/>
          <w:szCs w:val="24"/>
          <w:lang w:val="en-US"/>
        </w:rPr>
      </w:pPr>
      <w:r w:rsidRPr="007A5CED">
        <w:rPr>
          <w:rFonts w:asciiTheme="majorBidi" w:eastAsia="Times New Roman" w:hAnsiTheme="majorBidi" w:cstheme="majorBidi"/>
          <w:sz w:val="24"/>
          <w:szCs w:val="24"/>
        </w:rPr>
        <w:t xml:space="preserve">kemoterapi pada pasien (Ca. Mammae) di RSUD Dr. H. Abdul </w:t>
      </w:r>
    </w:p>
    <w:p w:rsidR="00E461BD" w:rsidRPr="007A5CED" w:rsidRDefault="00E461BD" w:rsidP="007A5CED">
      <w:pPr>
        <w:spacing w:after="0" w:line="480" w:lineRule="auto"/>
        <w:ind w:left="397" w:firstLine="102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Moeloek Provinsi Lampung Tahun 2018.</w:t>
      </w:r>
    </w:p>
    <w:p w:rsidR="00830F0C" w:rsidRPr="007A5CED" w:rsidRDefault="00E461BD" w:rsidP="007A5CED">
      <w:pPr>
        <w:spacing w:after="0" w:line="480" w:lineRule="auto"/>
        <w:ind w:left="397" w:firstLine="567"/>
        <w:jc w:val="both"/>
        <w:rPr>
          <w:rFonts w:asciiTheme="majorBidi" w:eastAsia="Times New Roman" w:hAnsiTheme="majorBidi" w:cstheme="majorBidi"/>
          <w:sz w:val="24"/>
          <w:szCs w:val="24"/>
          <w:lang w:val="en-US"/>
        </w:rPr>
      </w:pPr>
      <w:r w:rsidRPr="007A5CED">
        <w:rPr>
          <w:rFonts w:asciiTheme="majorBidi" w:eastAsia="Times New Roman" w:hAnsiTheme="majorBidi" w:cstheme="majorBidi"/>
          <w:sz w:val="24"/>
          <w:szCs w:val="24"/>
        </w:rPr>
        <w:t xml:space="preserve">Ha: Ada hubungan pengetahuan dengan motivasi menjalani kemoterapi </w:t>
      </w:r>
    </w:p>
    <w:p w:rsidR="00830F0C" w:rsidRPr="007A5CED" w:rsidRDefault="00E461BD" w:rsidP="007A5CED">
      <w:pPr>
        <w:spacing w:after="0" w:line="480" w:lineRule="auto"/>
        <w:ind w:left="397" w:firstLine="1021"/>
        <w:jc w:val="both"/>
        <w:rPr>
          <w:rFonts w:asciiTheme="majorBidi" w:eastAsia="Times New Roman" w:hAnsiTheme="majorBidi" w:cstheme="majorBidi"/>
          <w:sz w:val="24"/>
          <w:szCs w:val="24"/>
          <w:lang w:val="en-US"/>
        </w:rPr>
      </w:pPr>
      <w:r w:rsidRPr="007A5CED">
        <w:rPr>
          <w:rFonts w:asciiTheme="majorBidi" w:eastAsia="Times New Roman" w:hAnsiTheme="majorBidi" w:cstheme="majorBidi"/>
          <w:sz w:val="24"/>
          <w:szCs w:val="24"/>
        </w:rPr>
        <w:t xml:space="preserve">pada pasien (Ca. Mammae) di RSUD Dr. H. Abdul Moeloek </w:t>
      </w:r>
    </w:p>
    <w:p w:rsidR="00E461BD" w:rsidRPr="007A5CED" w:rsidRDefault="00E461BD" w:rsidP="007A5CED">
      <w:pPr>
        <w:spacing w:after="0" w:line="480" w:lineRule="auto"/>
        <w:ind w:left="397" w:firstLine="102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Provinsi Lampung Tahun 2018.</w:t>
      </w:r>
    </w:p>
    <w:p w:rsidR="00E461BD" w:rsidRPr="007A5CED" w:rsidRDefault="00E461BD" w:rsidP="007A5CED">
      <w:pPr>
        <w:spacing w:after="0" w:line="480" w:lineRule="auto"/>
        <w:ind w:left="397" w:firstLine="1021"/>
        <w:jc w:val="both"/>
        <w:rPr>
          <w:rFonts w:asciiTheme="majorBidi" w:eastAsia="Times New Roman" w:hAnsiTheme="majorBidi" w:cstheme="majorBidi"/>
          <w:sz w:val="24"/>
          <w:szCs w:val="24"/>
        </w:rPr>
      </w:pPr>
      <w:r w:rsidRPr="007A5CED">
        <w:rPr>
          <w:rFonts w:asciiTheme="majorBidi" w:eastAsia="Times New Roman" w:hAnsiTheme="majorBidi" w:cstheme="majorBidi"/>
          <w:sz w:val="24"/>
          <w:szCs w:val="24"/>
        </w:rPr>
        <w:t>.</w:t>
      </w:r>
    </w:p>
    <w:p w:rsidR="00E461BD" w:rsidRPr="007A5CED" w:rsidRDefault="00E461BD" w:rsidP="007A5CED">
      <w:pPr>
        <w:spacing w:after="0" w:line="480" w:lineRule="auto"/>
        <w:jc w:val="both"/>
        <w:rPr>
          <w:rFonts w:asciiTheme="majorBidi" w:eastAsia="Calibri" w:hAnsiTheme="majorBidi" w:cstheme="majorBidi"/>
          <w:sz w:val="24"/>
          <w:szCs w:val="24"/>
        </w:rPr>
      </w:pPr>
    </w:p>
    <w:p w:rsidR="00DA3954" w:rsidRPr="007A5CED" w:rsidRDefault="00DA3954" w:rsidP="007A5CED">
      <w:pPr>
        <w:jc w:val="both"/>
        <w:rPr>
          <w:rFonts w:asciiTheme="majorBidi" w:hAnsiTheme="majorBidi" w:cstheme="majorBidi"/>
          <w:sz w:val="24"/>
          <w:szCs w:val="24"/>
        </w:rPr>
      </w:pPr>
      <w:bookmarkStart w:id="0" w:name="_GoBack"/>
      <w:bookmarkEnd w:id="0"/>
    </w:p>
    <w:sectPr w:rsidR="00DA3954" w:rsidRPr="007A5CED" w:rsidSect="00830F0C">
      <w:headerReference w:type="default" r:id="rId8"/>
      <w:footerReference w:type="first" r:id="rId9"/>
      <w:pgSz w:w="11906" w:h="16838" w:code="9"/>
      <w:pgMar w:top="2268" w:right="1701" w:bottom="1701" w:left="2268" w:header="709" w:footer="709"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436" w:rsidRDefault="00D54436" w:rsidP="001F66A1">
      <w:pPr>
        <w:spacing w:after="0" w:line="240" w:lineRule="auto"/>
      </w:pPr>
      <w:r>
        <w:separator/>
      </w:r>
    </w:p>
  </w:endnote>
  <w:endnote w:type="continuationSeparator" w:id="0">
    <w:p w:rsidR="00D54436" w:rsidRDefault="00D54436" w:rsidP="001F6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01819"/>
      <w:docPartObj>
        <w:docPartGallery w:val="Page Numbers (Bottom of Page)"/>
        <w:docPartUnique/>
      </w:docPartObj>
    </w:sdtPr>
    <w:sdtEndPr>
      <w:rPr>
        <w:noProof/>
      </w:rPr>
    </w:sdtEndPr>
    <w:sdtContent>
      <w:p w:rsidR="007C42E6" w:rsidRDefault="00D54436">
        <w:pPr>
          <w:pStyle w:val="Footer"/>
          <w:jc w:val="center"/>
        </w:pPr>
        <w:r>
          <w:fldChar w:fldCharType="begin"/>
        </w:r>
        <w:r>
          <w:instrText xml:space="preserve"> PAGE   \* MERGEFORMAT </w:instrText>
        </w:r>
        <w:r>
          <w:fldChar w:fldCharType="separate"/>
        </w:r>
        <w:r w:rsidR="007A5CED">
          <w:rPr>
            <w:noProof/>
          </w:rPr>
          <w:t>11</w:t>
        </w:r>
        <w:r>
          <w:rPr>
            <w:noProof/>
          </w:rPr>
          <w:fldChar w:fldCharType="end"/>
        </w:r>
      </w:p>
    </w:sdtContent>
  </w:sdt>
  <w:p w:rsidR="007C42E6" w:rsidRDefault="007C4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436" w:rsidRDefault="00D54436" w:rsidP="001F66A1">
      <w:pPr>
        <w:spacing w:after="0" w:line="240" w:lineRule="auto"/>
      </w:pPr>
      <w:r>
        <w:separator/>
      </w:r>
    </w:p>
  </w:footnote>
  <w:footnote w:type="continuationSeparator" w:id="0">
    <w:p w:rsidR="00D54436" w:rsidRDefault="00D54436" w:rsidP="001F6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130475"/>
      <w:docPartObj>
        <w:docPartGallery w:val="Page Numbers (Top of Page)"/>
        <w:docPartUnique/>
      </w:docPartObj>
    </w:sdtPr>
    <w:sdtEndPr>
      <w:rPr>
        <w:noProof/>
      </w:rPr>
    </w:sdtEndPr>
    <w:sdtContent>
      <w:p w:rsidR="007C42E6" w:rsidRDefault="00D54436">
        <w:pPr>
          <w:pStyle w:val="Header"/>
          <w:jc w:val="right"/>
        </w:pPr>
        <w:r>
          <w:fldChar w:fldCharType="begin"/>
        </w:r>
        <w:r>
          <w:instrText xml:space="preserve"> PAGE   \* MERGEFORMAT </w:instrText>
        </w:r>
        <w:r>
          <w:fldChar w:fldCharType="separate"/>
        </w:r>
        <w:r w:rsidR="007A5CED">
          <w:rPr>
            <w:noProof/>
          </w:rPr>
          <w:t>39</w:t>
        </w:r>
        <w:r>
          <w:rPr>
            <w:noProof/>
          </w:rPr>
          <w:fldChar w:fldCharType="end"/>
        </w:r>
      </w:p>
    </w:sdtContent>
  </w:sdt>
  <w:p w:rsidR="007C42E6" w:rsidRDefault="007C4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5C18"/>
    <w:multiLevelType w:val="hybridMultilevel"/>
    <w:tmpl w:val="9BBC27D0"/>
    <w:lvl w:ilvl="0" w:tplc="04210017">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1E25C64"/>
    <w:multiLevelType w:val="hybridMultilevel"/>
    <w:tmpl w:val="1902D692"/>
    <w:lvl w:ilvl="0" w:tplc="9FA02A4C">
      <w:start w:val="1"/>
      <w:numFmt w:val="upp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
    <w:nsid w:val="026A3939"/>
    <w:multiLevelType w:val="hybridMultilevel"/>
    <w:tmpl w:val="A71C7732"/>
    <w:lvl w:ilvl="0" w:tplc="111E0FBA">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07F902F4"/>
    <w:multiLevelType w:val="multilevel"/>
    <w:tmpl w:val="4054330C"/>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EE7A78"/>
    <w:multiLevelType w:val="multilevel"/>
    <w:tmpl w:val="04662098"/>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DD2B0C"/>
    <w:multiLevelType w:val="hybridMultilevel"/>
    <w:tmpl w:val="5CDE2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30081"/>
    <w:multiLevelType w:val="multilevel"/>
    <w:tmpl w:val="FA66A254"/>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767750"/>
    <w:multiLevelType w:val="hybridMultilevel"/>
    <w:tmpl w:val="D01A341A"/>
    <w:lvl w:ilvl="0" w:tplc="5FBE8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290ADC"/>
    <w:multiLevelType w:val="multilevel"/>
    <w:tmpl w:val="C132249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451D84"/>
    <w:multiLevelType w:val="hybridMultilevel"/>
    <w:tmpl w:val="3BC8F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0735E3"/>
    <w:multiLevelType w:val="hybridMultilevel"/>
    <w:tmpl w:val="153C0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DE39F7"/>
    <w:multiLevelType w:val="hybridMultilevel"/>
    <w:tmpl w:val="17A69776"/>
    <w:lvl w:ilvl="0" w:tplc="35B274C4">
      <w:start w:val="1"/>
      <w:numFmt w:val="lowerLetter"/>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12">
    <w:nsid w:val="1B2A4C48"/>
    <w:multiLevelType w:val="hybridMultilevel"/>
    <w:tmpl w:val="C1322BC8"/>
    <w:lvl w:ilvl="0" w:tplc="6AF81B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044003F"/>
    <w:multiLevelType w:val="hybridMultilevel"/>
    <w:tmpl w:val="C2108BCA"/>
    <w:lvl w:ilvl="0" w:tplc="BE50B2D2">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25166D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6606FD8"/>
    <w:multiLevelType w:val="hybridMultilevel"/>
    <w:tmpl w:val="E6AC11DC"/>
    <w:lvl w:ilvl="0" w:tplc="FA088644">
      <w:start w:val="1"/>
      <w:numFmt w:val="lowerLetter"/>
      <w:lvlText w:val="%1."/>
      <w:lvlJc w:val="left"/>
      <w:pPr>
        <w:ind w:left="993" w:hanging="360"/>
      </w:pPr>
      <w:rPr>
        <w:rFonts w:hint="default"/>
        <w:b/>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16">
    <w:nsid w:val="26FB315A"/>
    <w:multiLevelType w:val="hybridMultilevel"/>
    <w:tmpl w:val="D040A966"/>
    <w:lvl w:ilvl="0" w:tplc="92CE7966">
      <w:start w:val="1"/>
      <w:numFmt w:val="decimal"/>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7">
    <w:nsid w:val="29514377"/>
    <w:multiLevelType w:val="multilevel"/>
    <w:tmpl w:val="E572D234"/>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F268AA"/>
    <w:multiLevelType w:val="hybridMultilevel"/>
    <w:tmpl w:val="EBEAEE56"/>
    <w:lvl w:ilvl="0" w:tplc="51CA343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3B9039F7"/>
    <w:multiLevelType w:val="hybridMultilevel"/>
    <w:tmpl w:val="714E24FC"/>
    <w:lvl w:ilvl="0" w:tplc="CADCD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9E1277"/>
    <w:multiLevelType w:val="hybridMultilevel"/>
    <w:tmpl w:val="02167EA0"/>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6155BA4"/>
    <w:multiLevelType w:val="hybridMultilevel"/>
    <w:tmpl w:val="4D4CD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C4205B"/>
    <w:multiLevelType w:val="multilevel"/>
    <w:tmpl w:val="19900FC0"/>
    <w:lvl w:ilvl="0">
      <w:start w:val="1"/>
      <w:numFmt w:val="lowerLetter"/>
      <w:lvlText w:val="%1."/>
      <w:lvlJc w:val="left"/>
      <w:rPr>
        <w:rFonts w:ascii="Times New Roman" w:eastAsia="Times New Roman" w:hAnsi="Times New Roman" w:cs="Times New Roman"/>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8879B1"/>
    <w:multiLevelType w:val="hybridMultilevel"/>
    <w:tmpl w:val="A48C0116"/>
    <w:lvl w:ilvl="0" w:tplc="AE2C3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E261F3"/>
    <w:multiLevelType w:val="multilevel"/>
    <w:tmpl w:val="3D02F7F8"/>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0B61D1"/>
    <w:multiLevelType w:val="hybridMultilevel"/>
    <w:tmpl w:val="F12CC206"/>
    <w:lvl w:ilvl="0" w:tplc="41AA879C">
      <w:start w:val="3"/>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52F66071"/>
    <w:multiLevelType w:val="hybridMultilevel"/>
    <w:tmpl w:val="983CC9C0"/>
    <w:lvl w:ilvl="0" w:tplc="C20A82C0">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7">
    <w:nsid w:val="56A6589E"/>
    <w:multiLevelType w:val="hybridMultilevel"/>
    <w:tmpl w:val="BE4C0D4C"/>
    <w:lvl w:ilvl="0" w:tplc="8AEC28FC">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8">
    <w:nsid w:val="57035861"/>
    <w:multiLevelType w:val="multilevel"/>
    <w:tmpl w:val="E8FE0872"/>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150758"/>
    <w:multiLevelType w:val="hybridMultilevel"/>
    <w:tmpl w:val="D06C7A8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0">
    <w:nsid w:val="5BD70942"/>
    <w:multiLevelType w:val="hybridMultilevel"/>
    <w:tmpl w:val="D70A45CA"/>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6E763F"/>
    <w:multiLevelType w:val="hybridMultilevel"/>
    <w:tmpl w:val="D068B146"/>
    <w:lvl w:ilvl="0" w:tplc="E5545D5A">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32">
    <w:nsid w:val="6A643BBB"/>
    <w:multiLevelType w:val="hybridMultilevel"/>
    <w:tmpl w:val="F53C84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AE521C6"/>
    <w:multiLevelType w:val="hybridMultilevel"/>
    <w:tmpl w:val="B21A18C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CFB1E73"/>
    <w:multiLevelType w:val="hybridMultilevel"/>
    <w:tmpl w:val="A39AE1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E3A7FC3"/>
    <w:multiLevelType w:val="hybridMultilevel"/>
    <w:tmpl w:val="F9D02C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4450EC"/>
    <w:multiLevelType w:val="hybridMultilevel"/>
    <w:tmpl w:val="D462666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7">
    <w:nsid w:val="7A346DED"/>
    <w:multiLevelType w:val="multilevel"/>
    <w:tmpl w:val="17A8D10C"/>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7B0652"/>
    <w:multiLevelType w:val="hybridMultilevel"/>
    <w:tmpl w:val="2D42A44E"/>
    <w:lvl w:ilvl="0" w:tplc="6452289A">
      <w:start w:val="3"/>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3A2A9E"/>
    <w:multiLevelType w:val="hybridMultilevel"/>
    <w:tmpl w:val="A41E7D36"/>
    <w:lvl w:ilvl="0" w:tplc="ABE2A8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884E33"/>
    <w:multiLevelType w:val="hybridMultilevel"/>
    <w:tmpl w:val="919A28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EF1DB9"/>
    <w:multiLevelType w:val="multilevel"/>
    <w:tmpl w:val="184A1B7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4"/>
  </w:num>
  <w:num w:numId="3">
    <w:abstractNumId w:val="12"/>
  </w:num>
  <w:num w:numId="4">
    <w:abstractNumId w:val="0"/>
  </w:num>
  <w:num w:numId="5">
    <w:abstractNumId w:val="36"/>
  </w:num>
  <w:num w:numId="6">
    <w:abstractNumId w:val="20"/>
  </w:num>
  <w:num w:numId="7">
    <w:abstractNumId w:val="25"/>
  </w:num>
  <w:num w:numId="8">
    <w:abstractNumId w:val="2"/>
  </w:num>
  <w:num w:numId="9">
    <w:abstractNumId w:val="29"/>
  </w:num>
  <w:num w:numId="10">
    <w:abstractNumId w:val="33"/>
  </w:num>
  <w:num w:numId="11">
    <w:abstractNumId w:val="40"/>
  </w:num>
  <w:num w:numId="12">
    <w:abstractNumId w:val="14"/>
  </w:num>
  <w:num w:numId="13">
    <w:abstractNumId w:val="39"/>
  </w:num>
  <w:num w:numId="14">
    <w:abstractNumId w:val="23"/>
  </w:num>
  <w:num w:numId="15">
    <w:abstractNumId w:val="17"/>
  </w:num>
  <w:num w:numId="16">
    <w:abstractNumId w:val="41"/>
  </w:num>
  <w:num w:numId="17">
    <w:abstractNumId w:val="37"/>
  </w:num>
  <w:num w:numId="18">
    <w:abstractNumId w:val="24"/>
  </w:num>
  <w:num w:numId="19">
    <w:abstractNumId w:val="6"/>
  </w:num>
  <w:num w:numId="20">
    <w:abstractNumId w:val="8"/>
  </w:num>
  <w:num w:numId="21">
    <w:abstractNumId w:val="28"/>
  </w:num>
  <w:num w:numId="22">
    <w:abstractNumId w:val="22"/>
  </w:num>
  <w:num w:numId="23">
    <w:abstractNumId w:val="3"/>
  </w:num>
  <w:num w:numId="24">
    <w:abstractNumId w:val="4"/>
  </w:num>
  <w:num w:numId="25">
    <w:abstractNumId w:val="5"/>
  </w:num>
  <w:num w:numId="26">
    <w:abstractNumId w:val="18"/>
  </w:num>
  <w:num w:numId="27">
    <w:abstractNumId w:val="21"/>
  </w:num>
  <w:num w:numId="28">
    <w:abstractNumId w:val="10"/>
  </w:num>
  <w:num w:numId="29">
    <w:abstractNumId w:val="9"/>
  </w:num>
  <w:num w:numId="30">
    <w:abstractNumId w:val="27"/>
  </w:num>
  <w:num w:numId="31">
    <w:abstractNumId w:val="13"/>
  </w:num>
  <w:num w:numId="32">
    <w:abstractNumId w:val="35"/>
  </w:num>
  <w:num w:numId="33">
    <w:abstractNumId w:val="38"/>
  </w:num>
  <w:num w:numId="34">
    <w:abstractNumId w:val="15"/>
  </w:num>
  <w:num w:numId="35">
    <w:abstractNumId w:val="16"/>
  </w:num>
  <w:num w:numId="36">
    <w:abstractNumId w:val="26"/>
  </w:num>
  <w:num w:numId="37">
    <w:abstractNumId w:val="31"/>
  </w:num>
  <w:num w:numId="38">
    <w:abstractNumId w:val="7"/>
  </w:num>
  <w:num w:numId="39">
    <w:abstractNumId w:val="1"/>
  </w:num>
  <w:num w:numId="40">
    <w:abstractNumId w:val="30"/>
  </w:num>
  <w:num w:numId="41">
    <w:abstractNumId w:val="11"/>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96220"/>
    <w:rsid w:val="000011CC"/>
    <w:rsid w:val="00015C36"/>
    <w:rsid w:val="00023F68"/>
    <w:rsid w:val="0003653F"/>
    <w:rsid w:val="000402F7"/>
    <w:rsid w:val="00047C7A"/>
    <w:rsid w:val="00067F9A"/>
    <w:rsid w:val="000803EF"/>
    <w:rsid w:val="0008775C"/>
    <w:rsid w:val="00091EE7"/>
    <w:rsid w:val="00094F7E"/>
    <w:rsid w:val="000A2195"/>
    <w:rsid w:val="000E218A"/>
    <w:rsid w:val="000F112D"/>
    <w:rsid w:val="000F3C72"/>
    <w:rsid w:val="000F442F"/>
    <w:rsid w:val="001056A0"/>
    <w:rsid w:val="001078B9"/>
    <w:rsid w:val="00131296"/>
    <w:rsid w:val="0013653A"/>
    <w:rsid w:val="001624BB"/>
    <w:rsid w:val="00196220"/>
    <w:rsid w:val="001A033E"/>
    <w:rsid w:val="001A65CF"/>
    <w:rsid w:val="001B77EF"/>
    <w:rsid w:val="001D2D4C"/>
    <w:rsid w:val="001D5723"/>
    <w:rsid w:val="001E2D41"/>
    <w:rsid w:val="001F66A1"/>
    <w:rsid w:val="001F6DD8"/>
    <w:rsid w:val="002031CA"/>
    <w:rsid w:val="00205376"/>
    <w:rsid w:val="0022482D"/>
    <w:rsid w:val="00230140"/>
    <w:rsid w:val="00250B95"/>
    <w:rsid w:val="002511AA"/>
    <w:rsid w:val="00275FE3"/>
    <w:rsid w:val="00282981"/>
    <w:rsid w:val="00287EC8"/>
    <w:rsid w:val="00293B1E"/>
    <w:rsid w:val="002B1564"/>
    <w:rsid w:val="002C4FD0"/>
    <w:rsid w:val="002C510B"/>
    <w:rsid w:val="002F056C"/>
    <w:rsid w:val="00304171"/>
    <w:rsid w:val="00332ECA"/>
    <w:rsid w:val="0033745C"/>
    <w:rsid w:val="003A3634"/>
    <w:rsid w:val="003F41DE"/>
    <w:rsid w:val="00400566"/>
    <w:rsid w:val="00400866"/>
    <w:rsid w:val="00431F89"/>
    <w:rsid w:val="0043300B"/>
    <w:rsid w:val="0044608B"/>
    <w:rsid w:val="00474D33"/>
    <w:rsid w:val="00480A78"/>
    <w:rsid w:val="004822B3"/>
    <w:rsid w:val="004C18FD"/>
    <w:rsid w:val="004C6133"/>
    <w:rsid w:val="004F6DD5"/>
    <w:rsid w:val="00510AC1"/>
    <w:rsid w:val="00526E5E"/>
    <w:rsid w:val="00526F62"/>
    <w:rsid w:val="00541867"/>
    <w:rsid w:val="00580813"/>
    <w:rsid w:val="005844A0"/>
    <w:rsid w:val="00597094"/>
    <w:rsid w:val="005C2977"/>
    <w:rsid w:val="005D2851"/>
    <w:rsid w:val="006232E2"/>
    <w:rsid w:val="00655B3F"/>
    <w:rsid w:val="00655C93"/>
    <w:rsid w:val="00680A4C"/>
    <w:rsid w:val="00697436"/>
    <w:rsid w:val="006E5574"/>
    <w:rsid w:val="007261E3"/>
    <w:rsid w:val="007447A1"/>
    <w:rsid w:val="00767375"/>
    <w:rsid w:val="007A5CED"/>
    <w:rsid w:val="007B127F"/>
    <w:rsid w:val="007B2CCF"/>
    <w:rsid w:val="007C42E6"/>
    <w:rsid w:val="007D7584"/>
    <w:rsid w:val="007E577B"/>
    <w:rsid w:val="007F7740"/>
    <w:rsid w:val="00830F0C"/>
    <w:rsid w:val="00850497"/>
    <w:rsid w:val="00856339"/>
    <w:rsid w:val="00890FD4"/>
    <w:rsid w:val="00894D0E"/>
    <w:rsid w:val="008A32D2"/>
    <w:rsid w:val="008A528F"/>
    <w:rsid w:val="008C5705"/>
    <w:rsid w:val="008C6DE9"/>
    <w:rsid w:val="008E564C"/>
    <w:rsid w:val="00906B0D"/>
    <w:rsid w:val="00931D6C"/>
    <w:rsid w:val="0093764F"/>
    <w:rsid w:val="00966973"/>
    <w:rsid w:val="00967BDA"/>
    <w:rsid w:val="00981805"/>
    <w:rsid w:val="00984728"/>
    <w:rsid w:val="009A738C"/>
    <w:rsid w:val="009B452D"/>
    <w:rsid w:val="009C6344"/>
    <w:rsid w:val="009E1544"/>
    <w:rsid w:val="009E6988"/>
    <w:rsid w:val="009F0488"/>
    <w:rsid w:val="00A14903"/>
    <w:rsid w:val="00A51862"/>
    <w:rsid w:val="00A53030"/>
    <w:rsid w:val="00A85284"/>
    <w:rsid w:val="00AA478B"/>
    <w:rsid w:val="00AB2299"/>
    <w:rsid w:val="00AE3CF9"/>
    <w:rsid w:val="00AE51CB"/>
    <w:rsid w:val="00AE5C58"/>
    <w:rsid w:val="00B00AAE"/>
    <w:rsid w:val="00B02271"/>
    <w:rsid w:val="00B0496F"/>
    <w:rsid w:val="00B46A52"/>
    <w:rsid w:val="00B55898"/>
    <w:rsid w:val="00BC31D6"/>
    <w:rsid w:val="00BE1B57"/>
    <w:rsid w:val="00BE3675"/>
    <w:rsid w:val="00BF06A4"/>
    <w:rsid w:val="00C61E40"/>
    <w:rsid w:val="00C63F90"/>
    <w:rsid w:val="00C80638"/>
    <w:rsid w:val="00CC5E29"/>
    <w:rsid w:val="00CD0CDD"/>
    <w:rsid w:val="00CD7BC8"/>
    <w:rsid w:val="00D30405"/>
    <w:rsid w:val="00D41DED"/>
    <w:rsid w:val="00D54436"/>
    <w:rsid w:val="00D623D2"/>
    <w:rsid w:val="00DA3954"/>
    <w:rsid w:val="00DF022C"/>
    <w:rsid w:val="00DF6244"/>
    <w:rsid w:val="00E042E7"/>
    <w:rsid w:val="00E33B9F"/>
    <w:rsid w:val="00E35D7B"/>
    <w:rsid w:val="00E42025"/>
    <w:rsid w:val="00E461BD"/>
    <w:rsid w:val="00E5168C"/>
    <w:rsid w:val="00E772A6"/>
    <w:rsid w:val="00E81CD5"/>
    <w:rsid w:val="00E87A6B"/>
    <w:rsid w:val="00EC56E7"/>
    <w:rsid w:val="00EC7443"/>
    <w:rsid w:val="00F00092"/>
    <w:rsid w:val="00F06700"/>
    <w:rsid w:val="00F87012"/>
    <w:rsid w:val="00F92A7D"/>
    <w:rsid w:val="00FB0607"/>
    <w:rsid w:val="00FE2C91"/>
    <w:rsid w:val="00FF11E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30" type="connector" idref="#_x0000_s1064"/>
        <o:r id="V:Rule31" type="connector" idref="#AutoShape 59"/>
        <o:r id="V:Rule32" type="connector" idref="#AutoShape 62"/>
        <o:r id="V:Rule33" type="connector" idref="#AutoShape 103"/>
        <o:r id="V:Rule34" type="connector" idref="#AutoShape 98"/>
        <o:r id="V:Rule35" type="connector" idref="#_x0000_s1059"/>
        <o:r id="V:Rule36" type="connector" idref="#AutoShape 91"/>
        <o:r id="V:Rule37" type="connector" idref="#AutoShape 49"/>
        <o:r id="V:Rule38" type="connector" idref="#AutoShape 97"/>
        <o:r id="V:Rule39" type="connector" idref="#AutoShape 58"/>
        <o:r id="V:Rule40" type="connector" idref="#AutoShape 109"/>
        <o:r id="V:Rule41" type="connector" idref="#AutoShape 60"/>
        <o:r id="V:Rule42" type="connector" idref="#AutoShape 105"/>
        <o:r id="V:Rule43" type="connector" idref="#AutoShape 96"/>
        <o:r id="V:Rule44" type="connector" idref="#AutoShape 44"/>
        <o:r id="V:Rule45" type="connector" idref="#AutoShape 108"/>
        <o:r id="V:Rule46" type="connector" idref="#AutoShape 56"/>
        <o:r id="V:Rule47" type="connector" idref="#AutoShape 50"/>
        <o:r id="V:Rule48" type="connector" idref="#AutoShape 53"/>
        <o:r id="V:Rule49" type="connector" idref="#AutoShape 57"/>
        <o:r id="V:Rule50" type="connector" idref="#AutoShape 101"/>
        <o:r id="V:Rule51" type="connector" idref="#AutoShape 39"/>
        <o:r id="V:Rule52" type="connector" idref="#AutoShape 41"/>
        <o:r id="V:Rule53" type="connector" idref="#AutoShape 45"/>
        <o:r id="V:Rule54" type="connector" idref="#AutoShape 110"/>
        <o:r id="V:Rule55" type="connector" idref="#AutoShape 61"/>
        <o:r id="V:Rule56" type="connector" idref="#AutoShape 8"/>
        <o:r id="V:Rule57" type="connector" idref="#AutoShape 107"/>
        <o:r id="V:Rule58" type="connector" idref="#AutoShape 102"/>
      </o:rules>
    </o:shapelayout>
  </w:shapeDefaults>
  <w:decimalSymbol w:val=","/>
  <w:listSeparator w:val=";"/>
  <w15:docId w15:val="{56D72D17-FA47-4B68-8E74-F6C745C0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B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05376"/>
    <w:pPr>
      <w:ind w:left="720"/>
      <w:contextualSpacing/>
    </w:pPr>
  </w:style>
  <w:style w:type="paragraph" w:styleId="BalloonText">
    <w:name w:val="Balloon Text"/>
    <w:basedOn w:val="Normal"/>
    <w:link w:val="BalloonTextChar"/>
    <w:uiPriority w:val="99"/>
    <w:semiHidden/>
    <w:unhideWhenUsed/>
    <w:rsid w:val="001F6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DD8"/>
    <w:rPr>
      <w:rFonts w:ascii="Tahoma" w:hAnsi="Tahoma" w:cs="Tahoma"/>
      <w:sz w:val="16"/>
      <w:szCs w:val="16"/>
    </w:rPr>
  </w:style>
  <w:style w:type="character" w:customStyle="1" w:styleId="ListParagraphChar">
    <w:name w:val="List Paragraph Char"/>
    <w:basedOn w:val="DefaultParagraphFont"/>
    <w:link w:val="ListParagraph"/>
    <w:uiPriority w:val="34"/>
    <w:locked/>
    <w:rsid w:val="001A033E"/>
  </w:style>
  <w:style w:type="table" w:styleId="TableGrid">
    <w:name w:val="Table Grid"/>
    <w:basedOn w:val="TableNormal"/>
    <w:uiPriority w:val="59"/>
    <w:rsid w:val="00AA478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10AC1"/>
    <w:pPr>
      <w:spacing w:after="0" w:line="240" w:lineRule="auto"/>
    </w:pPr>
  </w:style>
  <w:style w:type="paragraph" w:styleId="Header">
    <w:name w:val="header"/>
    <w:basedOn w:val="Normal"/>
    <w:link w:val="HeaderChar"/>
    <w:uiPriority w:val="99"/>
    <w:unhideWhenUsed/>
    <w:rsid w:val="001F6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6A1"/>
  </w:style>
  <w:style w:type="paragraph" w:styleId="Footer">
    <w:name w:val="footer"/>
    <w:basedOn w:val="Normal"/>
    <w:link w:val="FooterChar"/>
    <w:uiPriority w:val="99"/>
    <w:unhideWhenUsed/>
    <w:rsid w:val="001F6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12250">
      <w:bodyDiv w:val="1"/>
      <w:marLeft w:val="0"/>
      <w:marRight w:val="0"/>
      <w:marTop w:val="0"/>
      <w:marBottom w:val="0"/>
      <w:divBdr>
        <w:top w:val="none" w:sz="0" w:space="0" w:color="auto"/>
        <w:left w:val="none" w:sz="0" w:space="0" w:color="auto"/>
        <w:bottom w:val="none" w:sz="0" w:space="0" w:color="auto"/>
        <w:right w:val="none" w:sz="0" w:space="0" w:color="auto"/>
      </w:divBdr>
      <w:divsChild>
        <w:div w:id="681201067">
          <w:marLeft w:val="0"/>
          <w:marRight w:val="0"/>
          <w:marTop w:val="0"/>
          <w:marBottom w:val="0"/>
          <w:divBdr>
            <w:top w:val="none" w:sz="0" w:space="0" w:color="auto"/>
            <w:left w:val="none" w:sz="0" w:space="0" w:color="auto"/>
            <w:bottom w:val="none" w:sz="0" w:space="0" w:color="auto"/>
            <w:right w:val="none" w:sz="0" w:space="0" w:color="auto"/>
          </w:divBdr>
        </w:div>
        <w:div w:id="987974101">
          <w:marLeft w:val="0"/>
          <w:marRight w:val="0"/>
          <w:marTop w:val="0"/>
          <w:marBottom w:val="0"/>
          <w:divBdr>
            <w:top w:val="none" w:sz="0" w:space="0" w:color="auto"/>
            <w:left w:val="none" w:sz="0" w:space="0" w:color="auto"/>
            <w:bottom w:val="none" w:sz="0" w:space="0" w:color="auto"/>
            <w:right w:val="none" w:sz="0" w:space="0" w:color="auto"/>
          </w:divBdr>
        </w:div>
        <w:div w:id="293370526">
          <w:marLeft w:val="0"/>
          <w:marRight w:val="0"/>
          <w:marTop w:val="0"/>
          <w:marBottom w:val="0"/>
          <w:divBdr>
            <w:top w:val="none" w:sz="0" w:space="0" w:color="auto"/>
            <w:left w:val="none" w:sz="0" w:space="0" w:color="auto"/>
            <w:bottom w:val="none" w:sz="0" w:space="0" w:color="auto"/>
            <w:right w:val="none" w:sz="0" w:space="0" w:color="auto"/>
          </w:divBdr>
        </w:div>
        <w:div w:id="679895857">
          <w:marLeft w:val="0"/>
          <w:marRight w:val="0"/>
          <w:marTop w:val="0"/>
          <w:marBottom w:val="0"/>
          <w:divBdr>
            <w:top w:val="none" w:sz="0" w:space="0" w:color="auto"/>
            <w:left w:val="none" w:sz="0" w:space="0" w:color="auto"/>
            <w:bottom w:val="none" w:sz="0" w:space="0" w:color="auto"/>
            <w:right w:val="none" w:sz="0" w:space="0" w:color="auto"/>
          </w:divBdr>
        </w:div>
        <w:div w:id="1790005122">
          <w:marLeft w:val="0"/>
          <w:marRight w:val="0"/>
          <w:marTop w:val="0"/>
          <w:marBottom w:val="0"/>
          <w:divBdr>
            <w:top w:val="none" w:sz="0" w:space="0" w:color="auto"/>
            <w:left w:val="none" w:sz="0" w:space="0" w:color="auto"/>
            <w:bottom w:val="none" w:sz="0" w:space="0" w:color="auto"/>
            <w:right w:val="none" w:sz="0" w:space="0" w:color="auto"/>
          </w:divBdr>
        </w:div>
        <w:div w:id="1333726494">
          <w:marLeft w:val="0"/>
          <w:marRight w:val="0"/>
          <w:marTop w:val="0"/>
          <w:marBottom w:val="0"/>
          <w:divBdr>
            <w:top w:val="none" w:sz="0" w:space="0" w:color="auto"/>
            <w:left w:val="none" w:sz="0" w:space="0" w:color="auto"/>
            <w:bottom w:val="none" w:sz="0" w:space="0" w:color="auto"/>
            <w:right w:val="none" w:sz="0" w:space="0" w:color="auto"/>
          </w:divBdr>
        </w:div>
        <w:div w:id="1219197775">
          <w:marLeft w:val="0"/>
          <w:marRight w:val="0"/>
          <w:marTop w:val="0"/>
          <w:marBottom w:val="0"/>
          <w:divBdr>
            <w:top w:val="none" w:sz="0" w:space="0" w:color="auto"/>
            <w:left w:val="none" w:sz="0" w:space="0" w:color="auto"/>
            <w:bottom w:val="none" w:sz="0" w:space="0" w:color="auto"/>
            <w:right w:val="none" w:sz="0" w:space="0" w:color="auto"/>
          </w:divBdr>
        </w:div>
        <w:div w:id="852885994">
          <w:marLeft w:val="0"/>
          <w:marRight w:val="0"/>
          <w:marTop w:val="0"/>
          <w:marBottom w:val="0"/>
          <w:divBdr>
            <w:top w:val="none" w:sz="0" w:space="0" w:color="auto"/>
            <w:left w:val="none" w:sz="0" w:space="0" w:color="auto"/>
            <w:bottom w:val="none" w:sz="0" w:space="0" w:color="auto"/>
            <w:right w:val="none" w:sz="0" w:space="0" w:color="auto"/>
          </w:divBdr>
        </w:div>
        <w:div w:id="1777796836">
          <w:marLeft w:val="0"/>
          <w:marRight w:val="0"/>
          <w:marTop w:val="0"/>
          <w:marBottom w:val="0"/>
          <w:divBdr>
            <w:top w:val="none" w:sz="0" w:space="0" w:color="auto"/>
            <w:left w:val="none" w:sz="0" w:space="0" w:color="auto"/>
            <w:bottom w:val="none" w:sz="0" w:space="0" w:color="auto"/>
            <w:right w:val="none" w:sz="0" w:space="0" w:color="auto"/>
          </w:divBdr>
        </w:div>
        <w:div w:id="1391464309">
          <w:marLeft w:val="0"/>
          <w:marRight w:val="0"/>
          <w:marTop w:val="0"/>
          <w:marBottom w:val="0"/>
          <w:divBdr>
            <w:top w:val="none" w:sz="0" w:space="0" w:color="auto"/>
            <w:left w:val="none" w:sz="0" w:space="0" w:color="auto"/>
            <w:bottom w:val="none" w:sz="0" w:space="0" w:color="auto"/>
            <w:right w:val="none" w:sz="0" w:space="0" w:color="auto"/>
          </w:divBdr>
        </w:div>
        <w:div w:id="138349605">
          <w:marLeft w:val="0"/>
          <w:marRight w:val="0"/>
          <w:marTop w:val="0"/>
          <w:marBottom w:val="0"/>
          <w:divBdr>
            <w:top w:val="none" w:sz="0" w:space="0" w:color="auto"/>
            <w:left w:val="none" w:sz="0" w:space="0" w:color="auto"/>
            <w:bottom w:val="none" w:sz="0" w:space="0" w:color="auto"/>
            <w:right w:val="none" w:sz="0" w:space="0" w:color="auto"/>
          </w:divBdr>
        </w:div>
        <w:div w:id="1928346942">
          <w:marLeft w:val="0"/>
          <w:marRight w:val="0"/>
          <w:marTop w:val="0"/>
          <w:marBottom w:val="0"/>
          <w:divBdr>
            <w:top w:val="none" w:sz="0" w:space="0" w:color="auto"/>
            <w:left w:val="none" w:sz="0" w:space="0" w:color="auto"/>
            <w:bottom w:val="none" w:sz="0" w:space="0" w:color="auto"/>
            <w:right w:val="none" w:sz="0" w:space="0" w:color="auto"/>
          </w:divBdr>
        </w:div>
        <w:div w:id="309940622">
          <w:marLeft w:val="0"/>
          <w:marRight w:val="0"/>
          <w:marTop w:val="0"/>
          <w:marBottom w:val="0"/>
          <w:divBdr>
            <w:top w:val="none" w:sz="0" w:space="0" w:color="auto"/>
            <w:left w:val="none" w:sz="0" w:space="0" w:color="auto"/>
            <w:bottom w:val="none" w:sz="0" w:space="0" w:color="auto"/>
            <w:right w:val="none" w:sz="0" w:space="0" w:color="auto"/>
          </w:divBdr>
        </w:div>
        <w:div w:id="1718966483">
          <w:marLeft w:val="0"/>
          <w:marRight w:val="0"/>
          <w:marTop w:val="0"/>
          <w:marBottom w:val="0"/>
          <w:divBdr>
            <w:top w:val="none" w:sz="0" w:space="0" w:color="auto"/>
            <w:left w:val="none" w:sz="0" w:space="0" w:color="auto"/>
            <w:bottom w:val="none" w:sz="0" w:space="0" w:color="auto"/>
            <w:right w:val="none" w:sz="0" w:space="0" w:color="auto"/>
          </w:divBdr>
        </w:div>
        <w:div w:id="1047144792">
          <w:marLeft w:val="0"/>
          <w:marRight w:val="0"/>
          <w:marTop w:val="0"/>
          <w:marBottom w:val="0"/>
          <w:divBdr>
            <w:top w:val="none" w:sz="0" w:space="0" w:color="auto"/>
            <w:left w:val="none" w:sz="0" w:space="0" w:color="auto"/>
            <w:bottom w:val="none" w:sz="0" w:space="0" w:color="auto"/>
            <w:right w:val="none" w:sz="0" w:space="0" w:color="auto"/>
          </w:divBdr>
        </w:div>
        <w:div w:id="821122168">
          <w:marLeft w:val="0"/>
          <w:marRight w:val="0"/>
          <w:marTop w:val="0"/>
          <w:marBottom w:val="0"/>
          <w:divBdr>
            <w:top w:val="none" w:sz="0" w:space="0" w:color="auto"/>
            <w:left w:val="none" w:sz="0" w:space="0" w:color="auto"/>
            <w:bottom w:val="none" w:sz="0" w:space="0" w:color="auto"/>
            <w:right w:val="none" w:sz="0" w:space="0" w:color="auto"/>
          </w:divBdr>
        </w:div>
        <w:div w:id="803735935">
          <w:marLeft w:val="0"/>
          <w:marRight w:val="0"/>
          <w:marTop w:val="0"/>
          <w:marBottom w:val="0"/>
          <w:divBdr>
            <w:top w:val="none" w:sz="0" w:space="0" w:color="auto"/>
            <w:left w:val="none" w:sz="0" w:space="0" w:color="auto"/>
            <w:bottom w:val="none" w:sz="0" w:space="0" w:color="auto"/>
            <w:right w:val="none" w:sz="0" w:space="0" w:color="auto"/>
          </w:divBdr>
        </w:div>
        <w:div w:id="1733887866">
          <w:marLeft w:val="0"/>
          <w:marRight w:val="0"/>
          <w:marTop w:val="0"/>
          <w:marBottom w:val="0"/>
          <w:divBdr>
            <w:top w:val="none" w:sz="0" w:space="0" w:color="auto"/>
            <w:left w:val="none" w:sz="0" w:space="0" w:color="auto"/>
            <w:bottom w:val="none" w:sz="0" w:space="0" w:color="auto"/>
            <w:right w:val="none" w:sz="0" w:space="0" w:color="auto"/>
          </w:divBdr>
        </w:div>
        <w:div w:id="1538279733">
          <w:marLeft w:val="0"/>
          <w:marRight w:val="0"/>
          <w:marTop w:val="0"/>
          <w:marBottom w:val="0"/>
          <w:divBdr>
            <w:top w:val="none" w:sz="0" w:space="0" w:color="auto"/>
            <w:left w:val="none" w:sz="0" w:space="0" w:color="auto"/>
            <w:bottom w:val="none" w:sz="0" w:space="0" w:color="auto"/>
            <w:right w:val="none" w:sz="0" w:space="0" w:color="auto"/>
          </w:divBdr>
        </w:div>
        <w:div w:id="99958643">
          <w:marLeft w:val="0"/>
          <w:marRight w:val="0"/>
          <w:marTop w:val="0"/>
          <w:marBottom w:val="0"/>
          <w:divBdr>
            <w:top w:val="none" w:sz="0" w:space="0" w:color="auto"/>
            <w:left w:val="none" w:sz="0" w:space="0" w:color="auto"/>
            <w:bottom w:val="none" w:sz="0" w:space="0" w:color="auto"/>
            <w:right w:val="none" w:sz="0" w:space="0" w:color="auto"/>
          </w:divBdr>
        </w:div>
        <w:div w:id="713892194">
          <w:marLeft w:val="0"/>
          <w:marRight w:val="0"/>
          <w:marTop w:val="0"/>
          <w:marBottom w:val="0"/>
          <w:divBdr>
            <w:top w:val="none" w:sz="0" w:space="0" w:color="auto"/>
            <w:left w:val="none" w:sz="0" w:space="0" w:color="auto"/>
            <w:bottom w:val="none" w:sz="0" w:space="0" w:color="auto"/>
            <w:right w:val="none" w:sz="0" w:space="0" w:color="auto"/>
          </w:divBdr>
        </w:div>
        <w:div w:id="816609506">
          <w:marLeft w:val="0"/>
          <w:marRight w:val="0"/>
          <w:marTop w:val="0"/>
          <w:marBottom w:val="0"/>
          <w:divBdr>
            <w:top w:val="none" w:sz="0" w:space="0" w:color="auto"/>
            <w:left w:val="none" w:sz="0" w:space="0" w:color="auto"/>
            <w:bottom w:val="none" w:sz="0" w:space="0" w:color="auto"/>
            <w:right w:val="none" w:sz="0" w:space="0" w:color="auto"/>
          </w:divBdr>
        </w:div>
        <w:div w:id="688681295">
          <w:marLeft w:val="0"/>
          <w:marRight w:val="0"/>
          <w:marTop w:val="0"/>
          <w:marBottom w:val="0"/>
          <w:divBdr>
            <w:top w:val="none" w:sz="0" w:space="0" w:color="auto"/>
            <w:left w:val="none" w:sz="0" w:space="0" w:color="auto"/>
            <w:bottom w:val="none" w:sz="0" w:space="0" w:color="auto"/>
            <w:right w:val="none" w:sz="0" w:space="0" w:color="auto"/>
          </w:divBdr>
        </w:div>
        <w:div w:id="326328702">
          <w:marLeft w:val="0"/>
          <w:marRight w:val="0"/>
          <w:marTop w:val="0"/>
          <w:marBottom w:val="0"/>
          <w:divBdr>
            <w:top w:val="none" w:sz="0" w:space="0" w:color="auto"/>
            <w:left w:val="none" w:sz="0" w:space="0" w:color="auto"/>
            <w:bottom w:val="none" w:sz="0" w:space="0" w:color="auto"/>
            <w:right w:val="none" w:sz="0" w:space="0" w:color="auto"/>
          </w:divBdr>
        </w:div>
        <w:div w:id="1346396085">
          <w:marLeft w:val="0"/>
          <w:marRight w:val="0"/>
          <w:marTop w:val="0"/>
          <w:marBottom w:val="0"/>
          <w:divBdr>
            <w:top w:val="none" w:sz="0" w:space="0" w:color="auto"/>
            <w:left w:val="none" w:sz="0" w:space="0" w:color="auto"/>
            <w:bottom w:val="none" w:sz="0" w:space="0" w:color="auto"/>
            <w:right w:val="none" w:sz="0" w:space="0" w:color="auto"/>
          </w:divBdr>
        </w:div>
        <w:div w:id="1343044227">
          <w:marLeft w:val="0"/>
          <w:marRight w:val="0"/>
          <w:marTop w:val="0"/>
          <w:marBottom w:val="0"/>
          <w:divBdr>
            <w:top w:val="none" w:sz="0" w:space="0" w:color="auto"/>
            <w:left w:val="none" w:sz="0" w:space="0" w:color="auto"/>
            <w:bottom w:val="none" w:sz="0" w:space="0" w:color="auto"/>
            <w:right w:val="none" w:sz="0" w:space="0" w:color="auto"/>
          </w:divBdr>
        </w:div>
        <w:div w:id="1364867142">
          <w:marLeft w:val="0"/>
          <w:marRight w:val="0"/>
          <w:marTop w:val="0"/>
          <w:marBottom w:val="0"/>
          <w:divBdr>
            <w:top w:val="none" w:sz="0" w:space="0" w:color="auto"/>
            <w:left w:val="none" w:sz="0" w:space="0" w:color="auto"/>
            <w:bottom w:val="none" w:sz="0" w:space="0" w:color="auto"/>
            <w:right w:val="none" w:sz="0" w:space="0" w:color="auto"/>
          </w:divBdr>
        </w:div>
        <w:div w:id="1937788620">
          <w:marLeft w:val="0"/>
          <w:marRight w:val="0"/>
          <w:marTop w:val="0"/>
          <w:marBottom w:val="0"/>
          <w:divBdr>
            <w:top w:val="none" w:sz="0" w:space="0" w:color="auto"/>
            <w:left w:val="none" w:sz="0" w:space="0" w:color="auto"/>
            <w:bottom w:val="none" w:sz="0" w:space="0" w:color="auto"/>
            <w:right w:val="none" w:sz="0" w:space="0" w:color="auto"/>
          </w:divBdr>
        </w:div>
        <w:div w:id="48500438">
          <w:marLeft w:val="0"/>
          <w:marRight w:val="0"/>
          <w:marTop w:val="0"/>
          <w:marBottom w:val="0"/>
          <w:divBdr>
            <w:top w:val="none" w:sz="0" w:space="0" w:color="auto"/>
            <w:left w:val="none" w:sz="0" w:space="0" w:color="auto"/>
            <w:bottom w:val="none" w:sz="0" w:space="0" w:color="auto"/>
            <w:right w:val="none" w:sz="0" w:space="0" w:color="auto"/>
          </w:divBdr>
        </w:div>
        <w:div w:id="1142161887">
          <w:marLeft w:val="0"/>
          <w:marRight w:val="0"/>
          <w:marTop w:val="0"/>
          <w:marBottom w:val="0"/>
          <w:divBdr>
            <w:top w:val="none" w:sz="0" w:space="0" w:color="auto"/>
            <w:left w:val="none" w:sz="0" w:space="0" w:color="auto"/>
            <w:bottom w:val="none" w:sz="0" w:space="0" w:color="auto"/>
            <w:right w:val="none" w:sz="0" w:space="0" w:color="auto"/>
          </w:divBdr>
        </w:div>
        <w:div w:id="1199125711">
          <w:marLeft w:val="0"/>
          <w:marRight w:val="0"/>
          <w:marTop w:val="0"/>
          <w:marBottom w:val="0"/>
          <w:divBdr>
            <w:top w:val="none" w:sz="0" w:space="0" w:color="auto"/>
            <w:left w:val="none" w:sz="0" w:space="0" w:color="auto"/>
            <w:bottom w:val="none" w:sz="0" w:space="0" w:color="auto"/>
            <w:right w:val="none" w:sz="0" w:space="0" w:color="auto"/>
          </w:divBdr>
        </w:div>
        <w:div w:id="24446427">
          <w:marLeft w:val="0"/>
          <w:marRight w:val="0"/>
          <w:marTop w:val="0"/>
          <w:marBottom w:val="0"/>
          <w:divBdr>
            <w:top w:val="none" w:sz="0" w:space="0" w:color="auto"/>
            <w:left w:val="none" w:sz="0" w:space="0" w:color="auto"/>
            <w:bottom w:val="none" w:sz="0" w:space="0" w:color="auto"/>
            <w:right w:val="none" w:sz="0" w:space="0" w:color="auto"/>
          </w:divBdr>
        </w:div>
        <w:div w:id="686758386">
          <w:marLeft w:val="0"/>
          <w:marRight w:val="0"/>
          <w:marTop w:val="0"/>
          <w:marBottom w:val="0"/>
          <w:divBdr>
            <w:top w:val="none" w:sz="0" w:space="0" w:color="auto"/>
            <w:left w:val="none" w:sz="0" w:space="0" w:color="auto"/>
            <w:bottom w:val="none" w:sz="0" w:space="0" w:color="auto"/>
            <w:right w:val="none" w:sz="0" w:space="0" w:color="auto"/>
          </w:divBdr>
        </w:div>
        <w:div w:id="1551771445">
          <w:marLeft w:val="0"/>
          <w:marRight w:val="0"/>
          <w:marTop w:val="0"/>
          <w:marBottom w:val="0"/>
          <w:divBdr>
            <w:top w:val="none" w:sz="0" w:space="0" w:color="auto"/>
            <w:left w:val="none" w:sz="0" w:space="0" w:color="auto"/>
            <w:bottom w:val="none" w:sz="0" w:space="0" w:color="auto"/>
            <w:right w:val="none" w:sz="0" w:space="0" w:color="auto"/>
          </w:divBdr>
        </w:div>
        <w:div w:id="686251973">
          <w:marLeft w:val="0"/>
          <w:marRight w:val="0"/>
          <w:marTop w:val="0"/>
          <w:marBottom w:val="0"/>
          <w:divBdr>
            <w:top w:val="none" w:sz="0" w:space="0" w:color="auto"/>
            <w:left w:val="none" w:sz="0" w:space="0" w:color="auto"/>
            <w:bottom w:val="none" w:sz="0" w:space="0" w:color="auto"/>
            <w:right w:val="none" w:sz="0" w:space="0" w:color="auto"/>
          </w:divBdr>
        </w:div>
        <w:div w:id="659819385">
          <w:marLeft w:val="0"/>
          <w:marRight w:val="0"/>
          <w:marTop w:val="0"/>
          <w:marBottom w:val="0"/>
          <w:divBdr>
            <w:top w:val="none" w:sz="0" w:space="0" w:color="auto"/>
            <w:left w:val="none" w:sz="0" w:space="0" w:color="auto"/>
            <w:bottom w:val="none" w:sz="0" w:space="0" w:color="auto"/>
            <w:right w:val="none" w:sz="0" w:space="0" w:color="auto"/>
          </w:divBdr>
        </w:div>
      </w:divsChild>
    </w:div>
    <w:div w:id="1086731031">
      <w:bodyDiv w:val="1"/>
      <w:marLeft w:val="0"/>
      <w:marRight w:val="0"/>
      <w:marTop w:val="0"/>
      <w:marBottom w:val="0"/>
      <w:divBdr>
        <w:top w:val="none" w:sz="0" w:space="0" w:color="auto"/>
        <w:left w:val="none" w:sz="0" w:space="0" w:color="auto"/>
        <w:bottom w:val="none" w:sz="0" w:space="0" w:color="auto"/>
        <w:right w:val="none" w:sz="0" w:space="0" w:color="auto"/>
      </w:divBdr>
      <w:divsChild>
        <w:div w:id="32704172">
          <w:marLeft w:val="0"/>
          <w:marRight w:val="0"/>
          <w:marTop w:val="0"/>
          <w:marBottom w:val="0"/>
          <w:divBdr>
            <w:top w:val="none" w:sz="0" w:space="0" w:color="auto"/>
            <w:left w:val="none" w:sz="0" w:space="0" w:color="auto"/>
            <w:bottom w:val="none" w:sz="0" w:space="0" w:color="auto"/>
            <w:right w:val="none" w:sz="0" w:space="0" w:color="auto"/>
          </w:divBdr>
        </w:div>
        <w:div w:id="1889416594">
          <w:marLeft w:val="0"/>
          <w:marRight w:val="0"/>
          <w:marTop w:val="0"/>
          <w:marBottom w:val="0"/>
          <w:divBdr>
            <w:top w:val="none" w:sz="0" w:space="0" w:color="auto"/>
            <w:left w:val="none" w:sz="0" w:space="0" w:color="auto"/>
            <w:bottom w:val="none" w:sz="0" w:space="0" w:color="auto"/>
            <w:right w:val="none" w:sz="0" w:space="0" w:color="auto"/>
          </w:divBdr>
        </w:div>
        <w:div w:id="1076826106">
          <w:marLeft w:val="0"/>
          <w:marRight w:val="0"/>
          <w:marTop w:val="0"/>
          <w:marBottom w:val="0"/>
          <w:divBdr>
            <w:top w:val="none" w:sz="0" w:space="0" w:color="auto"/>
            <w:left w:val="none" w:sz="0" w:space="0" w:color="auto"/>
            <w:bottom w:val="none" w:sz="0" w:space="0" w:color="auto"/>
            <w:right w:val="none" w:sz="0" w:space="0" w:color="auto"/>
          </w:divBdr>
        </w:div>
        <w:div w:id="2062899355">
          <w:marLeft w:val="0"/>
          <w:marRight w:val="0"/>
          <w:marTop w:val="0"/>
          <w:marBottom w:val="0"/>
          <w:divBdr>
            <w:top w:val="none" w:sz="0" w:space="0" w:color="auto"/>
            <w:left w:val="none" w:sz="0" w:space="0" w:color="auto"/>
            <w:bottom w:val="none" w:sz="0" w:space="0" w:color="auto"/>
            <w:right w:val="none" w:sz="0" w:space="0" w:color="auto"/>
          </w:divBdr>
        </w:div>
        <w:div w:id="1667631211">
          <w:marLeft w:val="0"/>
          <w:marRight w:val="0"/>
          <w:marTop w:val="0"/>
          <w:marBottom w:val="0"/>
          <w:divBdr>
            <w:top w:val="none" w:sz="0" w:space="0" w:color="auto"/>
            <w:left w:val="none" w:sz="0" w:space="0" w:color="auto"/>
            <w:bottom w:val="none" w:sz="0" w:space="0" w:color="auto"/>
            <w:right w:val="none" w:sz="0" w:space="0" w:color="auto"/>
          </w:divBdr>
        </w:div>
        <w:div w:id="205601655">
          <w:marLeft w:val="0"/>
          <w:marRight w:val="0"/>
          <w:marTop w:val="0"/>
          <w:marBottom w:val="0"/>
          <w:divBdr>
            <w:top w:val="none" w:sz="0" w:space="0" w:color="auto"/>
            <w:left w:val="none" w:sz="0" w:space="0" w:color="auto"/>
            <w:bottom w:val="none" w:sz="0" w:space="0" w:color="auto"/>
            <w:right w:val="none" w:sz="0" w:space="0" w:color="auto"/>
          </w:divBdr>
        </w:div>
        <w:div w:id="1500265914">
          <w:marLeft w:val="0"/>
          <w:marRight w:val="0"/>
          <w:marTop w:val="0"/>
          <w:marBottom w:val="0"/>
          <w:divBdr>
            <w:top w:val="none" w:sz="0" w:space="0" w:color="auto"/>
            <w:left w:val="none" w:sz="0" w:space="0" w:color="auto"/>
            <w:bottom w:val="none" w:sz="0" w:space="0" w:color="auto"/>
            <w:right w:val="none" w:sz="0" w:space="0" w:color="auto"/>
          </w:divBdr>
        </w:div>
        <w:div w:id="749622868">
          <w:marLeft w:val="0"/>
          <w:marRight w:val="0"/>
          <w:marTop w:val="0"/>
          <w:marBottom w:val="0"/>
          <w:divBdr>
            <w:top w:val="none" w:sz="0" w:space="0" w:color="auto"/>
            <w:left w:val="none" w:sz="0" w:space="0" w:color="auto"/>
            <w:bottom w:val="none" w:sz="0" w:space="0" w:color="auto"/>
            <w:right w:val="none" w:sz="0" w:space="0" w:color="auto"/>
          </w:divBdr>
        </w:div>
        <w:div w:id="1741173717">
          <w:marLeft w:val="0"/>
          <w:marRight w:val="0"/>
          <w:marTop w:val="0"/>
          <w:marBottom w:val="0"/>
          <w:divBdr>
            <w:top w:val="none" w:sz="0" w:space="0" w:color="auto"/>
            <w:left w:val="none" w:sz="0" w:space="0" w:color="auto"/>
            <w:bottom w:val="none" w:sz="0" w:space="0" w:color="auto"/>
            <w:right w:val="none" w:sz="0" w:space="0" w:color="auto"/>
          </w:divBdr>
        </w:div>
        <w:div w:id="2135520529">
          <w:marLeft w:val="0"/>
          <w:marRight w:val="0"/>
          <w:marTop w:val="0"/>
          <w:marBottom w:val="0"/>
          <w:divBdr>
            <w:top w:val="none" w:sz="0" w:space="0" w:color="auto"/>
            <w:left w:val="none" w:sz="0" w:space="0" w:color="auto"/>
            <w:bottom w:val="none" w:sz="0" w:space="0" w:color="auto"/>
            <w:right w:val="none" w:sz="0" w:space="0" w:color="auto"/>
          </w:divBdr>
        </w:div>
        <w:div w:id="1009672438">
          <w:marLeft w:val="0"/>
          <w:marRight w:val="0"/>
          <w:marTop w:val="0"/>
          <w:marBottom w:val="0"/>
          <w:divBdr>
            <w:top w:val="none" w:sz="0" w:space="0" w:color="auto"/>
            <w:left w:val="none" w:sz="0" w:space="0" w:color="auto"/>
            <w:bottom w:val="none" w:sz="0" w:space="0" w:color="auto"/>
            <w:right w:val="none" w:sz="0" w:space="0" w:color="auto"/>
          </w:divBdr>
        </w:div>
        <w:div w:id="1660503356">
          <w:marLeft w:val="0"/>
          <w:marRight w:val="0"/>
          <w:marTop w:val="0"/>
          <w:marBottom w:val="0"/>
          <w:divBdr>
            <w:top w:val="none" w:sz="0" w:space="0" w:color="auto"/>
            <w:left w:val="none" w:sz="0" w:space="0" w:color="auto"/>
            <w:bottom w:val="none" w:sz="0" w:space="0" w:color="auto"/>
            <w:right w:val="none" w:sz="0" w:space="0" w:color="auto"/>
          </w:divBdr>
        </w:div>
        <w:div w:id="850990170">
          <w:marLeft w:val="0"/>
          <w:marRight w:val="0"/>
          <w:marTop w:val="0"/>
          <w:marBottom w:val="0"/>
          <w:divBdr>
            <w:top w:val="none" w:sz="0" w:space="0" w:color="auto"/>
            <w:left w:val="none" w:sz="0" w:space="0" w:color="auto"/>
            <w:bottom w:val="none" w:sz="0" w:space="0" w:color="auto"/>
            <w:right w:val="none" w:sz="0" w:space="0" w:color="auto"/>
          </w:divBdr>
        </w:div>
        <w:div w:id="1560093665">
          <w:marLeft w:val="0"/>
          <w:marRight w:val="0"/>
          <w:marTop w:val="0"/>
          <w:marBottom w:val="0"/>
          <w:divBdr>
            <w:top w:val="none" w:sz="0" w:space="0" w:color="auto"/>
            <w:left w:val="none" w:sz="0" w:space="0" w:color="auto"/>
            <w:bottom w:val="none" w:sz="0" w:space="0" w:color="auto"/>
            <w:right w:val="none" w:sz="0" w:space="0" w:color="auto"/>
          </w:divBdr>
        </w:div>
        <w:div w:id="216017406">
          <w:marLeft w:val="0"/>
          <w:marRight w:val="0"/>
          <w:marTop w:val="0"/>
          <w:marBottom w:val="0"/>
          <w:divBdr>
            <w:top w:val="none" w:sz="0" w:space="0" w:color="auto"/>
            <w:left w:val="none" w:sz="0" w:space="0" w:color="auto"/>
            <w:bottom w:val="none" w:sz="0" w:space="0" w:color="auto"/>
            <w:right w:val="none" w:sz="0" w:space="0" w:color="auto"/>
          </w:divBdr>
        </w:div>
        <w:div w:id="236135987">
          <w:marLeft w:val="0"/>
          <w:marRight w:val="0"/>
          <w:marTop w:val="0"/>
          <w:marBottom w:val="0"/>
          <w:divBdr>
            <w:top w:val="none" w:sz="0" w:space="0" w:color="auto"/>
            <w:left w:val="none" w:sz="0" w:space="0" w:color="auto"/>
            <w:bottom w:val="none" w:sz="0" w:space="0" w:color="auto"/>
            <w:right w:val="none" w:sz="0" w:space="0" w:color="auto"/>
          </w:divBdr>
        </w:div>
        <w:div w:id="2143770069">
          <w:marLeft w:val="0"/>
          <w:marRight w:val="0"/>
          <w:marTop w:val="0"/>
          <w:marBottom w:val="0"/>
          <w:divBdr>
            <w:top w:val="none" w:sz="0" w:space="0" w:color="auto"/>
            <w:left w:val="none" w:sz="0" w:space="0" w:color="auto"/>
            <w:bottom w:val="none" w:sz="0" w:space="0" w:color="auto"/>
            <w:right w:val="none" w:sz="0" w:space="0" w:color="auto"/>
          </w:divBdr>
        </w:div>
        <w:div w:id="1930191505">
          <w:marLeft w:val="0"/>
          <w:marRight w:val="0"/>
          <w:marTop w:val="0"/>
          <w:marBottom w:val="0"/>
          <w:divBdr>
            <w:top w:val="none" w:sz="0" w:space="0" w:color="auto"/>
            <w:left w:val="none" w:sz="0" w:space="0" w:color="auto"/>
            <w:bottom w:val="none" w:sz="0" w:space="0" w:color="auto"/>
            <w:right w:val="none" w:sz="0" w:space="0" w:color="auto"/>
          </w:divBdr>
        </w:div>
        <w:div w:id="149323539">
          <w:marLeft w:val="0"/>
          <w:marRight w:val="0"/>
          <w:marTop w:val="0"/>
          <w:marBottom w:val="0"/>
          <w:divBdr>
            <w:top w:val="none" w:sz="0" w:space="0" w:color="auto"/>
            <w:left w:val="none" w:sz="0" w:space="0" w:color="auto"/>
            <w:bottom w:val="none" w:sz="0" w:space="0" w:color="auto"/>
            <w:right w:val="none" w:sz="0" w:space="0" w:color="auto"/>
          </w:divBdr>
        </w:div>
        <w:div w:id="448161665">
          <w:marLeft w:val="0"/>
          <w:marRight w:val="0"/>
          <w:marTop w:val="0"/>
          <w:marBottom w:val="0"/>
          <w:divBdr>
            <w:top w:val="none" w:sz="0" w:space="0" w:color="auto"/>
            <w:left w:val="none" w:sz="0" w:space="0" w:color="auto"/>
            <w:bottom w:val="none" w:sz="0" w:space="0" w:color="auto"/>
            <w:right w:val="none" w:sz="0" w:space="0" w:color="auto"/>
          </w:divBdr>
        </w:div>
        <w:div w:id="1551456609">
          <w:marLeft w:val="0"/>
          <w:marRight w:val="0"/>
          <w:marTop w:val="0"/>
          <w:marBottom w:val="0"/>
          <w:divBdr>
            <w:top w:val="none" w:sz="0" w:space="0" w:color="auto"/>
            <w:left w:val="none" w:sz="0" w:space="0" w:color="auto"/>
            <w:bottom w:val="none" w:sz="0" w:space="0" w:color="auto"/>
            <w:right w:val="none" w:sz="0" w:space="0" w:color="auto"/>
          </w:divBdr>
        </w:div>
        <w:div w:id="298921348">
          <w:marLeft w:val="0"/>
          <w:marRight w:val="0"/>
          <w:marTop w:val="0"/>
          <w:marBottom w:val="0"/>
          <w:divBdr>
            <w:top w:val="none" w:sz="0" w:space="0" w:color="auto"/>
            <w:left w:val="none" w:sz="0" w:space="0" w:color="auto"/>
            <w:bottom w:val="none" w:sz="0" w:space="0" w:color="auto"/>
            <w:right w:val="none" w:sz="0" w:space="0" w:color="auto"/>
          </w:divBdr>
        </w:div>
        <w:div w:id="899948147">
          <w:marLeft w:val="0"/>
          <w:marRight w:val="0"/>
          <w:marTop w:val="0"/>
          <w:marBottom w:val="0"/>
          <w:divBdr>
            <w:top w:val="none" w:sz="0" w:space="0" w:color="auto"/>
            <w:left w:val="none" w:sz="0" w:space="0" w:color="auto"/>
            <w:bottom w:val="none" w:sz="0" w:space="0" w:color="auto"/>
            <w:right w:val="none" w:sz="0" w:space="0" w:color="auto"/>
          </w:divBdr>
        </w:div>
        <w:div w:id="716590901">
          <w:marLeft w:val="0"/>
          <w:marRight w:val="0"/>
          <w:marTop w:val="0"/>
          <w:marBottom w:val="0"/>
          <w:divBdr>
            <w:top w:val="none" w:sz="0" w:space="0" w:color="auto"/>
            <w:left w:val="none" w:sz="0" w:space="0" w:color="auto"/>
            <w:bottom w:val="none" w:sz="0" w:space="0" w:color="auto"/>
            <w:right w:val="none" w:sz="0" w:space="0" w:color="auto"/>
          </w:divBdr>
        </w:div>
        <w:div w:id="1012341712">
          <w:marLeft w:val="0"/>
          <w:marRight w:val="0"/>
          <w:marTop w:val="0"/>
          <w:marBottom w:val="0"/>
          <w:divBdr>
            <w:top w:val="none" w:sz="0" w:space="0" w:color="auto"/>
            <w:left w:val="none" w:sz="0" w:space="0" w:color="auto"/>
            <w:bottom w:val="none" w:sz="0" w:space="0" w:color="auto"/>
            <w:right w:val="none" w:sz="0" w:space="0" w:color="auto"/>
          </w:divBdr>
        </w:div>
        <w:div w:id="90203114">
          <w:marLeft w:val="0"/>
          <w:marRight w:val="0"/>
          <w:marTop w:val="0"/>
          <w:marBottom w:val="0"/>
          <w:divBdr>
            <w:top w:val="none" w:sz="0" w:space="0" w:color="auto"/>
            <w:left w:val="none" w:sz="0" w:space="0" w:color="auto"/>
            <w:bottom w:val="none" w:sz="0" w:space="0" w:color="auto"/>
            <w:right w:val="none" w:sz="0" w:space="0" w:color="auto"/>
          </w:divBdr>
        </w:div>
        <w:div w:id="752974548">
          <w:marLeft w:val="0"/>
          <w:marRight w:val="0"/>
          <w:marTop w:val="0"/>
          <w:marBottom w:val="0"/>
          <w:divBdr>
            <w:top w:val="none" w:sz="0" w:space="0" w:color="auto"/>
            <w:left w:val="none" w:sz="0" w:space="0" w:color="auto"/>
            <w:bottom w:val="none" w:sz="0" w:space="0" w:color="auto"/>
            <w:right w:val="none" w:sz="0" w:space="0" w:color="auto"/>
          </w:divBdr>
        </w:div>
        <w:div w:id="1389719006">
          <w:marLeft w:val="0"/>
          <w:marRight w:val="0"/>
          <w:marTop w:val="0"/>
          <w:marBottom w:val="0"/>
          <w:divBdr>
            <w:top w:val="none" w:sz="0" w:space="0" w:color="auto"/>
            <w:left w:val="none" w:sz="0" w:space="0" w:color="auto"/>
            <w:bottom w:val="none" w:sz="0" w:space="0" w:color="auto"/>
            <w:right w:val="none" w:sz="0" w:space="0" w:color="auto"/>
          </w:divBdr>
        </w:div>
        <w:div w:id="370030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87199-0444-4BF7-975C-481B63FE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5259</Words>
  <Characters>29980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2019-07-23T19:01:00Z</cp:lastPrinted>
  <dcterms:created xsi:type="dcterms:W3CDTF">2019-07-24T00:00:00Z</dcterms:created>
  <dcterms:modified xsi:type="dcterms:W3CDTF">2019-08-15T01:02:00Z</dcterms:modified>
</cp:coreProperties>
</file>