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51" w:rsidRDefault="008A3151" w:rsidP="008A3151">
      <w:pPr>
        <w:spacing w:line="360" w:lineRule="auto"/>
        <w:jc w:val="center"/>
        <w:rPr>
          <w:b/>
        </w:rPr>
      </w:pPr>
      <w:r>
        <w:rPr>
          <w:b/>
        </w:rPr>
        <w:t>BAB III</w:t>
      </w:r>
    </w:p>
    <w:p w:rsidR="008A3151" w:rsidRDefault="008A3151" w:rsidP="008A3151">
      <w:pPr>
        <w:spacing w:line="360" w:lineRule="auto"/>
        <w:jc w:val="center"/>
        <w:rPr>
          <w:b/>
          <w:lang w:val="id-ID"/>
        </w:rPr>
      </w:pPr>
      <w:r>
        <w:rPr>
          <w:b/>
          <w:lang w:val="id-ID"/>
        </w:rPr>
        <w:t>METODE PENELITIAN</w:t>
      </w:r>
    </w:p>
    <w:p w:rsidR="008A3151" w:rsidRDefault="008A3151" w:rsidP="008A3151">
      <w:pPr>
        <w:spacing w:line="360" w:lineRule="auto"/>
        <w:jc w:val="center"/>
        <w:rPr>
          <w:b/>
          <w:lang w:val="id-ID"/>
        </w:rPr>
      </w:pPr>
    </w:p>
    <w:p w:rsidR="008A3151" w:rsidRPr="00BC51D7" w:rsidRDefault="008A3151" w:rsidP="008A3151">
      <w:pPr>
        <w:spacing w:line="360" w:lineRule="auto"/>
        <w:jc w:val="center"/>
        <w:rPr>
          <w:b/>
          <w:lang w:val="id-ID"/>
        </w:rPr>
      </w:pPr>
    </w:p>
    <w:p w:rsidR="008A3151" w:rsidRPr="00CE4DA3" w:rsidRDefault="008A3151" w:rsidP="008A3151">
      <w:pPr>
        <w:spacing w:line="480" w:lineRule="auto"/>
        <w:rPr>
          <w:b/>
        </w:rPr>
      </w:pPr>
      <w:r>
        <w:rPr>
          <w:b/>
          <w:lang w:val="id-ID"/>
        </w:rPr>
        <w:t xml:space="preserve">A.  </w:t>
      </w:r>
      <w:r w:rsidRPr="00CE4DA3">
        <w:rPr>
          <w:b/>
        </w:rPr>
        <w:t>Jenis Penelitian</w:t>
      </w:r>
    </w:p>
    <w:p w:rsidR="008A3151" w:rsidRDefault="008A3151" w:rsidP="008A3151">
      <w:pPr>
        <w:spacing w:line="480" w:lineRule="auto"/>
        <w:ind w:left="360" w:firstLine="720"/>
        <w:jc w:val="both"/>
        <w:rPr>
          <w:lang w:val="id-ID"/>
        </w:rPr>
      </w:pPr>
      <w:r>
        <w:rPr>
          <w:lang w:val="id-ID"/>
        </w:rPr>
        <w:t>Jenis penelitian yang digunakan dalam penelitian ini adalah penelitian kuantitatif. Penelitian kuantitatif adalah metode penelitian yang dapat diartikan sebagai metode yang berlandaskan pada filsafat positifisme digunakan untuk meneliti  pada populasi atau sampel tertentu. Pengumpulan data menggunakan instrumen penelitian analisis data bersifat kuantitatif dengan tujuan untuk menguji hipotesis yang telah ditetapkan (Sugiyono, 2011).</w:t>
      </w:r>
      <w:r>
        <w:rPr>
          <w:lang w:val="sv-SE"/>
        </w:rPr>
        <w:t xml:space="preserve"> Sesuai dengan pendapat tersebut diharapkan permasalahan yang dikemukakan dapat terjawab dengan analisis berdasarkan data yang dikumpulkan.</w:t>
      </w:r>
    </w:p>
    <w:p w:rsidR="008A3151" w:rsidRDefault="008A3151" w:rsidP="008A3151">
      <w:pPr>
        <w:pStyle w:val="ListParagraph"/>
        <w:ind w:left="426"/>
        <w:jc w:val="both"/>
      </w:pPr>
    </w:p>
    <w:p w:rsidR="008A3151" w:rsidRPr="000560D6" w:rsidRDefault="008A3151" w:rsidP="008A3151">
      <w:pPr>
        <w:spacing w:line="480" w:lineRule="auto"/>
        <w:rPr>
          <w:b/>
        </w:rPr>
      </w:pPr>
      <w:r>
        <w:rPr>
          <w:b/>
          <w:lang w:val="id-ID"/>
        </w:rPr>
        <w:t xml:space="preserve">B.  </w:t>
      </w:r>
      <w:r w:rsidRPr="000560D6">
        <w:rPr>
          <w:b/>
        </w:rPr>
        <w:t>Lokasi Dan Waktu Penelitian</w:t>
      </w:r>
    </w:p>
    <w:p w:rsidR="008A3151" w:rsidRDefault="008A3151" w:rsidP="008A3151">
      <w:pPr>
        <w:spacing w:line="480" w:lineRule="auto"/>
        <w:ind w:left="360"/>
        <w:jc w:val="both"/>
        <w:rPr>
          <w:lang w:val="id-ID"/>
        </w:rPr>
      </w:pPr>
      <w:r>
        <w:rPr>
          <w:lang w:val="sv-SE"/>
        </w:rPr>
        <w:t>Penelitian</w:t>
      </w:r>
      <w:r>
        <w:rPr>
          <w:lang w:val="id-ID"/>
        </w:rPr>
        <w:t xml:space="preserve"> </w:t>
      </w:r>
      <w:r>
        <w:rPr>
          <w:lang w:val="sv-SE"/>
        </w:rPr>
        <w:t xml:space="preserve">dilaksanakan </w:t>
      </w:r>
      <w:r>
        <w:rPr>
          <w:lang w:val="id-ID"/>
        </w:rPr>
        <w:t>di Puskesmas Bunut,</w:t>
      </w:r>
      <w:r>
        <w:t xml:space="preserve"> waktu penelitian telah dilakukan pada 13 Februari 2019</w:t>
      </w:r>
      <w:r>
        <w:rPr>
          <w:lang w:val="id-ID"/>
        </w:rPr>
        <w:t>.</w:t>
      </w:r>
    </w:p>
    <w:p w:rsidR="008A3151" w:rsidRDefault="008A3151" w:rsidP="008A3151">
      <w:pPr>
        <w:pStyle w:val="ListParagraph"/>
        <w:ind w:left="392" w:firstLine="560"/>
        <w:jc w:val="both"/>
        <w:rPr>
          <w:rFonts w:ascii="Times New Roman" w:hAnsi="Times New Roman"/>
          <w:sz w:val="24"/>
          <w:szCs w:val="24"/>
          <w:lang w:val="en-US"/>
        </w:rPr>
      </w:pPr>
    </w:p>
    <w:p w:rsidR="008A3151" w:rsidRPr="000560D6" w:rsidRDefault="008A3151" w:rsidP="008A3151">
      <w:pPr>
        <w:spacing w:line="480" w:lineRule="auto"/>
        <w:rPr>
          <w:b/>
        </w:rPr>
      </w:pPr>
      <w:r>
        <w:rPr>
          <w:b/>
          <w:lang w:val="id-ID"/>
        </w:rPr>
        <w:t xml:space="preserve">C.  </w:t>
      </w:r>
      <w:r w:rsidRPr="000560D6">
        <w:rPr>
          <w:b/>
        </w:rPr>
        <w:t>Desain Penelitian</w:t>
      </w:r>
    </w:p>
    <w:p w:rsidR="008A3151" w:rsidRDefault="008A3151" w:rsidP="008A3151">
      <w:pPr>
        <w:spacing w:line="480" w:lineRule="auto"/>
        <w:ind w:left="284"/>
        <w:jc w:val="both"/>
      </w:pPr>
      <w:r w:rsidRPr="00991DFA">
        <w:t>Rancangan penelitian yang digunakan dalam penelitian ini adalah menggunakan surveian a</w:t>
      </w:r>
      <w:r>
        <w:t>nalitik dengan pendekatan</w:t>
      </w:r>
      <w:r w:rsidRPr="00991DFA">
        <w:t xml:space="preserve"> </w:t>
      </w:r>
      <w:r w:rsidRPr="00F25CF9">
        <w:rPr>
          <w:i/>
        </w:rPr>
        <w:t>cross sectional</w:t>
      </w:r>
      <w:r w:rsidRPr="00991DFA">
        <w:t xml:space="preserve"> yaitu desain penelitian yang bertujuan untuk </w:t>
      </w:r>
      <w:r>
        <w:t>mencari hubungan antara variabel independent dan variabel</w:t>
      </w:r>
      <w:r w:rsidRPr="00991DFA">
        <w:t xml:space="preserve"> d</w:t>
      </w:r>
      <w:r>
        <w:t>e</w:t>
      </w:r>
      <w:r w:rsidRPr="00991DFA">
        <w:t>pen</w:t>
      </w:r>
      <w:r>
        <w:t>den dilakukan secara bersamaan</w:t>
      </w:r>
      <w:r w:rsidRPr="00991DFA">
        <w:t xml:space="preserve"> (Notoatmodjo,</w:t>
      </w:r>
      <w:r>
        <w:t xml:space="preserve"> </w:t>
      </w:r>
      <w:r w:rsidRPr="00991DFA">
        <w:t>2010).</w:t>
      </w:r>
    </w:p>
    <w:p w:rsidR="008A3151" w:rsidRDefault="008A3151" w:rsidP="008A3151">
      <w:pPr>
        <w:spacing w:line="480" w:lineRule="auto"/>
        <w:ind w:left="284"/>
        <w:jc w:val="both"/>
      </w:pPr>
    </w:p>
    <w:p w:rsidR="008A3151" w:rsidRPr="000560D6" w:rsidRDefault="008A3151" w:rsidP="008A3151">
      <w:pPr>
        <w:spacing w:line="480" w:lineRule="auto"/>
        <w:rPr>
          <w:b/>
        </w:rPr>
      </w:pPr>
      <w:r>
        <w:rPr>
          <w:b/>
          <w:lang w:val="id-ID"/>
        </w:rPr>
        <w:t xml:space="preserve">D.  </w:t>
      </w:r>
      <w:r w:rsidRPr="000560D6">
        <w:rPr>
          <w:b/>
        </w:rPr>
        <w:t>Subjek Penelitian</w:t>
      </w:r>
    </w:p>
    <w:p w:rsidR="008A3151" w:rsidRPr="000560D6" w:rsidRDefault="008A3151" w:rsidP="008A3151">
      <w:pPr>
        <w:spacing w:line="480" w:lineRule="auto"/>
        <w:rPr>
          <w:b/>
        </w:rPr>
      </w:pPr>
      <w:r>
        <w:rPr>
          <w:b/>
          <w:lang w:val="id-ID"/>
        </w:rPr>
        <w:t xml:space="preserve">1.   </w:t>
      </w:r>
      <w:r w:rsidRPr="000560D6">
        <w:rPr>
          <w:b/>
        </w:rPr>
        <w:t xml:space="preserve">Populasi </w:t>
      </w:r>
    </w:p>
    <w:p w:rsidR="008A3151" w:rsidRPr="000560D6" w:rsidRDefault="008A3151" w:rsidP="008A3151">
      <w:pPr>
        <w:spacing w:line="480" w:lineRule="auto"/>
        <w:ind w:left="426"/>
        <w:jc w:val="both"/>
      </w:pPr>
      <w:r w:rsidRPr="000560D6">
        <w:lastRenderedPageBreak/>
        <w:t>Populasi penelitian ini adalah seluruh pasien</w:t>
      </w:r>
      <w:r>
        <w:rPr>
          <w:lang w:val="id-ID"/>
        </w:rPr>
        <w:t xml:space="preserve"> rawat jalan</w:t>
      </w:r>
      <w:r w:rsidRPr="000560D6">
        <w:t xml:space="preserve"> yang  berkunjung ke Puskesmas Bunut Kecamatan Way Ratai sampai dengan bulan Oktober-November 2018 adalah 216 pasien</w:t>
      </w:r>
      <w:r>
        <w:rPr>
          <w:lang w:val="id-ID"/>
        </w:rPr>
        <w:t>.</w:t>
      </w:r>
    </w:p>
    <w:p w:rsidR="008A3151" w:rsidRPr="000560D6" w:rsidRDefault="008A3151" w:rsidP="008A3151">
      <w:pPr>
        <w:spacing w:line="480" w:lineRule="auto"/>
        <w:rPr>
          <w:b/>
        </w:rPr>
      </w:pPr>
      <w:r>
        <w:rPr>
          <w:b/>
          <w:lang w:val="id-ID"/>
        </w:rPr>
        <w:t xml:space="preserve">2.   </w:t>
      </w:r>
      <w:r w:rsidRPr="000560D6">
        <w:rPr>
          <w:b/>
        </w:rPr>
        <w:t>Sampel Penelitian</w:t>
      </w:r>
    </w:p>
    <w:p w:rsidR="008A3151" w:rsidRPr="000560D6" w:rsidRDefault="008A3151" w:rsidP="008A3151">
      <w:pPr>
        <w:spacing w:line="480" w:lineRule="auto"/>
        <w:ind w:left="426"/>
        <w:jc w:val="both"/>
      </w:pPr>
      <w:r w:rsidRPr="000560D6">
        <w:t>Penentuan sampel pada penelitian ini dihitung dengan menggunakan rumus Slovin, sebagai berikut:</w:t>
      </w:r>
    </w:p>
    <w:p w:rsidR="008A3151" w:rsidRDefault="008A3151" w:rsidP="008A3151">
      <w:pPr>
        <w:spacing w:line="480" w:lineRule="auto"/>
        <w:ind w:left="567"/>
        <w:jc w:val="both"/>
      </w:pPr>
      <w:r>
        <w:rPr>
          <w:noProof/>
          <w:lang w:val="id-ID" w:eastAsia="id-ID"/>
        </w:rPr>
        <mc:AlternateContent>
          <mc:Choice Requires="wps">
            <w:drawing>
              <wp:anchor distT="0" distB="0" distL="114300" distR="114300" simplePos="0" relativeHeight="251659264" behindDoc="0" locked="0" layoutInCell="1" allowOverlap="1" wp14:anchorId="42C1C713" wp14:editId="1EFEFA72">
                <wp:simplePos x="0" y="0"/>
                <wp:positionH relativeFrom="column">
                  <wp:posOffset>431150</wp:posOffset>
                </wp:positionH>
                <wp:positionV relativeFrom="paragraph">
                  <wp:posOffset>-1004</wp:posOffset>
                </wp:positionV>
                <wp:extent cx="1201479" cy="627321"/>
                <wp:effectExtent l="0" t="0" r="17780" b="20955"/>
                <wp:wrapNone/>
                <wp:docPr id="15" name="Rectangle 15"/>
                <wp:cNvGraphicFramePr/>
                <a:graphic xmlns:a="http://schemas.openxmlformats.org/drawingml/2006/main">
                  <a:graphicData uri="http://schemas.microsoft.com/office/word/2010/wordprocessingShape">
                    <wps:wsp>
                      <wps:cNvSpPr/>
                      <wps:spPr>
                        <a:xfrm>
                          <a:off x="0" y="0"/>
                          <a:ext cx="1201479" cy="6273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3151" w:rsidRDefault="008A3151" w:rsidP="008A3151">
                            <w:pPr>
                              <w:jc w:val="center"/>
                            </w:pPr>
                            <w:r w:rsidRPr="00CE4DA3">
                              <w:rPr>
                                <w:position w:val="-30"/>
                                <w:lang w:val="en-GB"/>
                              </w:rPr>
                              <w:object w:dxaOrig="1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33.85pt" o:ole="" fillcolor="window">
                                  <v:imagedata r:id="rId5" o:title=""/>
                                </v:shape>
                                <o:OLEObject Type="Embed" ProgID="Equation.3" ShapeID="_x0000_i1025" DrawAspect="Content" ObjectID="_1223901771" r:id="rId6"/>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42C1C713" id="Rectangle 15" o:spid="_x0000_s1026" style="position:absolute;left:0;text-align:left;margin-left:33.95pt;margin-top:-.1pt;width:94.6pt;height:49.4pt;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sEfwIAAF0FAAAOAAAAZHJzL2Uyb0RvYy54bWysVMlu2zAQvRfoPxC8N7JcZzMiB0YCFwWC&#10;JEhS5ExTpE2UG8iJJffrO6SWuKlPRS/UjGZ/s1xdt0aTnQhROVvR8mRCibDc1cpuKvrjZfXlgpII&#10;zNZMOysquheRXi8+f7pq/FxM3dbpWgSCTmycN76iWwA/L4rIt8KweOK8sCiULhgGyIZNUQfWoHej&#10;i+lkclY0LtQ+OC5ixL+3nZAusn8pBYcHKaMAoiuKuUF+Q37X6S0WV2y+CcxvFe/TYP+QhWHKYtDR&#10;1S0DRt6C+suVUTy46CSccGcKJ6XiIteA1ZSTD9U8b5kXuRYEJ/oRpvj/3PL73WMgqsbenVJimcEe&#10;PSFqzG60IPgPAWp8nKPes38MPReRTNW2Mpj0xTpIm0Hdj6CKFgjHnyUWNju/pISj7Gx6/nVaJqfF&#10;u7UPEb4JZ0giKhowfMaS7e4idKqDSgqmbXqj06peKa0zk8ZF3OhAdgwbDe0Q4kALAybLIlXT5Z8p&#10;2GvReX0SEoHAjKc5eh7Bd5+Mc2HhrE9dW9ROZhIzGA3LY4YahmR63WQm8miOhpNjhn9GHC1yVGdh&#10;NDbKunDMQf1zjNzpD9V3NafyoV23fU/Xrt7jKATX7Uj0fKWwH3cswiMLuBS4Prjo8ICP1K6pqOsp&#10;SrYu/Dr2P+njrKKUkgaXrKIWrwAl+rvFGb4sZ7O0k5mZnZ5PkQmHkvWhxL6ZG4fNLfGgeJ7JpA96&#10;IGVw5hWvwTLFRBGzHCNXlEMYmBvoVh/vCRfLZVbDPfQM7uyz58l5gjdN20v7yoLvRxJwmO/dsI5s&#10;/mEyO91kGf3yDdxK5bFNAHeo9sDjDufB7+9NOhKHfNZ6v4qL3wAAAP//AwBQSwMEFAAGAAgAAAAh&#10;AAj6SnjdAAAABwEAAA8AAABkcnMvZG93bnJldi54bWxMjsFKxDAURfeC/xCe4EZm0inYdmpfBxEE&#10;XQjOjO7T5tkWm5fQZKbVrzeudHm5l3NPtVvMKM40+cEywmadgCBurR64Q3g7Pq4KED4o1mq0TAhf&#10;5GFXX15UqtR25j2dD6ETEcK+VAh9CK6U0rc9GeXX1hHH7sNORoUYp07qSc0RbkaZJkkmjRo4PvTK&#10;0UNP7efhZBCmV2vnwmX79iU/fjc35rl5f3KI11fL/R2IQEv4G8OvflSHOjo19sTaixEhy7dxibBK&#10;QcQ6vc03IBqEbZGBrCv537/+AQAA//8DAFBLAQItABQABgAIAAAAIQC2gziS/gAAAOEBAAATAAAA&#10;AAAAAAAAAAAAAAAAAABbQ29udGVudF9UeXBlc10ueG1sUEsBAi0AFAAGAAgAAAAhADj9If/WAAAA&#10;lAEAAAsAAAAAAAAAAAAAAAAALwEAAF9yZWxzLy5yZWxzUEsBAi0AFAAGAAgAAAAhALewKwR/AgAA&#10;XQUAAA4AAAAAAAAAAAAAAAAALgIAAGRycy9lMm9Eb2MueG1sUEsBAi0AFAAGAAgAAAAhAAj6Snjd&#10;AAAABwEAAA8AAAAAAAAAAAAAAAAA2QQAAGRycy9kb3ducmV2LnhtbFBLBQYAAAAABAAEAPMAAADj&#10;BQAAAAA=&#10;" fillcolor="white [3201]" strokecolor="black [3213]" strokeweight="1pt">
                <v:textbox style="mso-fit-shape-to-text:t">
                  <w:txbxContent>
                    <w:p w:rsidR="008A3151" w:rsidRDefault="008A3151" w:rsidP="008A3151">
                      <w:pPr>
                        <w:jc w:val="center"/>
                      </w:pPr>
                      <w:r w:rsidRPr="00CE4DA3">
                        <w:rPr>
                          <w:position w:val="-30"/>
                          <w:lang w:val="en-GB"/>
                        </w:rPr>
                        <w:object w:dxaOrig="1420" w:dyaOrig="680">
                          <v:shape id="_x0000_i1025" type="#_x0000_t75" style="width:69.5pt;height:33.85pt" o:ole="" fillcolor="window">
                            <v:imagedata r:id="rId5" o:title=""/>
                          </v:shape>
                          <o:OLEObject Type="Embed" ProgID="Equation.3" ShapeID="_x0000_i1025" DrawAspect="Content" ObjectID="_1223901771" r:id="rId7"/>
                        </w:object>
                      </w:r>
                    </w:p>
                  </w:txbxContent>
                </v:textbox>
              </v:rect>
            </w:pict>
          </mc:Fallback>
        </mc:AlternateContent>
      </w:r>
    </w:p>
    <w:p w:rsidR="008A3151" w:rsidRDefault="008A3151" w:rsidP="008A3151">
      <w:pPr>
        <w:spacing w:line="480" w:lineRule="auto"/>
        <w:ind w:left="567"/>
        <w:jc w:val="both"/>
      </w:pPr>
    </w:p>
    <w:p w:rsidR="008A3151" w:rsidRDefault="008A3151" w:rsidP="008A3151">
      <w:pPr>
        <w:ind w:left="567"/>
        <w:jc w:val="both"/>
      </w:pPr>
    </w:p>
    <w:p w:rsidR="008A3151" w:rsidRDefault="008A3151" w:rsidP="008A3151">
      <w:pPr>
        <w:spacing w:line="480" w:lineRule="auto"/>
        <w:ind w:left="567"/>
        <w:jc w:val="both"/>
      </w:pPr>
      <w:r>
        <w:t>Keterangan</w:t>
      </w:r>
      <w:r>
        <w:rPr>
          <w:lang w:val="id-ID"/>
        </w:rPr>
        <w:t xml:space="preserve">: </w:t>
      </w:r>
    </w:p>
    <w:p w:rsidR="008A3151" w:rsidRDefault="008A3151" w:rsidP="008A3151">
      <w:pPr>
        <w:spacing w:line="480" w:lineRule="auto"/>
        <w:ind w:left="567"/>
        <w:jc w:val="both"/>
        <w:rPr>
          <w:lang w:val="id-ID"/>
        </w:rPr>
      </w:pPr>
      <w:r>
        <w:rPr>
          <w:lang w:val="id-ID"/>
        </w:rPr>
        <w:t>n =</w:t>
      </w:r>
      <w:r>
        <w:t xml:space="preserve"> </w:t>
      </w:r>
      <w:r>
        <w:rPr>
          <w:lang w:val="id-ID"/>
        </w:rPr>
        <w:t>Banyaknya unit sampel</w:t>
      </w:r>
    </w:p>
    <w:p w:rsidR="008A3151" w:rsidRDefault="008A3151" w:rsidP="008A3151">
      <w:pPr>
        <w:spacing w:line="480" w:lineRule="auto"/>
        <w:ind w:left="567"/>
        <w:jc w:val="both"/>
        <w:rPr>
          <w:lang w:val="id-ID"/>
        </w:rPr>
      </w:pPr>
      <w:r>
        <w:rPr>
          <w:lang w:val="id-ID"/>
        </w:rPr>
        <w:t>N = Banyaknya unit Populasi</w:t>
      </w:r>
    </w:p>
    <w:p w:rsidR="008A3151" w:rsidRDefault="008A3151" w:rsidP="008A3151">
      <w:pPr>
        <w:spacing w:line="480" w:lineRule="auto"/>
        <w:ind w:left="567"/>
        <w:jc w:val="both"/>
        <w:rPr>
          <w:lang w:val="en-GB"/>
        </w:rPr>
      </w:pPr>
      <w:r>
        <w:rPr>
          <w:lang w:val="id-ID"/>
        </w:rPr>
        <w:t>d = Taraf nyata 0,05</w:t>
      </w:r>
    </w:p>
    <w:p w:rsidR="008A3151" w:rsidRDefault="008A3151" w:rsidP="008A3151">
      <w:pPr>
        <w:spacing w:line="480" w:lineRule="auto"/>
        <w:ind w:left="567"/>
        <w:jc w:val="both"/>
      </w:pPr>
      <w:r>
        <w:rPr>
          <w:lang w:val="id-ID"/>
        </w:rPr>
        <w:t>1 = Bilangan konstan</w:t>
      </w:r>
    </w:p>
    <w:p w:rsidR="008A3151" w:rsidRDefault="008A3151" w:rsidP="008A3151">
      <w:pPr>
        <w:ind w:left="567"/>
        <w:jc w:val="both"/>
      </w:pPr>
    </w:p>
    <w:p w:rsidR="008A3151" w:rsidRDefault="008A3151" w:rsidP="008A3151">
      <w:pPr>
        <w:pStyle w:val="ListParagraph"/>
        <w:spacing w:line="480" w:lineRule="auto"/>
        <w:ind w:left="567"/>
        <w:jc w:val="both"/>
        <w:rPr>
          <w:rFonts w:ascii="Times New Roman" w:hAnsi="Times New Roman"/>
          <w:sz w:val="24"/>
          <w:szCs w:val="24"/>
        </w:rPr>
      </w:pPr>
      <w:r>
        <w:rPr>
          <w:noProof/>
          <w:lang w:eastAsia="id-ID"/>
        </w:rPr>
        <mc:AlternateContent>
          <mc:Choice Requires="wps">
            <w:drawing>
              <wp:anchor distT="0" distB="0" distL="114300" distR="114300" simplePos="0" relativeHeight="251660288" behindDoc="0" locked="0" layoutInCell="1" allowOverlap="1" wp14:anchorId="36DAB963" wp14:editId="0006D9DE">
                <wp:simplePos x="0" y="0"/>
                <wp:positionH relativeFrom="column">
                  <wp:posOffset>430530</wp:posOffset>
                </wp:positionH>
                <wp:positionV relativeFrom="paragraph">
                  <wp:posOffset>671254</wp:posOffset>
                </wp:positionV>
                <wp:extent cx="1275907" cy="584791"/>
                <wp:effectExtent l="0" t="0" r="19685" b="25400"/>
                <wp:wrapNone/>
                <wp:docPr id="20" name="Rectangle 20"/>
                <wp:cNvGraphicFramePr/>
                <a:graphic xmlns:a="http://schemas.openxmlformats.org/drawingml/2006/main">
                  <a:graphicData uri="http://schemas.microsoft.com/office/word/2010/wordprocessingShape">
                    <wps:wsp>
                      <wps:cNvSpPr/>
                      <wps:spPr>
                        <a:xfrm>
                          <a:off x="0" y="0"/>
                          <a:ext cx="1275907" cy="5847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3151" w:rsidRDefault="008A3151" w:rsidP="008A3151">
                            <w:pPr>
                              <w:jc w:val="center"/>
                            </w:pPr>
                            <w:r>
                              <w:rPr>
                                <w:lang w:val="en-GB"/>
                              </w:rPr>
                              <w:object w:dxaOrig="1710" w:dyaOrig="690">
                                <v:shape id="_x0000_i1026" type="#_x0000_t75" style="width:85.4pt;height:34.35pt" o:ole="" fillcolor="window">
                                  <v:imagedata r:id="rId8" o:title=""/>
                                </v:shape>
                                <o:OLEObject Type="Embed" ProgID="Equation.3" ShapeID="_x0000_i1026" DrawAspect="Content" ObjectID="_1223901772" r:id="rId9"/>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AB963" id="Rectangle 20" o:spid="_x0000_s1027" style="position:absolute;left:0;text-align:left;margin-left:33.9pt;margin-top:52.85pt;width:100.45pt;height:46.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D0hAIAAGYFAAAOAAAAZHJzL2Uyb0RvYy54bWysVEtvGjEQvlfqf7B8b5ZFEBKUJUKJqCpF&#10;SZSkytl4bVjV9ri2YZf++o69D2jKqerFr/nm6W/m5rbRiuyF8xWYguYXI0qE4VBWZlPQ72+rL1eU&#10;+MBMyRQYUdCD8PR28fnTTW3nYgxbUKVwBI0YP69tQbch2HmWeb4VmvkLsMKgUILTLODVbbLSsRqt&#10;a5WNR6PLrAZXWgdceI+v962QLpJ9KQUPT1J6EYgqKMYW0urSuo5rtrhh841jdlvxLgz2D1FoVhl0&#10;Opi6Z4GRnav+MqUr7sCDDBccdAZSVlykHDCbfPQhm9ctsyLlgsXxdiiT/39m+eP+2ZGqLOgYy2OY&#10;xj96waoxs1GC4BsWqLZ+jrhX++y6m8djzLaRTscd8yBNKuphKKpoAuH4mI9n0+vRjBKOsunVZHad&#10;R6PZUds6H74K0CQeCurQfaol2z/40EJ7SHSmTFw9qKpcVUqlS6SLuFOO7Bl+dGh6FycodBg1s5hN&#10;G386hYMSrdUXIbEQGPE4eU8UPNpknAsTLrvQlUF0VJMYwaCYn1NUoQ+mw0Y1kag5KI7OKf7pcdBI&#10;XsGEQVlXBtw5A+WPwXOL77Nvc47ph2bdpN9PyPiyhvKAjHDQtoq3fFXhtzwwH56Zw95AmmC/hydc&#10;pIK6oNCdKNmC+3XuPeKRsiilpMZeK6j/uWNOUKK+GSTzdT6ZxOZMl8l0FqnoTiXrU4nZ6TvAX85x&#10;sliejhEfVH+UDvQ7joVl9IoiZjj6LigPrr/chXYG4GDhYrlMMGxIy8KDebU8Go91jrR7a96Zsx03&#10;A7L6Efq+ZPMPFG2xUdPAchdAVom/x7p2P4DNnDqgGzxxWpzeE+o4Hhe/AQAA//8DAFBLAwQUAAYA&#10;CAAAACEA9bphVN0AAAAKAQAADwAAAGRycy9kb3ducmV2LnhtbEyPwU7DMBBE70j8g7VI3KhDJdIS&#10;4lQVohLiACLlA9x4iSPitbGdNv17lhPcdmdGs2/rzexGccSYBk8KbhcFCKTOm4F6BR/73c0aRMqa&#10;jB49oYIzJtg0lxe1row/0Tse29wLLqFUaQU251BJmTqLTqeFD0jsffrodOY19tJEfeJyN8plUZTS&#10;6YH4gtUBHy12X+3kFIS4DW/2ye5382t8fumndrDfZ6Wur+btA4iMc/4Lwy8+o0PDTAc/kUliVFCu&#10;mDyzXtytQHBgWa55OLByz5Zsavn/heYHAAD//wMAUEsBAi0AFAAGAAgAAAAhALaDOJL+AAAA4QEA&#10;ABMAAAAAAAAAAAAAAAAAAAAAAFtDb250ZW50X1R5cGVzXS54bWxQSwECLQAUAAYACAAAACEAOP0h&#10;/9YAAACUAQAACwAAAAAAAAAAAAAAAAAvAQAAX3JlbHMvLnJlbHNQSwECLQAUAAYACAAAACEA9oKA&#10;9IQCAABmBQAADgAAAAAAAAAAAAAAAAAuAgAAZHJzL2Uyb0RvYy54bWxQSwECLQAUAAYACAAAACEA&#10;9bphVN0AAAAKAQAADwAAAAAAAAAAAAAAAADeBAAAZHJzL2Rvd25yZXYueG1sUEsFBgAAAAAEAAQA&#10;8wAAAOgFAAAAAA==&#10;" fillcolor="white [3201]" strokecolor="black [3213]" strokeweight="1pt">
                <v:textbox>
                  <w:txbxContent>
                    <w:p w:rsidR="008A3151" w:rsidRDefault="008A3151" w:rsidP="008A3151">
                      <w:pPr>
                        <w:jc w:val="center"/>
                      </w:pPr>
                      <w:r>
                        <w:rPr>
                          <w:lang w:val="en-GB"/>
                        </w:rPr>
                        <w:object w:dxaOrig="1710" w:dyaOrig="690">
                          <v:shape id="_x0000_i1026" type="#_x0000_t75" style="width:85.4pt;height:34.35pt" o:ole="" fillcolor="window">
                            <v:imagedata r:id="rId8" o:title=""/>
                          </v:shape>
                          <o:OLEObject Type="Embed" ProgID="Equation.3" ShapeID="_x0000_i1026" DrawAspect="Content" ObjectID="_1223901772" r:id="rId10"/>
                        </w:object>
                      </w:r>
                    </w:p>
                  </w:txbxContent>
                </v:textbox>
              </v:rect>
            </w:pict>
          </mc:Fallback>
        </mc:AlternateContent>
      </w:r>
      <w:r>
        <w:rPr>
          <w:rFonts w:ascii="Times New Roman" w:hAnsi="Times New Roman"/>
          <w:sz w:val="24"/>
          <w:szCs w:val="24"/>
        </w:rPr>
        <w:t>Berdasarkan rumus di atas, maka besarnya jumlah sampel dapat dihitung sebagai berikut:</w:t>
      </w:r>
    </w:p>
    <w:p w:rsidR="008A3151" w:rsidRDefault="008A3151" w:rsidP="008A3151">
      <w:pPr>
        <w:spacing w:line="480" w:lineRule="auto"/>
        <w:ind w:left="567"/>
        <w:jc w:val="both"/>
        <w:rPr>
          <w:lang w:val="en-GB"/>
        </w:rPr>
      </w:pPr>
    </w:p>
    <w:p w:rsidR="008A3151" w:rsidRDefault="008A3151" w:rsidP="008A3151">
      <w:pPr>
        <w:spacing w:line="480" w:lineRule="auto"/>
        <w:ind w:left="567"/>
        <w:jc w:val="both"/>
      </w:pPr>
      <w:r>
        <w:rPr>
          <w:noProof/>
          <w:lang w:val="id-ID" w:eastAsia="id-ID"/>
        </w:rPr>
        <mc:AlternateContent>
          <mc:Choice Requires="wps">
            <w:drawing>
              <wp:anchor distT="0" distB="0" distL="114300" distR="114300" simplePos="0" relativeHeight="251661312" behindDoc="0" locked="0" layoutInCell="1" allowOverlap="1" wp14:anchorId="21E0D764" wp14:editId="49B3E495">
                <wp:simplePos x="0" y="0"/>
                <wp:positionH relativeFrom="column">
                  <wp:posOffset>430530</wp:posOffset>
                </wp:positionH>
                <wp:positionV relativeFrom="paragraph">
                  <wp:posOffset>215797</wp:posOffset>
                </wp:positionV>
                <wp:extent cx="2594344" cy="606056"/>
                <wp:effectExtent l="0" t="0" r="15875" b="22860"/>
                <wp:wrapNone/>
                <wp:docPr id="22" name="Rectangle 22"/>
                <wp:cNvGraphicFramePr/>
                <a:graphic xmlns:a="http://schemas.openxmlformats.org/drawingml/2006/main">
                  <a:graphicData uri="http://schemas.microsoft.com/office/word/2010/wordprocessingShape">
                    <wps:wsp>
                      <wps:cNvSpPr/>
                      <wps:spPr>
                        <a:xfrm>
                          <a:off x="0" y="0"/>
                          <a:ext cx="2594344"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3151" w:rsidRDefault="008A3151" w:rsidP="008A3151">
                            <w:pPr>
                              <w:jc w:val="center"/>
                            </w:pPr>
                            <w:r>
                              <w:rPr>
                                <w:rFonts w:eastAsia="Calibri"/>
                                <w:position w:val="-30"/>
                                <w:lang w:val="id-ID"/>
                              </w:rPr>
                              <w:object w:dxaOrig="3360" w:dyaOrig="680">
                                <v:shape id="_x0000_i1027" type="#_x0000_t75" style="width:201.6pt;height:33.85pt" o:ole="" fillcolor="window">
                                  <v:imagedata r:id="rId11" o:title=""/>
                                </v:shape>
                                <o:OLEObject Type="Embed" ProgID="Equation.3" ShapeID="_x0000_i1027" DrawAspect="Content" ObjectID="_1223901773" r:id="rId12"/>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1E0D764" id="Rectangle 22" o:spid="_x0000_s1028" style="position:absolute;left:0;text-align:left;margin-left:33.9pt;margin-top:17pt;width:204.3pt;height:47.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0mggIAAGQFAAAOAAAAZHJzL2Uyb0RvYy54bWysVEtPGzEQvlfqf7B8L7tJQ1oiNigCpaqE&#10;AAEVZ8drJ1b9kj1kN/31HXsfpDSnqhfvzM4378flVWs02YsQlbMVnZyVlAjLXa3stqI/ntefvlIS&#10;gdmaaWdFRQ8i0qvlxw+XjV+Iqds5XYtA0IiNi8ZXdAfgF0UR+U4YFs+cFxaF0gXDANmwLerAGrRu&#10;dDEty3nRuFD74LiIEf/edEK6zPalFBzupYwCiK4oxgb5DfndpLdYXrLFNjC/U7wPg/1DFIYpi05H&#10;UzcMGHkN6i9TRvHgopNwxp0pnJSKi5wDZjMp32XztGNe5FywONGPZYr/zyy/2z8EouqKTqeUWGaw&#10;R49YNWa3WhD8hwVqfFwg7sk/hJ6LSKZsWxlM+mIepM1FPYxFFS0Qjj+n5xezz7MZJRxl83Jens+T&#10;0eJN24cI34QzJBEVDeg+15LtbyN00AGSnGmb3ui0qtdK68ykcRHXOpA9w0ZDO+ldHKHQYdIsUjZd&#10;/JmCgxad1UchsRAp4uw9j+CbTca5sDCEri2ik5rECEbFySlFDUMwPTapiTyao2J5SvFPj6NG9uos&#10;jMpGWRdOGah/jp47/JB9l3NKH9pN23V/aPTG1QeciOC6VYmerxW25ZZFeGABdwO3CPcd7vGR2jUV&#10;dT1Fyc6FX6f+JzyOLEopaXDXKmrxGFCiv1sc5YvJbJZWMzOz8y9TZMKxZHMssa/m2mGPJ3hXPM9k&#10;woMeSBmcecGjsEo+UcQsR88V5RAG5hq6C4BnhYvVKsNwHT2DW/vkeTKeqpyG7rl9YcH3kwk403du&#10;2Eq2eDegHTZpRr96BbdWeXpTnbuq9vXHVc7z35+ddCuO+Yx6O47L3wAAAP//AwBQSwMEFAAGAAgA&#10;AAAhABRxPVHfAAAACQEAAA8AAABkcnMvZG93bnJldi54bWxMj09LxDAUxO+C3yE8wYu4qWtpd2vT&#10;RQRBD8L+0XvavG2LzUtostvqp/d50uMww8xvys1sB3HGMfSOFNwtEhBIjTM9tQreD8+3KxAhajJ6&#10;cIQKvjDAprq8KHVh3EQ7PO9jK7iEQqEVdDH6QsrQdGh1WDiPxN7RjVZHlmMrzagnLreDXCZJJq3u&#10;iRc67fGpw+Zzf7IKxq1z08pnu+YtP3zXN/a1/njxSl1fzY8PICLO8S8Mv/iMDhUz1e5EJohBQZYz&#10;eVRwn/Il9tM8S0HUHFyuU5BVKf8/qH4AAAD//wMAUEsBAi0AFAAGAAgAAAAhALaDOJL+AAAA4QEA&#10;ABMAAAAAAAAAAAAAAAAAAAAAAFtDb250ZW50X1R5cGVzXS54bWxQSwECLQAUAAYACAAAACEAOP0h&#10;/9YAAACUAQAACwAAAAAAAAAAAAAAAAAvAQAAX3JlbHMvLnJlbHNQSwECLQAUAAYACAAAACEAUg6N&#10;JoICAABkBQAADgAAAAAAAAAAAAAAAAAuAgAAZHJzL2Uyb0RvYy54bWxQSwECLQAUAAYACAAAACEA&#10;FHE9Ud8AAAAJAQAADwAAAAAAAAAAAAAAAADcBAAAZHJzL2Rvd25yZXYueG1sUEsFBgAAAAAEAAQA&#10;8wAAAOgFAAAAAA==&#10;" fillcolor="white [3201]" strokecolor="black [3213]" strokeweight="1pt">
                <v:textbox style="mso-fit-shape-to-text:t">
                  <w:txbxContent>
                    <w:p w:rsidR="008A3151" w:rsidRDefault="008A3151" w:rsidP="008A3151">
                      <w:pPr>
                        <w:jc w:val="center"/>
                      </w:pPr>
                      <w:r>
                        <w:rPr>
                          <w:rFonts w:eastAsia="Calibri"/>
                          <w:position w:val="-30"/>
                          <w:lang w:val="id-ID"/>
                        </w:rPr>
                        <w:object w:dxaOrig="3360" w:dyaOrig="680">
                          <v:shape id="_x0000_i1027" type="#_x0000_t75" style="width:201.6pt;height:33.85pt" o:ole="" fillcolor="window">
                            <v:imagedata r:id="rId11" o:title=""/>
                          </v:shape>
                          <o:OLEObject Type="Embed" ProgID="Equation.3" ShapeID="_x0000_i1027" DrawAspect="Content" ObjectID="_1223901773" r:id="rId13"/>
                        </w:object>
                      </w:r>
                    </w:p>
                  </w:txbxContent>
                </v:textbox>
              </v:rect>
            </w:pict>
          </mc:Fallback>
        </mc:AlternateContent>
      </w:r>
    </w:p>
    <w:p w:rsidR="008A3151" w:rsidRDefault="008A3151" w:rsidP="008A3151">
      <w:pPr>
        <w:spacing w:line="480" w:lineRule="auto"/>
        <w:ind w:left="567"/>
        <w:jc w:val="both"/>
      </w:pPr>
    </w:p>
    <w:p w:rsidR="008A3151" w:rsidRDefault="008A3151" w:rsidP="008A3151">
      <w:pPr>
        <w:spacing w:line="480" w:lineRule="auto"/>
        <w:ind w:left="567"/>
        <w:jc w:val="both"/>
      </w:pPr>
    </w:p>
    <w:p w:rsidR="008A3151" w:rsidRDefault="008A3151" w:rsidP="008A3151">
      <w:pPr>
        <w:pStyle w:val="ListParagraph"/>
        <w:spacing w:line="480" w:lineRule="auto"/>
        <w:ind w:left="567" w:firstLine="414"/>
        <w:jc w:val="both"/>
        <w:rPr>
          <w:rFonts w:ascii="Times New Roman" w:hAnsi="Times New Roman"/>
          <w:sz w:val="24"/>
          <w:szCs w:val="24"/>
        </w:rPr>
      </w:pPr>
      <w:r>
        <w:rPr>
          <w:rFonts w:ascii="Times New Roman" w:hAnsi="Times New Roman"/>
          <w:sz w:val="24"/>
          <w:szCs w:val="24"/>
        </w:rPr>
        <w:t xml:space="preserve">Berdasarkan hasil perhitungan di atas, didapati jumlah sampel hasil hitung adalah sebesar 140,25 sehingga dibulatkan menjadi 140 responden atau orang yang berkunjung ke Puskesmas Bunut. </w:t>
      </w:r>
    </w:p>
    <w:p w:rsidR="008A3151" w:rsidRDefault="008A3151" w:rsidP="008A3151">
      <w:pPr>
        <w:pStyle w:val="ListParagraph"/>
        <w:spacing w:line="480" w:lineRule="auto"/>
        <w:ind w:left="567" w:firstLine="426"/>
        <w:jc w:val="both"/>
        <w:rPr>
          <w:rFonts w:ascii="Times New Roman" w:hAnsi="Times New Roman"/>
          <w:sz w:val="24"/>
          <w:szCs w:val="24"/>
          <w:lang w:val="sv-SE"/>
        </w:rPr>
      </w:pPr>
      <w:r>
        <w:rPr>
          <w:rFonts w:ascii="Times New Roman" w:hAnsi="Times New Roman"/>
          <w:sz w:val="24"/>
          <w:szCs w:val="24"/>
        </w:rPr>
        <w:t xml:space="preserve">Dalam penelitian ini pengambilan sampel dilakukan dengan metode </w:t>
      </w:r>
      <w:r>
        <w:rPr>
          <w:rFonts w:ascii="Times New Roman" w:hAnsi="Times New Roman"/>
          <w:i/>
          <w:sz w:val="24"/>
          <w:szCs w:val="24"/>
        </w:rPr>
        <w:t>accidental sampling</w:t>
      </w:r>
      <w:r>
        <w:rPr>
          <w:rFonts w:ascii="Times New Roman" w:hAnsi="Times New Roman"/>
          <w:sz w:val="24"/>
          <w:szCs w:val="24"/>
        </w:rPr>
        <w:t>, yaitu  pengambilan sampel  secara  aksidental  (</w:t>
      </w:r>
      <w:r>
        <w:rPr>
          <w:rFonts w:ascii="Times New Roman" w:hAnsi="Times New Roman"/>
          <w:i/>
          <w:sz w:val="24"/>
          <w:szCs w:val="24"/>
        </w:rPr>
        <w:t>accidental</w:t>
      </w:r>
      <w:r>
        <w:rPr>
          <w:rFonts w:ascii="Times New Roman" w:hAnsi="Times New Roman"/>
          <w:sz w:val="24"/>
          <w:szCs w:val="24"/>
        </w:rPr>
        <w:t xml:space="preserve">)  dengan  mengambil  kasus atau responden yang kebetulan ada atau tersedia di suatu tempat sesuai </w:t>
      </w:r>
      <w:r>
        <w:rPr>
          <w:rFonts w:ascii="Times New Roman" w:hAnsi="Times New Roman"/>
          <w:sz w:val="24"/>
          <w:szCs w:val="24"/>
        </w:rPr>
        <w:lastRenderedPageBreak/>
        <w:t xml:space="preserve">dengan konteks penelitian (Notoatmodjo, 2010). </w:t>
      </w:r>
      <w:r>
        <w:rPr>
          <w:rFonts w:ascii="Times New Roman" w:hAnsi="Times New Roman"/>
          <w:sz w:val="24"/>
          <w:szCs w:val="24"/>
          <w:lang w:val="sv-SE"/>
        </w:rPr>
        <w:t>Penelitian ini menggunakan kriteria sebagai berikut:</w:t>
      </w:r>
    </w:p>
    <w:p w:rsidR="008A3151" w:rsidRDefault="008A3151" w:rsidP="008A3151">
      <w:pPr>
        <w:pStyle w:val="ListParagraph"/>
        <w:numPr>
          <w:ilvl w:val="0"/>
          <w:numId w:val="1"/>
        </w:numPr>
        <w:spacing w:after="0" w:line="480" w:lineRule="auto"/>
        <w:jc w:val="both"/>
        <w:rPr>
          <w:rFonts w:ascii="Times New Roman" w:hAnsi="Times New Roman"/>
          <w:sz w:val="24"/>
          <w:szCs w:val="24"/>
          <w:lang w:val="sv-SE"/>
        </w:rPr>
      </w:pPr>
      <w:r>
        <w:rPr>
          <w:rFonts w:ascii="Times New Roman" w:hAnsi="Times New Roman"/>
          <w:sz w:val="24"/>
          <w:szCs w:val="24"/>
          <w:lang w:val="sv-SE"/>
        </w:rPr>
        <w:t>Dapat membaca dan menulis</w:t>
      </w:r>
    </w:p>
    <w:p w:rsidR="008A3151" w:rsidRDefault="008A3151" w:rsidP="008A3151">
      <w:pPr>
        <w:pStyle w:val="ListParagraph"/>
        <w:numPr>
          <w:ilvl w:val="0"/>
          <w:numId w:val="1"/>
        </w:numPr>
        <w:spacing w:after="0" w:line="480" w:lineRule="auto"/>
        <w:jc w:val="both"/>
        <w:rPr>
          <w:rFonts w:ascii="Times New Roman" w:hAnsi="Times New Roman"/>
          <w:sz w:val="24"/>
          <w:szCs w:val="24"/>
          <w:lang w:val="sv-SE"/>
        </w:rPr>
      </w:pPr>
      <w:r>
        <w:rPr>
          <w:rFonts w:ascii="Times New Roman" w:hAnsi="Times New Roman"/>
          <w:sz w:val="24"/>
          <w:szCs w:val="24"/>
          <w:lang w:val="sv-SE"/>
        </w:rPr>
        <w:t>Berusia &gt; 15 tahun</w:t>
      </w:r>
    </w:p>
    <w:p w:rsidR="008A3151" w:rsidRDefault="008A3151" w:rsidP="008A3151">
      <w:pPr>
        <w:spacing w:line="480" w:lineRule="auto"/>
        <w:ind w:left="993"/>
        <w:jc w:val="both"/>
        <w:rPr>
          <w:lang w:val="id-ID"/>
        </w:rPr>
      </w:pPr>
      <w:r>
        <w:rPr>
          <w:lang w:val="id-ID"/>
        </w:rPr>
        <w:t xml:space="preserve">3.   Jika responden anak-anak dapat diwakilkan </w:t>
      </w:r>
    </w:p>
    <w:p w:rsidR="008A3151" w:rsidRDefault="008A3151" w:rsidP="008A3151">
      <w:pPr>
        <w:spacing w:line="480" w:lineRule="auto"/>
        <w:ind w:left="993"/>
        <w:jc w:val="both"/>
        <w:rPr>
          <w:lang w:val="id-ID"/>
        </w:rPr>
      </w:pPr>
      <w:r>
        <w:rPr>
          <w:lang w:val="id-ID"/>
        </w:rPr>
        <w:t>4.   Mampu berkomunikasi dengan baik</w:t>
      </w:r>
    </w:p>
    <w:p w:rsidR="008A3151" w:rsidRPr="004C0843" w:rsidRDefault="008A3151" w:rsidP="008A3151">
      <w:pPr>
        <w:spacing w:line="480" w:lineRule="auto"/>
        <w:ind w:left="993"/>
        <w:jc w:val="both"/>
        <w:rPr>
          <w:lang w:val="id-ID"/>
        </w:rPr>
      </w:pPr>
      <w:r>
        <w:rPr>
          <w:lang w:val="id-ID"/>
        </w:rPr>
        <w:t>5.   Bersedia menjadi responden</w:t>
      </w:r>
    </w:p>
    <w:p w:rsidR="008A3151" w:rsidRDefault="008A3151" w:rsidP="008A3151">
      <w:pPr>
        <w:ind w:left="567"/>
        <w:jc w:val="both"/>
        <w:rPr>
          <w:lang w:val="en-GB"/>
        </w:rPr>
      </w:pPr>
    </w:p>
    <w:p w:rsidR="008A3151" w:rsidRPr="000560D6" w:rsidRDefault="008A3151" w:rsidP="008A3151">
      <w:pPr>
        <w:spacing w:line="480" w:lineRule="auto"/>
        <w:rPr>
          <w:b/>
        </w:rPr>
      </w:pPr>
      <w:r>
        <w:rPr>
          <w:b/>
          <w:lang w:val="id-ID"/>
        </w:rPr>
        <w:t xml:space="preserve">3. </w:t>
      </w:r>
      <w:r w:rsidRPr="000560D6">
        <w:rPr>
          <w:b/>
        </w:rPr>
        <w:t>Variabel Penelitian</w:t>
      </w:r>
    </w:p>
    <w:p w:rsidR="008A3151" w:rsidRPr="00CE4DA3" w:rsidRDefault="008A3151" w:rsidP="008A3151">
      <w:pPr>
        <w:spacing w:line="480" w:lineRule="auto"/>
        <w:jc w:val="both"/>
        <w:rPr>
          <w:b/>
        </w:rPr>
      </w:pPr>
      <w:r>
        <w:rPr>
          <w:b/>
          <w:lang w:val="id-ID"/>
        </w:rPr>
        <w:t xml:space="preserve">1. </w:t>
      </w:r>
      <w:r w:rsidRPr="00CE4DA3">
        <w:rPr>
          <w:b/>
        </w:rPr>
        <w:t>Variabel Independent (Bebas)</w:t>
      </w:r>
    </w:p>
    <w:p w:rsidR="008A3151" w:rsidRPr="000560D6" w:rsidRDefault="008A3151" w:rsidP="008A3151">
      <w:pPr>
        <w:spacing w:line="480" w:lineRule="auto"/>
        <w:ind w:left="284"/>
        <w:jc w:val="both"/>
        <w:rPr>
          <w:lang w:val="id-ID"/>
        </w:rPr>
      </w:pPr>
      <w:r w:rsidRPr="000560D6">
        <w:t xml:space="preserve">Variabel independen adalah variabel yang menyebabkan timbulnya gejala atau yang mempengaruhi variabel lain. Pada penelitian ini yang menjadi variabel independen adalah </w:t>
      </w:r>
      <w:r>
        <w:rPr>
          <w:lang w:val="id-ID"/>
        </w:rPr>
        <w:t xml:space="preserve">hubungan faktor </w:t>
      </w:r>
      <w:r w:rsidRPr="00766CC5">
        <w:rPr>
          <w:rFonts w:asciiTheme="majorBidi" w:hAnsiTheme="majorBidi" w:cstheme="majorBidi"/>
          <w:i/>
          <w:lang w:val="id-ID"/>
        </w:rPr>
        <w:t>Therapeutic Communication, Courtesy, Credibility</w:t>
      </w:r>
      <w:r>
        <w:rPr>
          <w:rFonts w:asciiTheme="majorBidi" w:hAnsiTheme="majorBidi" w:cstheme="majorBidi"/>
          <w:lang w:val="id-ID"/>
        </w:rPr>
        <w:t>.</w:t>
      </w:r>
    </w:p>
    <w:p w:rsidR="008A3151" w:rsidRPr="00CE4DA3" w:rsidRDefault="008A3151" w:rsidP="008A3151">
      <w:pPr>
        <w:spacing w:line="480" w:lineRule="auto"/>
        <w:jc w:val="both"/>
        <w:rPr>
          <w:b/>
        </w:rPr>
      </w:pPr>
      <w:r>
        <w:rPr>
          <w:b/>
          <w:lang w:val="id-ID"/>
        </w:rPr>
        <w:t xml:space="preserve">2.  </w:t>
      </w:r>
      <w:r w:rsidRPr="00CE4DA3">
        <w:rPr>
          <w:b/>
        </w:rPr>
        <w:t>Variabel Dependent (Terikat)</w:t>
      </w:r>
    </w:p>
    <w:p w:rsidR="008A3151" w:rsidRPr="00FF325F" w:rsidRDefault="008A3151" w:rsidP="008A3151">
      <w:pPr>
        <w:spacing w:line="480" w:lineRule="auto"/>
        <w:ind w:left="360"/>
        <w:jc w:val="both"/>
      </w:pPr>
      <w:r w:rsidRPr="000560D6">
        <w:t xml:space="preserve">Variabel dependen adalah variabel yang di pengaruhi atau sebagai akibat dilakukannya variabel bebas. Pada penelitian ini yang menjadi variabel terikat </w:t>
      </w:r>
      <w:r w:rsidRPr="000560D6">
        <w:rPr>
          <w:lang w:val="sv-SE"/>
        </w:rPr>
        <w:t>adalah kepuasan pasien</w:t>
      </w:r>
      <w:r w:rsidRPr="000560D6">
        <w:t>.</w:t>
      </w:r>
    </w:p>
    <w:p w:rsidR="008A3151" w:rsidRPr="000560D6" w:rsidRDefault="008A3151" w:rsidP="008A3151">
      <w:pPr>
        <w:spacing w:line="480" w:lineRule="auto"/>
        <w:rPr>
          <w:b/>
          <w:lang w:val="en-GB"/>
        </w:rPr>
      </w:pPr>
      <w:r>
        <w:rPr>
          <w:b/>
          <w:lang w:val="id-ID"/>
        </w:rPr>
        <w:t xml:space="preserve">4. </w:t>
      </w:r>
      <w:r w:rsidRPr="000560D6">
        <w:rPr>
          <w:b/>
        </w:rPr>
        <w:t>Definisi Operasional Variabel</w:t>
      </w:r>
      <w:r w:rsidRPr="000560D6">
        <w:rPr>
          <w:b/>
          <w:lang w:val="en-GB"/>
        </w:rPr>
        <w:t xml:space="preserve"> </w:t>
      </w:r>
    </w:p>
    <w:p w:rsidR="008A3151" w:rsidRDefault="008A3151" w:rsidP="008A3151">
      <w:pPr>
        <w:ind w:left="1134" w:hanging="1134"/>
        <w:jc w:val="center"/>
        <w:rPr>
          <w:b/>
          <w:noProof/>
          <w:lang w:val="id-ID"/>
        </w:rPr>
      </w:pPr>
      <w:r>
        <w:rPr>
          <w:b/>
          <w:noProof/>
          <w:lang w:val="id-ID"/>
        </w:rPr>
        <w:t xml:space="preserve">Tabel </w:t>
      </w:r>
      <w:r>
        <w:rPr>
          <w:b/>
          <w:noProof/>
          <w:lang w:val="sv-SE"/>
        </w:rPr>
        <w:t xml:space="preserve"> </w:t>
      </w:r>
      <w:r>
        <w:rPr>
          <w:b/>
          <w:noProof/>
          <w:lang w:val="id-ID"/>
        </w:rPr>
        <w:t>3.</w:t>
      </w:r>
      <w:r>
        <w:rPr>
          <w:b/>
          <w:noProof/>
        </w:rPr>
        <w:t>1</w:t>
      </w:r>
      <w:r>
        <w:rPr>
          <w:b/>
          <w:noProof/>
          <w:lang w:val="sv-SE"/>
        </w:rPr>
        <w:t xml:space="preserve"> </w:t>
      </w:r>
      <w:r>
        <w:rPr>
          <w:b/>
          <w:noProof/>
          <w:lang w:val="sv-SE"/>
        </w:rPr>
        <w:tab/>
      </w:r>
      <w:r>
        <w:rPr>
          <w:b/>
          <w:noProof/>
          <w:lang w:val="id-ID"/>
        </w:rPr>
        <w:t>Definisi Operasional</w:t>
      </w:r>
      <w:r>
        <w:rPr>
          <w:b/>
          <w:noProof/>
          <w:lang w:val="sv-SE"/>
        </w:rPr>
        <w:t xml:space="preserve"> Variabel Penelitian</w:t>
      </w:r>
    </w:p>
    <w:p w:rsidR="008A3151" w:rsidRDefault="008A3151" w:rsidP="008A3151">
      <w:pPr>
        <w:ind w:left="1134" w:hanging="1134"/>
        <w:rPr>
          <w:noProof/>
          <w:lang w:val="id-ID"/>
        </w:rPr>
      </w:pPr>
      <w:r>
        <w:rPr>
          <w:noProof/>
          <w:lang w:val="id-ID" w:eastAsia="id-ID"/>
        </w:rPr>
        <mc:AlternateContent>
          <mc:Choice Requires="wps">
            <w:drawing>
              <wp:anchor distT="0" distB="0" distL="114300" distR="114300" simplePos="0" relativeHeight="251663360" behindDoc="0" locked="0" layoutInCell="1" allowOverlap="1" wp14:anchorId="1554F3A9" wp14:editId="77145177">
                <wp:simplePos x="0" y="0"/>
                <wp:positionH relativeFrom="column">
                  <wp:posOffset>74294</wp:posOffset>
                </wp:positionH>
                <wp:positionV relativeFrom="paragraph">
                  <wp:posOffset>177165</wp:posOffset>
                </wp:positionV>
                <wp:extent cx="494347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4943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71E27"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85pt,13.95pt" to="395.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Ih3AEAABAEAAAOAAAAZHJzL2Uyb0RvYy54bWysU01vEzEQvSPxHyzfySYhCXSVTQ+pygVB&#10;REvvrnecteQvjU02+feMvcmmAoRUxMXyx7w3896M17dHa9gBMGrvGj6bTDkDJ32r3b7h3x/v333k&#10;LCbhWmG8g4afIPLbzds36z7UMPedNy0gIxIX6z40vEsp1FUVZQdWxIkP4OhRebQi0RH3VYuiJ3Zr&#10;qvl0uqp6j21ALyFGur0bHvmm8CsFMn1VKkJipuFUWyorlvU5r9VmLeo9itBpeS5D/EMVVmhHSUeq&#10;O5EE+4H6NyqrJfroVZpIbyuvlJZQNJCa2fQXNQ+dCFC0kDkxjDbF/0crvxx2yHTb8BVnTlhq0UNC&#10;ofddYlvvHBnoka2yT32INYVv3Q7Ppxh2mEUfFVqmjA5PNALFBhLGjsXl0+gyHBOTdLm4WbxffFhy&#10;JuntZjlfZvJqYMlsAWP6BN6yvGm40S57IGpx+BzTEHoJydfG5TV6o9t7bUw55OmBrUF2ENT3dJyd&#10;U7yIooQZWWVVg46ySycDA+s3UOQL1TsoKhN55RRSgksXXuMoOsMUVTACp6XsvwLP8RkKZVpfAx4R&#10;JbN3aQRb7Tz+KfvVCjXEXxwYdGcLnn17Kh0u1tDYleacv0ie65fnAr9+5M1PAAAA//8DAFBLAwQU&#10;AAYACAAAACEAblLhzN4AAAAIAQAADwAAAGRycy9kb3ducmV2LnhtbEyPzU7DMBCE70i8g7VI3KiT&#10;CBES4lQIiQNSVfrDAW5uvCSBeB1spw1vz3KC4+yMZr+plrMdxBF96B0pSBcJCKTGmZ5aBS/7x6tb&#10;ECFqMnpwhAq+McCyPj+rdGncibZ43MVWcAmFUivoYhxLKUPTodVh4UYk9t6dtzqy9K00Xp+43A4y&#10;S5IbaXVP/KHTIz502HzuJqvgNX362jTjx2b/3Kze/Cqu1xgnpS4v5vs7EBHn+BeGX3xGh5qZDm4i&#10;E8TAOs05qSDLCxDs50WSgTjwobgGWVfy/4D6BwAA//8DAFBLAQItABQABgAIAAAAIQC2gziS/gAA&#10;AOEBAAATAAAAAAAAAAAAAAAAAAAAAABbQ29udGVudF9UeXBlc10ueG1sUEsBAi0AFAAGAAgAAAAh&#10;ADj9If/WAAAAlAEAAAsAAAAAAAAAAAAAAAAALwEAAF9yZWxzLy5yZWxzUEsBAi0AFAAGAAgAAAAh&#10;ALumQiHcAQAAEAQAAA4AAAAAAAAAAAAAAAAALgIAAGRycy9lMm9Eb2MueG1sUEsBAi0AFAAGAAgA&#10;AAAhAG5S4czeAAAACAEAAA8AAAAAAAAAAAAAAAAANgQAAGRycy9kb3ducmV2LnhtbFBLBQYAAAAA&#10;BAAEAPMAAABBBQAAAAA=&#10;" strokecolor="black [3213]" strokeweight=".5pt">
                <v:stroke joinstyle="miter"/>
              </v:line>
            </w:pict>
          </mc:Fallback>
        </mc:AlternateContent>
      </w:r>
    </w:p>
    <w:tbl>
      <w:tblPr>
        <w:tblW w:w="7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
        <w:gridCol w:w="1736"/>
        <w:gridCol w:w="1011"/>
        <w:gridCol w:w="1002"/>
        <w:gridCol w:w="1719"/>
        <w:gridCol w:w="820"/>
      </w:tblGrid>
      <w:tr w:rsidR="008A3151" w:rsidTr="00F2651C">
        <w:trPr>
          <w:trHeight w:val="66"/>
        </w:trPr>
        <w:tc>
          <w:tcPr>
            <w:tcW w:w="1507" w:type="dxa"/>
            <w:gridSpan w:val="2"/>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jc w:val="center"/>
              <w:rPr>
                <w:b/>
                <w:sz w:val="20"/>
                <w:szCs w:val="20"/>
                <w:lang w:val="sv-SE"/>
              </w:rPr>
            </w:pPr>
            <w:r>
              <w:rPr>
                <w:b/>
                <w:sz w:val="20"/>
                <w:szCs w:val="20"/>
                <w:lang w:val="sv-SE"/>
              </w:rPr>
              <w:t xml:space="preserve">Variabel </w:t>
            </w:r>
          </w:p>
        </w:tc>
        <w:tc>
          <w:tcPr>
            <w:tcW w:w="1736"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108" w:right="-108"/>
              <w:jc w:val="center"/>
              <w:rPr>
                <w:b/>
                <w:sz w:val="20"/>
                <w:szCs w:val="20"/>
                <w:lang w:val="sv-SE"/>
              </w:rPr>
            </w:pPr>
            <w:r>
              <w:rPr>
                <w:b/>
                <w:sz w:val="20"/>
                <w:szCs w:val="20"/>
                <w:lang w:val="sv-SE"/>
              </w:rPr>
              <w:t xml:space="preserve">Definisi </w:t>
            </w:r>
          </w:p>
          <w:p w:rsidR="008A3151" w:rsidRDefault="008A3151" w:rsidP="00F2651C">
            <w:pPr>
              <w:spacing w:line="276" w:lineRule="auto"/>
              <w:ind w:left="-108" w:right="-108"/>
              <w:jc w:val="center"/>
              <w:rPr>
                <w:b/>
                <w:sz w:val="20"/>
                <w:szCs w:val="20"/>
                <w:lang w:val="sv-SE"/>
              </w:rPr>
            </w:pPr>
            <w:r>
              <w:rPr>
                <w:b/>
                <w:sz w:val="20"/>
                <w:szCs w:val="20"/>
                <w:lang w:val="sv-SE"/>
              </w:rPr>
              <w:t>Operasional</w:t>
            </w:r>
          </w:p>
        </w:tc>
        <w:tc>
          <w:tcPr>
            <w:tcW w:w="1011"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46"/>
              <w:jc w:val="center"/>
              <w:rPr>
                <w:b/>
                <w:sz w:val="20"/>
                <w:szCs w:val="20"/>
                <w:lang w:val="sv-SE"/>
              </w:rPr>
            </w:pPr>
            <w:r>
              <w:rPr>
                <w:b/>
                <w:sz w:val="20"/>
                <w:szCs w:val="20"/>
                <w:lang w:val="sv-SE"/>
              </w:rPr>
              <w:t xml:space="preserve">Cara </w:t>
            </w:r>
          </w:p>
          <w:p w:rsidR="008A3151" w:rsidRDefault="008A3151" w:rsidP="00F2651C">
            <w:pPr>
              <w:spacing w:line="276" w:lineRule="auto"/>
              <w:ind w:left="-70" w:right="-46"/>
              <w:jc w:val="center"/>
              <w:rPr>
                <w:b/>
                <w:sz w:val="20"/>
                <w:szCs w:val="20"/>
                <w:lang w:val="sv-SE"/>
              </w:rPr>
            </w:pPr>
            <w:r>
              <w:rPr>
                <w:b/>
                <w:sz w:val="20"/>
                <w:szCs w:val="20"/>
                <w:lang w:val="sv-SE"/>
              </w:rPr>
              <w:t>Ukur</w:t>
            </w:r>
          </w:p>
        </w:tc>
        <w:tc>
          <w:tcPr>
            <w:tcW w:w="1002"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46"/>
              <w:jc w:val="center"/>
              <w:rPr>
                <w:b/>
                <w:sz w:val="20"/>
                <w:szCs w:val="20"/>
                <w:lang w:val="sv-SE"/>
              </w:rPr>
            </w:pPr>
            <w:r>
              <w:rPr>
                <w:b/>
                <w:sz w:val="20"/>
                <w:szCs w:val="20"/>
                <w:lang w:val="sv-SE"/>
              </w:rPr>
              <w:t xml:space="preserve">Alat </w:t>
            </w:r>
          </w:p>
          <w:p w:rsidR="008A3151" w:rsidRDefault="008A3151" w:rsidP="00F2651C">
            <w:pPr>
              <w:spacing w:line="276" w:lineRule="auto"/>
              <w:ind w:left="-70" w:right="-46"/>
              <w:jc w:val="center"/>
              <w:rPr>
                <w:b/>
                <w:sz w:val="20"/>
                <w:szCs w:val="20"/>
                <w:lang w:val="sv-SE"/>
              </w:rPr>
            </w:pPr>
            <w:r>
              <w:rPr>
                <w:b/>
                <w:sz w:val="20"/>
                <w:szCs w:val="20"/>
                <w:lang w:val="sv-SE"/>
              </w:rPr>
              <w:t>Ukur</w:t>
            </w:r>
          </w:p>
        </w:tc>
        <w:tc>
          <w:tcPr>
            <w:tcW w:w="1719"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jc w:val="center"/>
              <w:rPr>
                <w:b/>
                <w:sz w:val="20"/>
                <w:szCs w:val="20"/>
                <w:lang w:val="sv-SE"/>
              </w:rPr>
            </w:pPr>
            <w:r>
              <w:rPr>
                <w:b/>
                <w:sz w:val="20"/>
                <w:szCs w:val="20"/>
                <w:lang w:val="sv-SE"/>
              </w:rPr>
              <w:t xml:space="preserve">Hasil </w:t>
            </w:r>
          </w:p>
          <w:p w:rsidR="008A3151" w:rsidRDefault="008A3151" w:rsidP="00F2651C">
            <w:pPr>
              <w:spacing w:line="276" w:lineRule="auto"/>
              <w:ind w:left="-70" w:right="-61"/>
              <w:jc w:val="center"/>
              <w:rPr>
                <w:b/>
                <w:sz w:val="20"/>
                <w:szCs w:val="20"/>
                <w:lang w:val="sv-SE"/>
              </w:rPr>
            </w:pPr>
            <w:r>
              <w:rPr>
                <w:b/>
                <w:sz w:val="20"/>
                <w:szCs w:val="20"/>
                <w:lang w:val="sv-SE"/>
              </w:rPr>
              <w:t>Ukur</w:t>
            </w:r>
          </w:p>
        </w:tc>
        <w:tc>
          <w:tcPr>
            <w:tcW w:w="820"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jc w:val="center"/>
              <w:rPr>
                <w:b/>
                <w:sz w:val="20"/>
                <w:szCs w:val="20"/>
                <w:lang w:val="sv-SE"/>
              </w:rPr>
            </w:pPr>
            <w:r>
              <w:rPr>
                <w:b/>
                <w:sz w:val="20"/>
                <w:szCs w:val="20"/>
                <w:lang w:val="sv-SE"/>
              </w:rPr>
              <w:t>Skala Ukur</w:t>
            </w:r>
          </w:p>
        </w:tc>
      </w:tr>
      <w:tr w:rsidR="008A3151" w:rsidTr="00F2651C">
        <w:trPr>
          <w:trHeight w:val="66"/>
        </w:trPr>
        <w:tc>
          <w:tcPr>
            <w:tcW w:w="7795" w:type="dxa"/>
            <w:gridSpan w:val="7"/>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rPr>
                <w:b/>
                <w:sz w:val="20"/>
                <w:szCs w:val="20"/>
                <w:lang w:val="en-GB"/>
              </w:rPr>
            </w:pPr>
            <w:r>
              <w:rPr>
                <w:b/>
                <w:sz w:val="20"/>
                <w:szCs w:val="20"/>
              </w:rPr>
              <w:t>Dependen</w:t>
            </w:r>
          </w:p>
        </w:tc>
      </w:tr>
      <w:tr w:rsidR="008A3151" w:rsidTr="00F2651C">
        <w:trPr>
          <w:trHeight w:val="66"/>
        </w:trPr>
        <w:tc>
          <w:tcPr>
            <w:tcW w:w="1507" w:type="dxa"/>
            <w:gridSpan w:val="2"/>
            <w:tcBorders>
              <w:top w:val="single" w:sz="4" w:space="0" w:color="auto"/>
              <w:left w:val="single" w:sz="4" w:space="0" w:color="auto"/>
              <w:bottom w:val="single" w:sz="4" w:space="0" w:color="auto"/>
              <w:right w:val="single" w:sz="4" w:space="0" w:color="auto"/>
            </w:tcBorders>
          </w:tcPr>
          <w:p w:rsidR="008A3151" w:rsidRDefault="008A3151" w:rsidP="00F2651C">
            <w:pPr>
              <w:spacing w:line="276" w:lineRule="auto"/>
              <w:rPr>
                <w:b/>
                <w:sz w:val="20"/>
                <w:szCs w:val="20"/>
                <w:lang w:val="en-GB"/>
              </w:rPr>
            </w:pPr>
          </w:p>
          <w:p w:rsidR="008A3151" w:rsidRDefault="008A3151" w:rsidP="00F2651C">
            <w:pPr>
              <w:spacing w:line="276" w:lineRule="auto"/>
              <w:rPr>
                <w:sz w:val="20"/>
                <w:szCs w:val="20"/>
                <w:lang w:val="en-GB"/>
              </w:rPr>
            </w:pPr>
            <w:r>
              <w:rPr>
                <w:sz w:val="20"/>
                <w:szCs w:val="20"/>
              </w:rPr>
              <w:t xml:space="preserve">Kepuasan Pasien </w:t>
            </w:r>
          </w:p>
        </w:tc>
        <w:tc>
          <w:tcPr>
            <w:tcW w:w="1736"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right="-108"/>
              <w:rPr>
                <w:sz w:val="20"/>
                <w:szCs w:val="20"/>
                <w:lang w:val="id-ID"/>
              </w:rPr>
            </w:pPr>
            <w:r>
              <w:rPr>
                <w:spacing w:val="4"/>
                <w:sz w:val="20"/>
                <w:szCs w:val="20"/>
              </w:rPr>
              <w:t>Suatu  tingkat perasaan pasien yang timbul sebagai akibat dari k</w:t>
            </w:r>
            <w:r>
              <w:rPr>
                <w:spacing w:val="4"/>
                <w:sz w:val="20"/>
                <w:szCs w:val="20"/>
                <w:lang w:val="id-ID"/>
              </w:rPr>
              <w:t>i</w:t>
            </w:r>
            <w:r>
              <w:rPr>
                <w:spacing w:val="4"/>
                <w:sz w:val="20"/>
                <w:szCs w:val="20"/>
              </w:rPr>
              <w:t xml:space="preserve">nerja pelayanan kesehatan yang diperolehnya </w:t>
            </w:r>
          </w:p>
        </w:tc>
        <w:tc>
          <w:tcPr>
            <w:tcW w:w="1011"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en-GB"/>
              </w:rPr>
            </w:pPr>
            <w:r>
              <w:rPr>
                <w:sz w:val="20"/>
                <w:szCs w:val="20"/>
                <w:lang w:val="id-ID"/>
              </w:rPr>
              <w:t>Mengisi Kuesioner</w:t>
            </w:r>
          </w:p>
        </w:tc>
        <w:tc>
          <w:tcPr>
            <w:tcW w:w="1002"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id-ID"/>
              </w:rPr>
            </w:pPr>
            <w:r>
              <w:rPr>
                <w:sz w:val="20"/>
                <w:szCs w:val="20"/>
                <w:lang w:val="id-ID"/>
              </w:rPr>
              <w:t>Kuesioner</w:t>
            </w:r>
          </w:p>
        </w:tc>
        <w:tc>
          <w:tcPr>
            <w:tcW w:w="1719"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295" w:right="-61" w:hanging="283"/>
              <w:rPr>
                <w:sz w:val="20"/>
                <w:szCs w:val="20"/>
              </w:rPr>
            </w:pPr>
            <w:r>
              <w:rPr>
                <w:sz w:val="20"/>
                <w:szCs w:val="20"/>
                <w:lang w:val="id-ID"/>
              </w:rPr>
              <w:t xml:space="preserve">0 = </w:t>
            </w:r>
            <w:r>
              <w:rPr>
                <w:sz w:val="20"/>
                <w:szCs w:val="20"/>
                <w:lang w:val="sv-SE"/>
              </w:rPr>
              <w:t xml:space="preserve">Tidak puas, jika memperoleh nilai </w:t>
            </w:r>
            <w:r>
              <w:rPr>
                <w:sz w:val="20"/>
                <w:szCs w:val="20"/>
                <w:lang w:val="id-ID"/>
              </w:rPr>
              <w:t>&lt;</w:t>
            </w:r>
            <w:r>
              <w:rPr>
                <w:sz w:val="20"/>
                <w:szCs w:val="20"/>
              </w:rPr>
              <w:t xml:space="preserve"> 11 (mean)</w:t>
            </w:r>
          </w:p>
          <w:p w:rsidR="008A3151" w:rsidRDefault="008A3151" w:rsidP="00F2651C">
            <w:pPr>
              <w:spacing w:line="276" w:lineRule="auto"/>
              <w:ind w:left="295" w:right="-61" w:hanging="283"/>
              <w:rPr>
                <w:sz w:val="20"/>
                <w:szCs w:val="20"/>
                <w:lang w:val="sv-SE"/>
              </w:rPr>
            </w:pPr>
            <w:r>
              <w:rPr>
                <w:sz w:val="20"/>
                <w:szCs w:val="20"/>
                <w:lang w:val="id-ID"/>
              </w:rPr>
              <w:t xml:space="preserve">1 = </w:t>
            </w:r>
            <w:r>
              <w:rPr>
                <w:sz w:val="20"/>
                <w:szCs w:val="20"/>
                <w:lang w:val="sv-SE"/>
              </w:rPr>
              <w:t>Puas,  jika memperoleh nilai ≥</w:t>
            </w:r>
            <w:r>
              <w:rPr>
                <w:sz w:val="20"/>
                <w:szCs w:val="20"/>
              </w:rPr>
              <w:t xml:space="preserve"> 11 (mean)</w:t>
            </w:r>
          </w:p>
        </w:tc>
        <w:tc>
          <w:tcPr>
            <w:tcW w:w="820"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jc w:val="center"/>
              <w:rPr>
                <w:sz w:val="20"/>
                <w:szCs w:val="20"/>
                <w:lang w:val="en-GB"/>
              </w:rPr>
            </w:pPr>
            <w:r>
              <w:rPr>
                <w:sz w:val="20"/>
                <w:szCs w:val="20"/>
                <w:lang w:val="id-ID"/>
              </w:rPr>
              <w:t>Ordinal</w:t>
            </w:r>
          </w:p>
        </w:tc>
      </w:tr>
      <w:tr w:rsidR="008A3151" w:rsidTr="00F2651C">
        <w:trPr>
          <w:trHeight w:val="66"/>
        </w:trPr>
        <w:tc>
          <w:tcPr>
            <w:tcW w:w="7795" w:type="dxa"/>
            <w:gridSpan w:val="7"/>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rPr>
                <w:b/>
                <w:sz w:val="20"/>
                <w:szCs w:val="20"/>
              </w:rPr>
            </w:pPr>
            <w:r>
              <w:rPr>
                <w:b/>
                <w:sz w:val="20"/>
                <w:szCs w:val="20"/>
              </w:rPr>
              <w:t>Independen</w:t>
            </w:r>
          </w:p>
        </w:tc>
      </w:tr>
      <w:tr w:rsidR="008A3151" w:rsidTr="00F2651C">
        <w:trPr>
          <w:trHeight w:val="1945"/>
        </w:trPr>
        <w:tc>
          <w:tcPr>
            <w:tcW w:w="1494" w:type="dxa"/>
            <w:tcBorders>
              <w:top w:val="single" w:sz="4" w:space="0" w:color="auto"/>
              <w:left w:val="single" w:sz="4" w:space="0" w:color="auto"/>
              <w:bottom w:val="single" w:sz="4" w:space="0" w:color="auto"/>
              <w:right w:val="single" w:sz="4" w:space="0" w:color="auto"/>
            </w:tcBorders>
          </w:tcPr>
          <w:p w:rsidR="008A3151" w:rsidRDefault="008A3151" w:rsidP="00F2651C">
            <w:pPr>
              <w:spacing w:line="276" w:lineRule="auto"/>
              <w:rPr>
                <w:i/>
                <w:sz w:val="20"/>
                <w:szCs w:val="20"/>
                <w:lang w:val="id-ID"/>
              </w:rPr>
            </w:pPr>
            <w:r>
              <w:rPr>
                <w:sz w:val="20"/>
                <w:szCs w:val="20"/>
              </w:rPr>
              <w:lastRenderedPageBreak/>
              <w:t>Kualitas pelayanan</w:t>
            </w:r>
            <w:r>
              <w:rPr>
                <w:sz w:val="20"/>
                <w:szCs w:val="20"/>
                <w:lang w:val="id-ID"/>
              </w:rPr>
              <w:t xml:space="preserve"> </w:t>
            </w:r>
            <w:r>
              <w:rPr>
                <w:i/>
                <w:sz w:val="20"/>
                <w:szCs w:val="20"/>
                <w:lang w:val="id-ID"/>
              </w:rPr>
              <w:t>Courtesy</w:t>
            </w:r>
          </w:p>
          <w:p w:rsidR="008A3151" w:rsidRDefault="008A3151" w:rsidP="00F2651C">
            <w:pPr>
              <w:spacing w:line="276" w:lineRule="auto"/>
              <w:rPr>
                <w:sz w:val="20"/>
                <w:szCs w:val="20"/>
                <w:lang w:val="id-ID"/>
              </w:rPr>
            </w:pPr>
          </w:p>
          <w:p w:rsidR="008A3151" w:rsidRDefault="008A3151" w:rsidP="00F2651C">
            <w:pPr>
              <w:spacing w:line="276" w:lineRule="auto"/>
              <w:rPr>
                <w:i/>
                <w:sz w:val="20"/>
                <w:szCs w:val="20"/>
                <w:lang w:val="id-ID"/>
              </w:rPr>
            </w:pPr>
          </w:p>
        </w:tc>
        <w:tc>
          <w:tcPr>
            <w:tcW w:w="1749" w:type="dxa"/>
            <w:gridSpan w:val="2"/>
            <w:tcBorders>
              <w:top w:val="single" w:sz="4" w:space="0" w:color="auto"/>
              <w:left w:val="single" w:sz="4" w:space="0" w:color="auto"/>
              <w:bottom w:val="single" w:sz="4" w:space="0" w:color="auto"/>
              <w:right w:val="single" w:sz="4" w:space="0" w:color="auto"/>
            </w:tcBorders>
          </w:tcPr>
          <w:p w:rsidR="008A3151" w:rsidRDefault="008A3151" w:rsidP="00F2651C">
            <w:pPr>
              <w:spacing w:line="276" w:lineRule="auto"/>
              <w:rPr>
                <w:sz w:val="20"/>
                <w:szCs w:val="20"/>
                <w:lang w:val="id-ID"/>
              </w:rPr>
            </w:pPr>
            <w:r>
              <w:rPr>
                <w:color w:val="222222"/>
                <w:sz w:val="20"/>
                <w:szCs w:val="20"/>
                <w:lang w:val="fi-FI"/>
              </w:rPr>
              <w:t>pelayanan</w:t>
            </w:r>
            <w:r>
              <w:rPr>
                <w:i/>
                <w:iCs/>
                <w:color w:val="222222"/>
                <w:sz w:val="20"/>
                <w:szCs w:val="20"/>
                <w:lang w:val="fi-FI"/>
              </w:rPr>
              <w:t> </w:t>
            </w:r>
            <w:r>
              <w:rPr>
                <w:color w:val="222222"/>
                <w:sz w:val="20"/>
                <w:szCs w:val="20"/>
                <w:lang w:val="fi-FI"/>
              </w:rPr>
              <w:t>yang baik disertai dengan sikap keramahan, kesopanan  kepada pihak yang dilayani</w:t>
            </w:r>
            <w:r>
              <w:rPr>
                <w:sz w:val="20"/>
                <w:szCs w:val="20"/>
                <w:lang w:val="id-ID"/>
              </w:rPr>
              <w:t xml:space="preserve"> </w:t>
            </w:r>
          </w:p>
          <w:p w:rsidR="008A3151" w:rsidRDefault="008A3151" w:rsidP="00F2651C">
            <w:pPr>
              <w:spacing w:line="276" w:lineRule="auto"/>
              <w:ind w:left="-40" w:right="-108"/>
              <w:rPr>
                <w:sz w:val="20"/>
                <w:szCs w:val="20"/>
                <w:lang w:val="sv-SE"/>
              </w:rPr>
            </w:pPr>
          </w:p>
        </w:tc>
        <w:tc>
          <w:tcPr>
            <w:tcW w:w="1011"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en-GB"/>
              </w:rPr>
            </w:pPr>
            <w:r>
              <w:rPr>
                <w:sz w:val="20"/>
                <w:szCs w:val="20"/>
                <w:lang w:val="id-ID"/>
              </w:rPr>
              <w:t>Mengisi Kuesioner</w:t>
            </w:r>
          </w:p>
        </w:tc>
        <w:tc>
          <w:tcPr>
            <w:tcW w:w="1002"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id-ID"/>
              </w:rPr>
            </w:pPr>
            <w:r>
              <w:rPr>
                <w:sz w:val="20"/>
                <w:szCs w:val="20"/>
                <w:lang w:val="id-ID"/>
              </w:rPr>
              <w:t>Kuesioner</w:t>
            </w:r>
          </w:p>
        </w:tc>
        <w:tc>
          <w:tcPr>
            <w:tcW w:w="1719"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290" w:right="-61" w:hanging="278"/>
              <w:rPr>
                <w:sz w:val="20"/>
                <w:szCs w:val="20"/>
              </w:rPr>
            </w:pPr>
            <w:r>
              <w:rPr>
                <w:sz w:val="20"/>
                <w:szCs w:val="20"/>
                <w:lang w:val="id-ID"/>
              </w:rPr>
              <w:t xml:space="preserve">0 = </w:t>
            </w:r>
            <w:r>
              <w:rPr>
                <w:sz w:val="20"/>
                <w:szCs w:val="20"/>
                <w:lang w:val="sv-SE"/>
              </w:rPr>
              <w:t xml:space="preserve">Kurang baik , jika memperoleh nilai </w:t>
            </w:r>
            <w:r>
              <w:rPr>
                <w:sz w:val="20"/>
                <w:szCs w:val="20"/>
                <w:lang w:val="id-ID"/>
              </w:rPr>
              <w:t>&lt;</w:t>
            </w:r>
            <w:r>
              <w:rPr>
                <w:sz w:val="20"/>
                <w:szCs w:val="20"/>
              </w:rPr>
              <w:t xml:space="preserve"> 13 (mean)</w:t>
            </w:r>
          </w:p>
          <w:p w:rsidR="008A3151" w:rsidRDefault="008A3151" w:rsidP="00F2651C">
            <w:pPr>
              <w:spacing w:line="276" w:lineRule="auto"/>
              <w:ind w:left="290" w:right="-61" w:hanging="278"/>
              <w:rPr>
                <w:sz w:val="20"/>
                <w:szCs w:val="20"/>
                <w:lang w:val="sv-SE"/>
              </w:rPr>
            </w:pPr>
            <w:r>
              <w:rPr>
                <w:sz w:val="20"/>
                <w:szCs w:val="20"/>
                <w:lang w:val="id-ID"/>
              </w:rPr>
              <w:t xml:space="preserve">1 = </w:t>
            </w:r>
            <w:r>
              <w:rPr>
                <w:sz w:val="20"/>
                <w:szCs w:val="20"/>
                <w:lang w:val="sv-SE"/>
              </w:rPr>
              <w:t>Baik , jika memperoleh nilai ≥</w:t>
            </w:r>
            <w:r>
              <w:rPr>
                <w:sz w:val="20"/>
                <w:szCs w:val="20"/>
              </w:rPr>
              <w:t xml:space="preserve"> 13 (mean)</w:t>
            </w:r>
          </w:p>
        </w:tc>
        <w:tc>
          <w:tcPr>
            <w:tcW w:w="820"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jc w:val="center"/>
              <w:rPr>
                <w:sz w:val="20"/>
                <w:szCs w:val="20"/>
                <w:lang w:val="en-GB"/>
              </w:rPr>
            </w:pPr>
            <w:r>
              <w:rPr>
                <w:sz w:val="20"/>
                <w:szCs w:val="20"/>
                <w:lang w:val="id-ID"/>
              </w:rPr>
              <w:t>Ordinal</w:t>
            </w:r>
          </w:p>
        </w:tc>
      </w:tr>
      <w:tr w:rsidR="008A3151" w:rsidTr="00F2651C">
        <w:trPr>
          <w:trHeight w:val="1945"/>
        </w:trPr>
        <w:tc>
          <w:tcPr>
            <w:tcW w:w="1494" w:type="dxa"/>
            <w:tcBorders>
              <w:top w:val="single" w:sz="4" w:space="0" w:color="auto"/>
              <w:left w:val="single" w:sz="4" w:space="0" w:color="auto"/>
              <w:bottom w:val="single" w:sz="4" w:space="0" w:color="auto"/>
              <w:right w:val="single" w:sz="4" w:space="0" w:color="auto"/>
            </w:tcBorders>
          </w:tcPr>
          <w:p w:rsidR="008A3151" w:rsidRDefault="008A3151" w:rsidP="00F2651C">
            <w:pPr>
              <w:spacing w:line="276" w:lineRule="auto"/>
              <w:rPr>
                <w:sz w:val="20"/>
                <w:szCs w:val="20"/>
                <w:lang w:val="id-ID"/>
              </w:rPr>
            </w:pPr>
            <w:r>
              <w:rPr>
                <w:sz w:val="20"/>
                <w:szCs w:val="20"/>
              </w:rPr>
              <w:t>Kualitas pelayanan</w:t>
            </w:r>
            <w:r>
              <w:rPr>
                <w:sz w:val="20"/>
                <w:szCs w:val="20"/>
                <w:lang w:val="id-ID"/>
              </w:rPr>
              <w:t xml:space="preserve"> </w:t>
            </w:r>
          </w:p>
          <w:p w:rsidR="008A3151" w:rsidRPr="00476947" w:rsidRDefault="008A3151" w:rsidP="00F2651C">
            <w:pPr>
              <w:spacing w:line="276" w:lineRule="auto"/>
              <w:rPr>
                <w:i/>
                <w:sz w:val="20"/>
                <w:szCs w:val="20"/>
                <w:lang w:val="id-ID"/>
              </w:rPr>
            </w:pPr>
            <w:r w:rsidRPr="00476947">
              <w:rPr>
                <w:i/>
                <w:sz w:val="20"/>
                <w:szCs w:val="20"/>
                <w:lang w:val="id-ID"/>
              </w:rPr>
              <w:t>Therapeutic</w:t>
            </w:r>
          </w:p>
          <w:p w:rsidR="008A3151" w:rsidRDefault="008A3151" w:rsidP="00F2651C">
            <w:pPr>
              <w:spacing w:line="276" w:lineRule="auto"/>
              <w:rPr>
                <w:i/>
                <w:sz w:val="20"/>
                <w:szCs w:val="20"/>
                <w:lang w:val="id-ID"/>
              </w:rPr>
            </w:pPr>
            <w:r>
              <w:rPr>
                <w:i/>
                <w:iCs/>
                <w:color w:val="222222"/>
                <w:sz w:val="20"/>
                <w:szCs w:val="20"/>
                <w:lang w:val="fi-FI"/>
              </w:rPr>
              <w:t>Communication</w:t>
            </w:r>
          </w:p>
          <w:p w:rsidR="008A3151" w:rsidRDefault="008A3151" w:rsidP="00F2651C">
            <w:pPr>
              <w:spacing w:line="276" w:lineRule="auto"/>
              <w:rPr>
                <w:sz w:val="20"/>
                <w:szCs w:val="20"/>
              </w:rPr>
            </w:pPr>
          </w:p>
        </w:tc>
        <w:tc>
          <w:tcPr>
            <w:tcW w:w="1749" w:type="dxa"/>
            <w:gridSpan w:val="2"/>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rPr>
                <w:sz w:val="20"/>
                <w:szCs w:val="20"/>
                <w:lang w:val="id-ID"/>
              </w:rPr>
            </w:pPr>
            <w:r>
              <w:rPr>
                <w:color w:val="222222"/>
                <w:sz w:val="20"/>
                <w:szCs w:val="20"/>
                <w:lang w:val="fi-FI"/>
              </w:rPr>
              <w:t>pelayanan yang baik harus didasarkan kepada kemampuan berkomunikasi yang baik dengan pihak yang di layani</w:t>
            </w:r>
          </w:p>
        </w:tc>
        <w:tc>
          <w:tcPr>
            <w:tcW w:w="1011"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en-GB"/>
              </w:rPr>
            </w:pPr>
            <w:r>
              <w:rPr>
                <w:sz w:val="20"/>
                <w:szCs w:val="20"/>
                <w:lang w:val="id-ID"/>
              </w:rPr>
              <w:t>Mengisi Kuesioner</w:t>
            </w:r>
          </w:p>
        </w:tc>
        <w:tc>
          <w:tcPr>
            <w:tcW w:w="1002"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id-ID"/>
              </w:rPr>
            </w:pPr>
            <w:r>
              <w:rPr>
                <w:sz w:val="20"/>
                <w:szCs w:val="20"/>
                <w:lang w:val="id-ID"/>
              </w:rPr>
              <w:t>Kuesioner</w:t>
            </w:r>
          </w:p>
        </w:tc>
        <w:tc>
          <w:tcPr>
            <w:tcW w:w="1719"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290" w:right="-61" w:hanging="278"/>
              <w:rPr>
                <w:sz w:val="20"/>
                <w:szCs w:val="20"/>
                <w:lang w:val="sv-SE"/>
              </w:rPr>
            </w:pPr>
            <w:r>
              <w:rPr>
                <w:sz w:val="20"/>
                <w:szCs w:val="20"/>
                <w:lang w:val="id-ID"/>
              </w:rPr>
              <w:t xml:space="preserve">0 = </w:t>
            </w:r>
            <w:r>
              <w:rPr>
                <w:sz w:val="20"/>
                <w:szCs w:val="20"/>
                <w:lang w:val="sv-SE"/>
              </w:rPr>
              <w:t xml:space="preserve">Kurang baik , jika memperoleh nilai </w:t>
            </w:r>
            <w:r>
              <w:rPr>
                <w:sz w:val="20"/>
                <w:szCs w:val="20"/>
                <w:lang w:val="id-ID"/>
              </w:rPr>
              <w:t>&lt;</w:t>
            </w:r>
            <w:r>
              <w:rPr>
                <w:sz w:val="20"/>
                <w:szCs w:val="20"/>
              </w:rPr>
              <w:t>15 (mean)</w:t>
            </w:r>
          </w:p>
          <w:p w:rsidR="008A3151" w:rsidRDefault="008A3151" w:rsidP="00F2651C">
            <w:pPr>
              <w:spacing w:line="276" w:lineRule="auto"/>
              <w:ind w:left="290" w:right="-61" w:hanging="278"/>
              <w:rPr>
                <w:sz w:val="20"/>
                <w:szCs w:val="20"/>
                <w:lang w:val="sv-SE"/>
              </w:rPr>
            </w:pPr>
            <w:r>
              <w:rPr>
                <w:sz w:val="20"/>
                <w:szCs w:val="20"/>
                <w:lang w:val="id-ID"/>
              </w:rPr>
              <w:t xml:space="preserve">1 = </w:t>
            </w:r>
            <w:r>
              <w:rPr>
                <w:sz w:val="20"/>
                <w:szCs w:val="20"/>
                <w:lang w:val="sv-SE"/>
              </w:rPr>
              <w:t>Baik , jika memperoleh nilai ≥</w:t>
            </w:r>
            <w:r>
              <w:rPr>
                <w:sz w:val="20"/>
                <w:szCs w:val="20"/>
              </w:rPr>
              <w:t xml:space="preserve"> 15 (mean)</w:t>
            </w:r>
          </w:p>
        </w:tc>
        <w:tc>
          <w:tcPr>
            <w:tcW w:w="820"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jc w:val="center"/>
              <w:rPr>
                <w:sz w:val="20"/>
                <w:szCs w:val="20"/>
                <w:lang w:val="id-ID"/>
              </w:rPr>
            </w:pPr>
            <w:r>
              <w:rPr>
                <w:sz w:val="20"/>
                <w:szCs w:val="20"/>
                <w:lang w:val="id-ID"/>
              </w:rPr>
              <w:t>Ordinal</w:t>
            </w:r>
          </w:p>
        </w:tc>
      </w:tr>
      <w:tr w:rsidR="008A3151" w:rsidTr="00F2651C">
        <w:trPr>
          <w:trHeight w:val="1945"/>
        </w:trPr>
        <w:tc>
          <w:tcPr>
            <w:tcW w:w="1494" w:type="dxa"/>
            <w:tcBorders>
              <w:top w:val="single" w:sz="4" w:space="0" w:color="auto"/>
              <w:left w:val="single" w:sz="4" w:space="0" w:color="auto"/>
              <w:bottom w:val="single" w:sz="4" w:space="0" w:color="auto"/>
              <w:right w:val="single" w:sz="4" w:space="0" w:color="auto"/>
            </w:tcBorders>
          </w:tcPr>
          <w:p w:rsidR="008A3151" w:rsidRDefault="008A3151" w:rsidP="00F2651C">
            <w:pPr>
              <w:spacing w:line="276" w:lineRule="auto"/>
              <w:rPr>
                <w:i/>
                <w:sz w:val="20"/>
                <w:szCs w:val="20"/>
                <w:lang w:val="id-ID"/>
              </w:rPr>
            </w:pPr>
            <w:r>
              <w:rPr>
                <w:sz w:val="20"/>
                <w:szCs w:val="20"/>
              </w:rPr>
              <w:t>Kualitas pelayanan</w:t>
            </w:r>
            <w:r>
              <w:rPr>
                <w:sz w:val="20"/>
                <w:szCs w:val="20"/>
                <w:lang w:val="id-ID"/>
              </w:rPr>
              <w:t xml:space="preserve"> </w:t>
            </w:r>
            <w:r>
              <w:rPr>
                <w:i/>
                <w:iCs/>
                <w:color w:val="222222"/>
                <w:sz w:val="20"/>
                <w:szCs w:val="20"/>
                <w:lang w:val="fi-FI"/>
              </w:rPr>
              <w:t>Credibility</w:t>
            </w:r>
          </w:p>
          <w:p w:rsidR="008A3151" w:rsidRDefault="008A3151" w:rsidP="00F2651C">
            <w:pPr>
              <w:spacing w:line="276" w:lineRule="auto"/>
              <w:rPr>
                <w:sz w:val="20"/>
                <w:szCs w:val="20"/>
              </w:rPr>
            </w:pPr>
            <w:r>
              <w:rPr>
                <w:noProof/>
                <w:sz w:val="20"/>
                <w:szCs w:val="20"/>
                <w:lang w:val="id-ID" w:eastAsia="id-ID"/>
              </w:rPr>
              <mc:AlternateContent>
                <mc:Choice Requires="wps">
                  <w:drawing>
                    <wp:anchor distT="0" distB="0" distL="114300" distR="114300" simplePos="0" relativeHeight="251662336" behindDoc="0" locked="0" layoutInCell="1" allowOverlap="1" wp14:anchorId="61862F79" wp14:editId="73D82EDD">
                      <wp:simplePos x="0" y="0"/>
                      <wp:positionH relativeFrom="column">
                        <wp:posOffset>-66041</wp:posOffset>
                      </wp:positionH>
                      <wp:positionV relativeFrom="paragraph">
                        <wp:posOffset>991235</wp:posOffset>
                      </wp:positionV>
                      <wp:extent cx="49434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4943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76E9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pt,78.05pt" to="384.0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AL1AEAAAYEAAAOAAAAZHJzL2Uyb0RvYy54bWysU02P0zAQvSPxHyzfadLSAhs13UNXywVB&#10;xS4/wOuMG0v+0tg07b9n7LTpCpAQq704GXvem3nP4/Xt0Rp2AIzau5bPZzVn4KTvtNu3/Mfj/btP&#10;nMUkXCeMd9DyE0R+u3n7Zj2EBha+96YDZETiYjOElvcphaaqouzBijjzARwdKo9WJApxX3UoBmK3&#10;plrU9Ydq8NgF9BJipN278ZBvCr9SINM3pSIkZlpOvaWyYlmf8lpt1qLZowi9luc2xAu6sEI7KjpR&#10;3Ykk2E/Uf1BZLdFHr9JMelt5pbSEooHUzOvf1Dz0IkDRQubEMNkUX49Wfj3skOmu5SvOnLB0RQ8J&#10;hd73iW29c2SgR7bKPg0hNpS+dTs8RzHsMIs+KrT5S3LYsXh7mryFY2KSNpc3y/fLj1RE0tnNalEo&#10;qys2YEyfwVuWf1putMvKRSMOX2KiepR6ScnbxuU1eqO7e21MCfLMwNYgOwi67XSc564J9yyLooys&#10;spax+/KXTgZG1u+gyA3qd16qlzm8cgopwaULr3GUnWGKOpiA9b+B5/wMhTKj/wOeEKWyd2kCW+08&#10;/q361Qo15l8cGHVnC558dyr3WqyhYSvOnR9GnubncYFfn+/mFwAAAP//AwBQSwMEFAAGAAgAAAAh&#10;AMz6/6HhAAAACwEAAA8AAABkcnMvZG93bnJldi54bWxMj8FuwjAQRO+V+g/WVuqlAidtMSjEQVUk&#10;Lj1UKqlQjyY2cUS8jmJDwt93OZXb7s5o9k2+mVzHLmYIrUcJ6TwBZrD2usVGwk+1na2AhahQq86j&#10;kXA1ATbF40OuMu1H/DaXXWwYhWDIlAQbY59xHmprnApz3xsk7egHpyKtQ8P1oEYKdx1/TRLBnWqR&#10;PljVm9Ka+rQ7Owm/zcvbdl9hNZbx6yjsdN1/Lkopn5+mjzWwaKb4b4YbPqFDQUwHf0YdWCdhlibv&#10;ZCVhIVJg5FiKFQ2H22UpgBc5v+9Q/AEAAP//AwBQSwECLQAUAAYACAAAACEAtoM4kv4AAADhAQAA&#10;EwAAAAAAAAAAAAAAAAAAAAAAW0NvbnRlbnRfVHlwZXNdLnhtbFBLAQItABQABgAIAAAAIQA4/SH/&#10;1gAAAJQBAAALAAAAAAAAAAAAAAAAAC8BAABfcmVscy8ucmVsc1BLAQItABQABgAIAAAAIQCIqkAL&#10;1AEAAAYEAAAOAAAAAAAAAAAAAAAAAC4CAABkcnMvZTJvRG9jLnhtbFBLAQItABQABgAIAAAAIQDM&#10;+v+h4QAAAAsBAAAPAAAAAAAAAAAAAAAAAC4EAABkcnMvZG93bnJldi54bWxQSwUGAAAAAAQABADz&#10;AAAAPAUAAAAA&#10;" strokecolor="black [3213]" strokeweight=".5pt">
                      <v:stroke joinstyle="miter"/>
                    </v:line>
                  </w:pict>
                </mc:Fallback>
              </mc:AlternateContent>
            </w:r>
          </w:p>
        </w:tc>
        <w:tc>
          <w:tcPr>
            <w:tcW w:w="1749" w:type="dxa"/>
            <w:gridSpan w:val="2"/>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rPr>
                <w:sz w:val="20"/>
                <w:szCs w:val="20"/>
                <w:lang w:val="id-ID"/>
              </w:rPr>
            </w:pPr>
            <w:r>
              <w:rPr>
                <w:color w:val="222222"/>
                <w:sz w:val="20"/>
                <w:szCs w:val="20"/>
                <w:lang w:val="fi-FI"/>
              </w:rPr>
              <w:t>pelayanan yang baik harus dapat memberikan rasa kepercayaan yang tinggi kepada pihak yang di layani.</w:t>
            </w:r>
          </w:p>
        </w:tc>
        <w:tc>
          <w:tcPr>
            <w:tcW w:w="1011"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en-GB"/>
              </w:rPr>
            </w:pPr>
            <w:r>
              <w:rPr>
                <w:sz w:val="20"/>
                <w:szCs w:val="20"/>
                <w:lang w:val="id-ID"/>
              </w:rPr>
              <w:t>Mengisi Kuesioner</w:t>
            </w:r>
          </w:p>
        </w:tc>
        <w:tc>
          <w:tcPr>
            <w:tcW w:w="1002"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89"/>
              <w:jc w:val="center"/>
              <w:rPr>
                <w:sz w:val="20"/>
                <w:szCs w:val="20"/>
                <w:lang w:val="id-ID"/>
              </w:rPr>
            </w:pPr>
            <w:r>
              <w:rPr>
                <w:sz w:val="20"/>
                <w:szCs w:val="20"/>
                <w:lang w:val="id-ID"/>
              </w:rPr>
              <w:t>Kuesioner</w:t>
            </w:r>
          </w:p>
        </w:tc>
        <w:tc>
          <w:tcPr>
            <w:tcW w:w="1719"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290" w:right="-61" w:hanging="278"/>
              <w:rPr>
                <w:sz w:val="20"/>
                <w:szCs w:val="20"/>
                <w:lang w:val="sv-SE"/>
              </w:rPr>
            </w:pPr>
            <w:r>
              <w:rPr>
                <w:sz w:val="20"/>
                <w:szCs w:val="20"/>
                <w:lang w:val="id-ID"/>
              </w:rPr>
              <w:t xml:space="preserve">0 = </w:t>
            </w:r>
            <w:r>
              <w:rPr>
                <w:sz w:val="20"/>
                <w:szCs w:val="20"/>
                <w:lang w:val="sv-SE"/>
              </w:rPr>
              <w:t xml:space="preserve">Kurang baik , jika memperoleh nilai </w:t>
            </w:r>
            <w:r>
              <w:rPr>
                <w:sz w:val="20"/>
                <w:szCs w:val="20"/>
                <w:lang w:val="id-ID"/>
              </w:rPr>
              <w:t>&lt;</w:t>
            </w:r>
            <w:r>
              <w:rPr>
                <w:sz w:val="20"/>
                <w:szCs w:val="20"/>
              </w:rPr>
              <w:t xml:space="preserve"> 14 (mean)</w:t>
            </w:r>
          </w:p>
          <w:p w:rsidR="008A3151" w:rsidRDefault="008A3151" w:rsidP="00F2651C">
            <w:pPr>
              <w:spacing w:line="276" w:lineRule="auto"/>
              <w:ind w:left="290" w:right="-61" w:hanging="278"/>
              <w:rPr>
                <w:sz w:val="20"/>
                <w:szCs w:val="20"/>
                <w:lang w:val="sv-SE"/>
              </w:rPr>
            </w:pPr>
            <w:r>
              <w:rPr>
                <w:sz w:val="20"/>
                <w:szCs w:val="20"/>
                <w:lang w:val="id-ID"/>
              </w:rPr>
              <w:t xml:space="preserve">1 = </w:t>
            </w:r>
            <w:r>
              <w:rPr>
                <w:sz w:val="20"/>
                <w:szCs w:val="20"/>
                <w:lang w:val="sv-SE"/>
              </w:rPr>
              <w:t>Baik , jika memperoleh nilai ≥</w:t>
            </w:r>
            <w:r>
              <w:rPr>
                <w:sz w:val="20"/>
                <w:szCs w:val="20"/>
              </w:rPr>
              <w:t xml:space="preserve"> 14 (mean)</w:t>
            </w:r>
          </w:p>
        </w:tc>
        <w:tc>
          <w:tcPr>
            <w:tcW w:w="820" w:type="dxa"/>
            <w:tcBorders>
              <w:top w:val="single" w:sz="4" w:space="0" w:color="auto"/>
              <w:left w:val="single" w:sz="4" w:space="0" w:color="auto"/>
              <w:bottom w:val="single" w:sz="4" w:space="0" w:color="auto"/>
              <w:right w:val="single" w:sz="4" w:space="0" w:color="auto"/>
            </w:tcBorders>
            <w:hideMark/>
          </w:tcPr>
          <w:p w:rsidR="008A3151" w:rsidRDefault="008A3151" w:rsidP="00F2651C">
            <w:pPr>
              <w:spacing w:line="276" w:lineRule="auto"/>
              <w:ind w:left="-70" w:right="-61"/>
              <w:jc w:val="center"/>
              <w:rPr>
                <w:sz w:val="20"/>
                <w:szCs w:val="20"/>
                <w:lang w:val="id-ID"/>
              </w:rPr>
            </w:pPr>
            <w:r>
              <w:rPr>
                <w:sz w:val="20"/>
                <w:szCs w:val="20"/>
                <w:lang w:val="id-ID"/>
              </w:rPr>
              <w:t>Ordinal</w:t>
            </w:r>
          </w:p>
        </w:tc>
      </w:tr>
    </w:tbl>
    <w:p w:rsidR="008A3151" w:rsidRDefault="008A3151" w:rsidP="008A3151">
      <w:pPr>
        <w:spacing w:line="480" w:lineRule="auto"/>
        <w:rPr>
          <w:b/>
          <w:color w:val="000000"/>
        </w:rPr>
      </w:pPr>
    </w:p>
    <w:p w:rsidR="008A3151" w:rsidRDefault="008A3151" w:rsidP="008A3151">
      <w:pPr>
        <w:spacing w:line="480" w:lineRule="auto"/>
        <w:rPr>
          <w:b/>
          <w:color w:val="000000"/>
        </w:rPr>
      </w:pPr>
    </w:p>
    <w:p w:rsidR="008A3151" w:rsidRPr="00BE79BC" w:rsidRDefault="008A3151" w:rsidP="008A3151">
      <w:pPr>
        <w:spacing w:line="480" w:lineRule="auto"/>
        <w:rPr>
          <w:b/>
          <w:color w:val="000000"/>
        </w:rPr>
      </w:pPr>
      <w:r>
        <w:rPr>
          <w:b/>
          <w:color w:val="000000"/>
          <w:lang w:val="id-ID"/>
        </w:rPr>
        <w:t xml:space="preserve">5.  Teknik </w:t>
      </w:r>
      <w:r w:rsidRPr="00BE79BC">
        <w:rPr>
          <w:b/>
        </w:rPr>
        <w:t>Pengumpulan Data</w:t>
      </w:r>
    </w:p>
    <w:p w:rsidR="008A3151" w:rsidRPr="00F25CF9" w:rsidRDefault="008A3151" w:rsidP="008A3151">
      <w:pPr>
        <w:spacing w:line="480" w:lineRule="auto"/>
        <w:ind w:left="426"/>
        <w:jc w:val="both"/>
      </w:pPr>
      <w:r w:rsidRPr="00E52FEB">
        <w:t>Teknik pengumpulan data</w:t>
      </w:r>
      <w:r w:rsidRPr="00E52FEB">
        <w:rPr>
          <w:b/>
        </w:rPr>
        <w:t xml:space="preserve"> </w:t>
      </w:r>
      <w:r w:rsidRPr="00E52FEB">
        <w:t>dengan cara melakukan pr</w:t>
      </w:r>
      <w:r>
        <w:t xml:space="preserve">oses protest yang diawali </w:t>
      </w:r>
      <w:r w:rsidRPr="00E52FEB">
        <w:t xml:space="preserve">dengan memberikan informed consent kepada responden. Setelah responden setuju dilakukan infomed consent responden mendapat penjelasan dari peneliti tentang cara pengisian kuisioner. </w:t>
      </w:r>
    </w:p>
    <w:p w:rsidR="008A3151" w:rsidRPr="003E1B98" w:rsidRDefault="008A3151" w:rsidP="008A3151">
      <w:pPr>
        <w:spacing w:line="480" w:lineRule="auto"/>
        <w:jc w:val="both"/>
        <w:rPr>
          <w:b/>
        </w:rPr>
      </w:pPr>
      <w:r>
        <w:rPr>
          <w:b/>
        </w:rPr>
        <w:t xml:space="preserve">I.    </w:t>
      </w:r>
      <w:r w:rsidRPr="003E1B98">
        <w:rPr>
          <w:b/>
        </w:rPr>
        <w:t xml:space="preserve">Teknik Pengelolahan Data </w:t>
      </w:r>
    </w:p>
    <w:p w:rsidR="008A3151" w:rsidRPr="00E52FEB" w:rsidRDefault="008A3151" w:rsidP="008A3151">
      <w:pPr>
        <w:spacing w:line="480" w:lineRule="auto"/>
        <w:ind w:left="426"/>
        <w:jc w:val="both"/>
      </w:pPr>
      <w:r w:rsidRPr="00E52FEB">
        <w:rPr>
          <w:lang w:val="sv-SE"/>
        </w:rPr>
        <w:t>Hastono (2007) menjelaskan a</w:t>
      </w:r>
      <w:r w:rsidRPr="00E52FEB">
        <w:t xml:space="preserve">da empat tahapan dalam pengolahan data yang harus dilalui, yaitu: </w:t>
      </w:r>
    </w:p>
    <w:p w:rsidR="008A3151" w:rsidRPr="003E1B98" w:rsidRDefault="008A3151" w:rsidP="008A3151">
      <w:pPr>
        <w:spacing w:line="480" w:lineRule="auto"/>
        <w:ind w:firstLine="426"/>
        <w:jc w:val="both"/>
        <w:rPr>
          <w:b/>
          <w:i/>
        </w:rPr>
      </w:pPr>
      <w:r>
        <w:rPr>
          <w:b/>
          <w:i/>
        </w:rPr>
        <w:t xml:space="preserve">1.  </w:t>
      </w:r>
      <w:r w:rsidRPr="003E1B98">
        <w:rPr>
          <w:b/>
          <w:i/>
        </w:rPr>
        <w:t>Editing</w:t>
      </w:r>
    </w:p>
    <w:p w:rsidR="008A3151" w:rsidRPr="00E52FEB" w:rsidRDefault="008A3151" w:rsidP="008A3151">
      <w:pPr>
        <w:pStyle w:val="BodyTextIndent3"/>
        <w:spacing w:line="480" w:lineRule="auto"/>
        <w:ind w:left="426"/>
        <w:jc w:val="both"/>
        <w:rPr>
          <w:sz w:val="24"/>
          <w:szCs w:val="24"/>
          <w:lang w:val="id-ID"/>
        </w:rPr>
      </w:pPr>
      <w:r w:rsidRPr="00E52FEB">
        <w:rPr>
          <w:sz w:val="24"/>
          <w:szCs w:val="24"/>
          <w:lang w:val="id-ID"/>
        </w:rPr>
        <w:lastRenderedPageBreak/>
        <w:t>Data yang telah diperoleh dilapangan, diedit dan diperiksa angka kebenarannya. Pemeriksaan tersebut didasarkan pada ukuran-ukuran yang ditetapkan apakah ada kesalahan pada pengisian kuesioner.</w:t>
      </w:r>
    </w:p>
    <w:p w:rsidR="008A3151" w:rsidRPr="003E1B98" w:rsidRDefault="008A3151" w:rsidP="008A3151">
      <w:pPr>
        <w:spacing w:line="480" w:lineRule="auto"/>
        <w:ind w:firstLine="426"/>
        <w:jc w:val="both"/>
        <w:rPr>
          <w:b/>
          <w:i/>
        </w:rPr>
      </w:pPr>
      <w:r>
        <w:rPr>
          <w:b/>
          <w:i/>
        </w:rPr>
        <w:t xml:space="preserve">2.  </w:t>
      </w:r>
      <w:r w:rsidRPr="003E1B98">
        <w:rPr>
          <w:b/>
          <w:i/>
        </w:rPr>
        <w:t>Coding</w:t>
      </w:r>
    </w:p>
    <w:p w:rsidR="008A3151" w:rsidRPr="00E52FEB" w:rsidRDefault="008A3151" w:rsidP="008A3151">
      <w:pPr>
        <w:spacing w:line="480" w:lineRule="auto"/>
        <w:ind w:left="426"/>
        <w:jc w:val="both"/>
      </w:pPr>
      <w:r w:rsidRPr="00E52FEB">
        <w:t>Pada tahap ini data yang diperoleh diulas dengan memberikan kode tertentu terhadap setiap jawaban yang diperoleh dari res</w:t>
      </w:r>
      <w:r>
        <w:t>ponden, untuk faktor yang menyebakan kejadian ulkus diabetik diberi kode 0 jika menyebabkan faktor ulkus diabetik dan diberi kode 1 jika bukan faktor ulkus diabetik.</w:t>
      </w:r>
    </w:p>
    <w:p w:rsidR="008A3151" w:rsidRPr="003E1B98" w:rsidRDefault="008A3151" w:rsidP="008A3151">
      <w:pPr>
        <w:spacing w:line="480" w:lineRule="auto"/>
        <w:ind w:firstLine="426"/>
        <w:jc w:val="both"/>
        <w:rPr>
          <w:b/>
          <w:i/>
        </w:rPr>
      </w:pPr>
      <w:r>
        <w:rPr>
          <w:b/>
          <w:i/>
        </w:rPr>
        <w:t xml:space="preserve">3.  </w:t>
      </w:r>
      <w:r w:rsidRPr="003E1B98">
        <w:rPr>
          <w:b/>
          <w:i/>
        </w:rPr>
        <w:t>Processing</w:t>
      </w:r>
    </w:p>
    <w:p w:rsidR="008A3151" w:rsidRDefault="008A3151" w:rsidP="008A3151">
      <w:pPr>
        <w:spacing w:line="480" w:lineRule="auto"/>
        <w:ind w:left="426"/>
        <w:jc w:val="both"/>
      </w:pPr>
      <w:r w:rsidRPr="00E52FEB">
        <w:t xml:space="preserve">Teknik proses dilakukan  dengan cara meng-Entry data dari observasi dan kuesioner ke paket program komputer. </w:t>
      </w:r>
    </w:p>
    <w:p w:rsidR="008A3151" w:rsidRPr="00E52FEB" w:rsidRDefault="008A3151" w:rsidP="008A3151">
      <w:pPr>
        <w:spacing w:line="480" w:lineRule="auto"/>
        <w:ind w:left="426"/>
        <w:jc w:val="both"/>
      </w:pPr>
    </w:p>
    <w:p w:rsidR="008A3151" w:rsidRPr="003E1B98" w:rsidRDefault="008A3151" w:rsidP="008A3151">
      <w:pPr>
        <w:spacing w:line="480" w:lineRule="auto"/>
        <w:ind w:firstLine="426"/>
        <w:jc w:val="both"/>
        <w:rPr>
          <w:b/>
          <w:lang w:val="en-GB"/>
        </w:rPr>
      </w:pPr>
      <w:r>
        <w:rPr>
          <w:b/>
        </w:rPr>
        <w:t xml:space="preserve">4.  </w:t>
      </w:r>
      <w:r w:rsidRPr="003E1B98">
        <w:rPr>
          <w:b/>
          <w:i/>
        </w:rPr>
        <w:t>Scoring</w:t>
      </w:r>
    </w:p>
    <w:p w:rsidR="008A3151" w:rsidRPr="00AB19BA" w:rsidRDefault="008A3151" w:rsidP="008A3151">
      <w:pPr>
        <w:tabs>
          <w:tab w:val="left" w:pos="426"/>
          <w:tab w:val="left" w:pos="540"/>
        </w:tabs>
        <w:spacing w:line="480" w:lineRule="auto"/>
        <w:ind w:left="426"/>
        <w:jc w:val="both"/>
        <w:rPr>
          <w:bCs/>
        </w:rPr>
      </w:pPr>
      <w:r w:rsidRPr="00E52FEB">
        <w:t xml:space="preserve">Memberikan skor untuk masing-masing variabel </w:t>
      </w:r>
      <w:r w:rsidRPr="00E52FEB">
        <w:rPr>
          <w:bCs/>
          <w:lang w:val="fi-FI"/>
        </w:rPr>
        <w:t xml:space="preserve">untuk mengetahui </w:t>
      </w:r>
      <w:r w:rsidRPr="00E52FEB">
        <w:t>bukti fisik, kepedulian (empati), kehandalan, ketanggapan dan keyakinan (jaminan)</w:t>
      </w:r>
      <w:r w:rsidRPr="00E52FEB">
        <w:rPr>
          <w:color w:val="000000"/>
        </w:rPr>
        <w:t xml:space="preserve">. </w:t>
      </w:r>
      <w:r w:rsidRPr="00E52FEB">
        <w:rPr>
          <w:bCs/>
        </w:rPr>
        <w:t>adalah</w:t>
      </w:r>
      <w:r w:rsidRPr="00E52FEB">
        <w:rPr>
          <w:bCs/>
          <w:lang w:val="fi-FI"/>
        </w:rPr>
        <w:t xml:space="preserve"> </w:t>
      </w:r>
      <w:r w:rsidRPr="00E52FEB">
        <w:rPr>
          <w:bCs/>
        </w:rPr>
        <w:t>dengan pemberian skor untuk jawaban sangat setuju (SS) diberi skor 4, setuju (S) skor 3, tidak setuju (TS) skor 2 dan sa</w:t>
      </w:r>
      <w:r>
        <w:rPr>
          <w:bCs/>
        </w:rPr>
        <w:t>ngat tidak setuju (STS) skor 1.</w:t>
      </w:r>
    </w:p>
    <w:p w:rsidR="008A3151" w:rsidRPr="001660DB" w:rsidRDefault="008A3151" w:rsidP="008A3151">
      <w:pPr>
        <w:spacing w:line="480" w:lineRule="auto"/>
        <w:ind w:firstLine="426"/>
        <w:jc w:val="both"/>
        <w:rPr>
          <w:b/>
          <w:i/>
        </w:rPr>
      </w:pPr>
      <w:r>
        <w:rPr>
          <w:b/>
          <w:i/>
        </w:rPr>
        <w:t xml:space="preserve">5.  </w:t>
      </w:r>
      <w:r w:rsidRPr="001660DB">
        <w:rPr>
          <w:b/>
          <w:i/>
        </w:rPr>
        <w:t>Cleaning</w:t>
      </w:r>
    </w:p>
    <w:p w:rsidR="008A3151" w:rsidRDefault="008A3151" w:rsidP="008A3151">
      <w:pPr>
        <w:pStyle w:val="ListParagraph"/>
        <w:spacing w:line="480" w:lineRule="auto"/>
        <w:ind w:left="426"/>
        <w:jc w:val="both"/>
        <w:rPr>
          <w:rFonts w:ascii="Times New Roman" w:hAnsi="Times New Roman"/>
          <w:sz w:val="24"/>
          <w:szCs w:val="24"/>
        </w:rPr>
      </w:pPr>
      <w:r w:rsidRPr="00E52FEB">
        <w:rPr>
          <w:rFonts w:ascii="Times New Roman" w:hAnsi="Times New Roman"/>
          <w:sz w:val="24"/>
          <w:szCs w:val="24"/>
        </w:rPr>
        <w:t xml:space="preserve">Setelah di sunting dan diberi kode maka langkah selanjutnya menyusun data-data tersebut menjadi sebuat struktur </w:t>
      </w:r>
      <w:r>
        <w:rPr>
          <w:rFonts w:ascii="Times New Roman" w:hAnsi="Times New Roman"/>
          <w:sz w:val="24"/>
          <w:szCs w:val="24"/>
        </w:rPr>
        <w:t>data, dimana data di kelompokkan</w:t>
      </w:r>
      <w:r w:rsidRPr="00E52FEB">
        <w:rPr>
          <w:rFonts w:ascii="Times New Roman" w:hAnsi="Times New Roman"/>
          <w:sz w:val="24"/>
          <w:szCs w:val="24"/>
        </w:rPr>
        <w:t xml:space="preserve"> </w:t>
      </w:r>
    </w:p>
    <w:p w:rsidR="008A3151" w:rsidRPr="00E52FEB" w:rsidRDefault="008A3151" w:rsidP="008A3151">
      <w:pPr>
        <w:pStyle w:val="ListParagraph"/>
        <w:spacing w:line="480" w:lineRule="auto"/>
        <w:ind w:left="426"/>
        <w:jc w:val="both"/>
        <w:rPr>
          <w:rFonts w:ascii="Times New Roman" w:hAnsi="Times New Roman"/>
          <w:sz w:val="24"/>
          <w:szCs w:val="24"/>
        </w:rPr>
      </w:pPr>
      <w:r w:rsidRPr="00E52FEB">
        <w:rPr>
          <w:rFonts w:ascii="Times New Roman" w:hAnsi="Times New Roman"/>
          <w:sz w:val="24"/>
          <w:szCs w:val="24"/>
        </w:rPr>
        <w:t xml:space="preserve">berdasarkan variabel yang akan di teliti, sehingga memudahkan untuk dianalisis. </w:t>
      </w:r>
    </w:p>
    <w:p w:rsidR="008A3151" w:rsidRPr="00BE79BC" w:rsidRDefault="008A3151" w:rsidP="008A3151">
      <w:pPr>
        <w:spacing w:line="480" w:lineRule="auto"/>
        <w:rPr>
          <w:b/>
        </w:rPr>
      </w:pPr>
      <w:r>
        <w:rPr>
          <w:b/>
          <w:lang w:val="id-ID"/>
        </w:rPr>
        <w:t xml:space="preserve">6.  </w:t>
      </w:r>
      <w:r w:rsidRPr="00BE79BC">
        <w:rPr>
          <w:b/>
        </w:rPr>
        <w:t xml:space="preserve">Uji Validitas dan Reliabilitas </w:t>
      </w:r>
    </w:p>
    <w:p w:rsidR="008A3151" w:rsidRPr="00BE79BC" w:rsidRDefault="008A3151" w:rsidP="008A3151">
      <w:pPr>
        <w:spacing w:line="480" w:lineRule="auto"/>
        <w:jc w:val="both"/>
        <w:rPr>
          <w:b/>
          <w:lang w:val="sv-SE"/>
        </w:rPr>
      </w:pPr>
      <w:r>
        <w:rPr>
          <w:b/>
          <w:lang w:val="id-ID"/>
        </w:rPr>
        <w:t xml:space="preserve">1.  </w:t>
      </w:r>
      <w:r w:rsidRPr="00BE79BC">
        <w:rPr>
          <w:b/>
          <w:lang w:val="sv-SE"/>
        </w:rPr>
        <w:t>Uji Validitas Inst</w:t>
      </w:r>
      <w:r w:rsidRPr="00BE79BC">
        <w:rPr>
          <w:b/>
        </w:rPr>
        <w:t>r</w:t>
      </w:r>
      <w:r w:rsidRPr="00BE79BC">
        <w:rPr>
          <w:b/>
          <w:lang w:val="sv-SE"/>
        </w:rPr>
        <w:t>umen</w:t>
      </w:r>
    </w:p>
    <w:p w:rsidR="008A3151" w:rsidRPr="00BE79BC" w:rsidRDefault="008A3151" w:rsidP="008A3151">
      <w:pPr>
        <w:spacing w:line="480" w:lineRule="auto"/>
        <w:ind w:left="284" w:firstLine="425"/>
        <w:jc w:val="both"/>
      </w:pPr>
      <w:r w:rsidRPr="00BE79BC">
        <w:rPr>
          <w:lang w:val="sv-SE"/>
        </w:rPr>
        <w:t xml:space="preserve">Uji validitas menurut </w:t>
      </w:r>
      <w:r w:rsidRPr="00BE79BC">
        <w:t>Sugiyono</w:t>
      </w:r>
      <w:r w:rsidRPr="00BE79BC">
        <w:rPr>
          <w:lang w:val="sv-SE"/>
        </w:rPr>
        <w:t xml:space="preserve"> (2010) digunakan untuk mengukur sejauh mana alat ukur yang digunakan dapat mengukur apa yang diinginkan. Sebuah instrument dikatakan </w:t>
      </w:r>
      <w:r w:rsidRPr="00BE79BC">
        <w:lastRenderedPageBreak/>
        <w:t>valid</w:t>
      </w:r>
      <w:r w:rsidRPr="00BE79BC">
        <w:rPr>
          <w:lang w:val="sv-SE"/>
        </w:rPr>
        <w:t xml:space="preserve"> apabila mampu mengukur apa yang diinginkan dan dapat mengungkapkan data dari yang diteliti secara tepat. </w:t>
      </w:r>
      <w:r w:rsidRPr="00BE79BC">
        <w:t>Metode</w:t>
      </w:r>
      <w:r w:rsidRPr="00BE79BC">
        <w:rPr>
          <w:lang w:val="sv-SE"/>
        </w:rPr>
        <w:t xml:space="preserve"> uji validitas yang digunakan adalah metode korelasi </w:t>
      </w:r>
      <w:r w:rsidRPr="00BE79BC">
        <w:rPr>
          <w:i/>
          <w:lang w:val="sv-SE"/>
        </w:rPr>
        <w:t xml:space="preserve">Product Moment. </w:t>
      </w:r>
      <w:r w:rsidRPr="00BE79BC">
        <w:rPr>
          <w:lang w:val="sv-SE"/>
        </w:rPr>
        <w:t>Ketentuan</w:t>
      </w:r>
      <w:r w:rsidRPr="00BE79BC">
        <w:rPr>
          <w:i/>
          <w:lang w:val="sv-SE"/>
        </w:rPr>
        <w:t xml:space="preserve"> </w:t>
      </w:r>
      <w:r w:rsidRPr="00BE79BC">
        <w:rPr>
          <w:lang w:val="sv-SE"/>
        </w:rPr>
        <w:t xml:space="preserve">untuk uji validitas adalah bila r </w:t>
      </w:r>
      <w:r w:rsidRPr="00BE79BC">
        <w:rPr>
          <w:vertAlign w:val="subscript"/>
          <w:lang w:val="sv-SE"/>
        </w:rPr>
        <w:t>hitung</w:t>
      </w:r>
      <w:r w:rsidRPr="00BE79BC">
        <w:rPr>
          <w:lang w:val="sv-SE"/>
        </w:rPr>
        <w:t xml:space="preserve"> &gt; r </w:t>
      </w:r>
      <w:r w:rsidRPr="00BE79BC">
        <w:rPr>
          <w:vertAlign w:val="subscript"/>
          <w:lang w:val="sv-SE"/>
        </w:rPr>
        <w:t>tabel</w:t>
      </w:r>
      <w:r w:rsidRPr="00BE79BC">
        <w:rPr>
          <w:lang w:val="sv-SE"/>
        </w:rPr>
        <w:t xml:space="preserve"> maka instrumen valid dan apabila sebaliknya tidak valid</w:t>
      </w:r>
      <w:r w:rsidRPr="00BE79BC">
        <w:t xml:space="preserve">. </w:t>
      </w:r>
    </w:p>
    <w:p w:rsidR="008A3151" w:rsidRPr="003144BD" w:rsidRDefault="008A3151" w:rsidP="008A3151">
      <w:pPr>
        <w:spacing w:line="480" w:lineRule="auto"/>
        <w:ind w:left="284" w:firstLine="425"/>
        <w:jc w:val="both"/>
        <w:rPr>
          <w:lang w:val="id-ID"/>
        </w:rPr>
      </w:pPr>
      <w:r w:rsidRPr="00BE79BC">
        <w:t xml:space="preserve">Uji validitas </w:t>
      </w:r>
      <w:r>
        <w:rPr>
          <w:lang w:val="id-ID"/>
        </w:rPr>
        <w:t xml:space="preserve">yang </w:t>
      </w:r>
      <w:r w:rsidRPr="00BE79BC">
        <w:rPr>
          <w:lang w:val="sv-SE"/>
        </w:rPr>
        <w:t>dilakukan</w:t>
      </w:r>
      <w:r w:rsidRPr="00BE79BC">
        <w:t xml:space="preserve"> </w:t>
      </w:r>
      <w:r>
        <w:rPr>
          <w:lang w:val="id-ID"/>
        </w:rPr>
        <w:t xml:space="preserve">Agung Kuncoro tahun 2010 </w:t>
      </w:r>
      <w:r w:rsidRPr="00BE79BC">
        <w:t xml:space="preserve">kepada 30 </w:t>
      </w:r>
      <w:r w:rsidRPr="00BE79BC">
        <w:rPr>
          <w:lang w:val="sv-SE"/>
        </w:rPr>
        <w:t>responden</w:t>
      </w:r>
      <w:r w:rsidRPr="00BE79BC">
        <w:t xml:space="preserve"> di Klinik Untung Medika. Hasil uji diperoleh seluruh </w:t>
      </w:r>
      <w:r w:rsidRPr="00BE79BC">
        <w:rPr>
          <w:lang w:val="sv-SE"/>
        </w:rPr>
        <w:t xml:space="preserve">instrumen valid karena diperoleh r </w:t>
      </w:r>
      <w:r w:rsidRPr="00BE79BC">
        <w:rPr>
          <w:vertAlign w:val="subscript"/>
          <w:lang w:val="sv-SE"/>
        </w:rPr>
        <w:t>hitung</w:t>
      </w:r>
      <w:r w:rsidRPr="00BE79BC">
        <w:rPr>
          <w:lang w:val="sv-SE"/>
        </w:rPr>
        <w:t xml:space="preserve"> &gt; r </w:t>
      </w:r>
      <w:r w:rsidRPr="00BE79BC">
        <w:rPr>
          <w:vertAlign w:val="subscript"/>
          <w:lang w:val="sv-SE"/>
        </w:rPr>
        <w:t xml:space="preserve">tabel, </w:t>
      </w:r>
      <w:r w:rsidRPr="00BE79BC">
        <w:t xml:space="preserve">baik variabel </w:t>
      </w:r>
      <w:r w:rsidRPr="00BE79BC">
        <w:rPr>
          <w:lang w:val="sv-SE"/>
        </w:rPr>
        <w:t xml:space="preserve">kualitas pelayanan </w:t>
      </w:r>
      <w:r w:rsidRPr="00BE79BC">
        <w:t xml:space="preserve">berupa </w:t>
      </w:r>
      <w:r w:rsidRPr="00BE79BC">
        <w:rPr>
          <w:i/>
        </w:rPr>
        <w:t xml:space="preserve">Courtesy, Credibility, Security </w:t>
      </w:r>
      <w:r w:rsidRPr="00BE79BC">
        <w:t xml:space="preserve">dan kepuasan pasien. Hasil uji validitas diperoleh tentang </w:t>
      </w:r>
      <w:r w:rsidRPr="00BE79BC">
        <w:rPr>
          <w:i/>
        </w:rPr>
        <w:t xml:space="preserve">Courtesy, </w:t>
      </w:r>
      <w:r w:rsidRPr="00BE79BC">
        <w:t>dari  6  didapati semua butir soal berstatus valid, karena r</w:t>
      </w:r>
      <w:r w:rsidRPr="00BE79BC">
        <w:rPr>
          <w:vertAlign w:val="subscript"/>
        </w:rPr>
        <w:t>hitung</w:t>
      </w:r>
      <w:r w:rsidRPr="00BE79BC">
        <w:t>&gt;r</w:t>
      </w:r>
      <w:r w:rsidRPr="00BE79BC">
        <w:rPr>
          <w:vertAlign w:val="subscript"/>
        </w:rPr>
        <w:t>tabel</w:t>
      </w:r>
      <w:r w:rsidRPr="00BE79BC">
        <w:t>. (0,520-0,737).  Dari  6  pertanyaan communication  didapati semua butir soal berstatus valid, karena r</w:t>
      </w:r>
      <w:r w:rsidRPr="00BE79BC">
        <w:rPr>
          <w:vertAlign w:val="subscript"/>
        </w:rPr>
        <w:t>hitung</w:t>
      </w:r>
      <w:r w:rsidRPr="00BE79BC">
        <w:t>&gt;r</w:t>
      </w:r>
      <w:r w:rsidRPr="00BE79BC">
        <w:rPr>
          <w:vertAlign w:val="subscript"/>
        </w:rPr>
        <w:t>tabel</w:t>
      </w:r>
      <w:r w:rsidRPr="00BE79BC">
        <w:t xml:space="preserve"> ((0,417-0,621). dari  6 tentang credibility  didapati semua butir soal berstatus valid, karena r</w:t>
      </w:r>
      <w:r w:rsidRPr="00BE79BC">
        <w:rPr>
          <w:vertAlign w:val="subscript"/>
        </w:rPr>
        <w:t>hitung</w:t>
      </w:r>
      <w:r w:rsidRPr="00BE79BC">
        <w:t>&gt;r</w:t>
      </w:r>
      <w:r w:rsidRPr="00BE79BC">
        <w:rPr>
          <w:vertAlign w:val="subscript"/>
        </w:rPr>
        <w:t>tabel.</w:t>
      </w:r>
      <w:r w:rsidRPr="00BE79BC">
        <w:t xml:space="preserve"> (0,428-0,614) dari  7 pertanyaan tentang scurity  didapati semua butir soal berstatus valid, karena r</w:t>
      </w:r>
      <w:r w:rsidRPr="00BE79BC">
        <w:rPr>
          <w:vertAlign w:val="subscript"/>
        </w:rPr>
        <w:t>hitung</w:t>
      </w:r>
      <w:r w:rsidRPr="00BE79BC">
        <w:t>&gt;r</w:t>
      </w:r>
      <w:r w:rsidRPr="00BE79BC">
        <w:rPr>
          <w:vertAlign w:val="subscript"/>
        </w:rPr>
        <w:t>tabel.</w:t>
      </w:r>
      <w:r w:rsidRPr="00BE79BC">
        <w:t>(0,429-0,686) dan kepuasan dari  25 pertanyaan yang diajukan terhadap 30 responden tentang kepuasan  terdapat 5 butir pertanyaan no. 5,10, 15,16,21,23,25 tidak valid, karena r</w:t>
      </w:r>
      <w:r w:rsidRPr="00BE79BC">
        <w:rPr>
          <w:vertAlign w:val="subscript"/>
        </w:rPr>
        <w:t>hitung</w:t>
      </w:r>
      <w:r w:rsidRPr="00BE79BC">
        <w:t>&lt;r</w:t>
      </w:r>
      <w:r w:rsidRPr="00BE79BC">
        <w:rPr>
          <w:vertAlign w:val="subscript"/>
        </w:rPr>
        <w:t>tabel</w:t>
      </w:r>
      <w:r w:rsidRPr="00BE79BC">
        <w:t xml:space="preserve"> ((-0,060-0,877)</w:t>
      </w:r>
      <w:r>
        <w:rPr>
          <w:lang w:val="id-ID"/>
        </w:rPr>
        <w:t>.</w:t>
      </w:r>
    </w:p>
    <w:p w:rsidR="008A3151" w:rsidRPr="00BE79BC" w:rsidRDefault="008A3151" w:rsidP="008A3151">
      <w:pPr>
        <w:jc w:val="both"/>
      </w:pPr>
    </w:p>
    <w:p w:rsidR="008A3151" w:rsidRPr="00BE79BC" w:rsidRDefault="008A3151" w:rsidP="008A3151">
      <w:pPr>
        <w:spacing w:line="480" w:lineRule="auto"/>
        <w:jc w:val="both"/>
        <w:rPr>
          <w:b/>
        </w:rPr>
      </w:pPr>
      <w:r>
        <w:rPr>
          <w:b/>
          <w:lang w:val="id-ID"/>
        </w:rPr>
        <w:t xml:space="preserve">2. </w:t>
      </w:r>
      <w:r w:rsidRPr="00BE79BC">
        <w:rPr>
          <w:b/>
          <w:lang w:val="sv-SE"/>
        </w:rPr>
        <w:t>Uji Reliabilitas</w:t>
      </w:r>
      <w:r w:rsidRPr="00BE79BC">
        <w:rPr>
          <w:b/>
        </w:rPr>
        <w:t xml:space="preserve"> Instrument</w:t>
      </w:r>
    </w:p>
    <w:p w:rsidR="008A3151" w:rsidRDefault="008A3151" w:rsidP="008A3151">
      <w:pPr>
        <w:spacing w:line="480" w:lineRule="auto"/>
        <w:ind w:left="284" w:firstLine="283"/>
        <w:jc w:val="both"/>
      </w:pPr>
      <w:r w:rsidRPr="00BE79BC">
        <w:t>Uji reliabilitas menurut Sugiyono</w:t>
      </w:r>
      <w:r w:rsidRPr="00BE79BC">
        <w:rPr>
          <w:lang w:val="sv-SE"/>
        </w:rPr>
        <w:t xml:space="preserve"> (2010) </w:t>
      </w:r>
      <w:r w:rsidRPr="00BE79BC">
        <w:t>adalah tingkat keandalan kuesioner. Kuesioner yang reliabel adalah kuesioner yang apabila dicobakan secara berulang-ulang kepada kelompok yang sama akan menghasilkan data yang sama. Reliabel artinya dapat dipercaya untuk mengetahui tingkat reliabilitas kuesioner, maka digunakan rumus</w:t>
      </w:r>
      <w:r w:rsidRPr="00BE79BC">
        <w:rPr>
          <w:i/>
        </w:rPr>
        <w:t xml:space="preserve"> Alpa Cronbach,</w:t>
      </w:r>
      <w:r w:rsidRPr="00BE79BC">
        <w:rPr>
          <w:lang w:val="sv-SE"/>
        </w:rPr>
        <w:t xml:space="preserve"> Ketentuan</w:t>
      </w:r>
      <w:r w:rsidRPr="00BE79BC">
        <w:rPr>
          <w:i/>
          <w:lang w:val="sv-SE"/>
        </w:rPr>
        <w:t xml:space="preserve"> </w:t>
      </w:r>
      <w:r w:rsidRPr="00BE79BC">
        <w:rPr>
          <w:lang w:val="sv-SE"/>
        </w:rPr>
        <w:t xml:space="preserve">untuk uji reliabilitas adalah bila </w:t>
      </w:r>
      <w:r w:rsidRPr="00BE79BC">
        <w:rPr>
          <w:i/>
          <w:lang w:val="sv-SE"/>
        </w:rPr>
        <w:t xml:space="preserve">alpha cronbach </w:t>
      </w:r>
      <w:r w:rsidRPr="00BE79BC">
        <w:rPr>
          <w:lang w:val="sv-SE"/>
        </w:rPr>
        <w:t>&gt; r</w:t>
      </w:r>
      <w:r w:rsidRPr="00BE79BC">
        <w:rPr>
          <w:vertAlign w:val="subscript"/>
          <w:lang w:val="sv-SE"/>
        </w:rPr>
        <w:t>tabel</w:t>
      </w:r>
      <w:r w:rsidRPr="00BE79BC">
        <w:rPr>
          <w:lang w:val="sv-SE"/>
        </w:rPr>
        <w:t xml:space="preserve"> maka instrumen reliabel dan apabila sebaliknya berarti tidak reliabel. </w:t>
      </w:r>
      <w:r w:rsidRPr="00BE79BC">
        <w:t xml:space="preserve">nilai </w:t>
      </w:r>
      <w:r w:rsidRPr="00BE79BC">
        <w:rPr>
          <w:i/>
        </w:rPr>
        <w:t>cronbach alpha</w:t>
      </w:r>
      <w:r w:rsidRPr="00BE79BC">
        <w:t xml:space="preserve"> pada pertanyaan tentang </w:t>
      </w:r>
      <w:r w:rsidRPr="00BE79BC">
        <w:rPr>
          <w:i/>
          <w:iCs/>
        </w:rPr>
        <w:t xml:space="preserve">community, (0,807)  </w:t>
      </w:r>
      <w:r w:rsidRPr="00BE79BC">
        <w:t>tersebut sudah memenuhi kriteria uji yaitu setelah dibandingkan dengan tabel interpretasi  r di dapati bahwa nilai uji reliabilitas adalah tinggi, sehingga instrumen penelitian dapat digunakan sebagai alat ukur penelitian.</w:t>
      </w:r>
    </w:p>
    <w:p w:rsidR="008A3151" w:rsidRDefault="008A3151" w:rsidP="008A3151">
      <w:pPr>
        <w:spacing w:line="480" w:lineRule="auto"/>
        <w:ind w:firstLine="567"/>
        <w:jc w:val="both"/>
      </w:pPr>
    </w:p>
    <w:p w:rsidR="008A3151" w:rsidRPr="00BE79BC" w:rsidRDefault="008A3151" w:rsidP="008A3151">
      <w:pPr>
        <w:spacing w:line="480" w:lineRule="auto"/>
        <w:ind w:firstLine="567"/>
        <w:jc w:val="both"/>
      </w:pPr>
    </w:p>
    <w:p w:rsidR="008A3151" w:rsidRPr="00BE79BC" w:rsidRDefault="008A3151" w:rsidP="008A3151">
      <w:pPr>
        <w:spacing w:line="480" w:lineRule="auto"/>
        <w:rPr>
          <w:b/>
          <w:bCs/>
        </w:rPr>
      </w:pPr>
      <w:r>
        <w:rPr>
          <w:b/>
          <w:lang w:val="id-ID"/>
        </w:rPr>
        <w:t xml:space="preserve">7.  </w:t>
      </w:r>
      <w:r w:rsidRPr="00BE79BC">
        <w:rPr>
          <w:b/>
        </w:rPr>
        <w:t>Pengolahan Data</w:t>
      </w:r>
    </w:p>
    <w:p w:rsidR="008A3151" w:rsidRPr="00BE79BC" w:rsidRDefault="008A3151" w:rsidP="008A3151">
      <w:pPr>
        <w:spacing w:line="480" w:lineRule="auto"/>
        <w:ind w:left="284"/>
        <w:jc w:val="both"/>
        <w:rPr>
          <w:lang w:val="id-ID"/>
        </w:rPr>
      </w:pPr>
      <w:r>
        <w:rPr>
          <w:lang w:val="sv-SE"/>
        </w:rPr>
        <w:t>Hastono (2007) menjelaskan a</w:t>
      </w:r>
      <w:r>
        <w:rPr>
          <w:lang w:val="id-ID"/>
        </w:rPr>
        <w:t>da empat tahapan dalam pengolahan data yang harus dilalui, yaitu:</w:t>
      </w:r>
    </w:p>
    <w:p w:rsidR="008A3151" w:rsidRDefault="008A3151" w:rsidP="008A3151">
      <w:pPr>
        <w:numPr>
          <w:ilvl w:val="0"/>
          <w:numId w:val="2"/>
        </w:numPr>
        <w:spacing w:line="480" w:lineRule="auto"/>
        <w:ind w:left="851" w:hanging="284"/>
        <w:jc w:val="both"/>
        <w:rPr>
          <w:i/>
          <w:lang w:val="id-ID"/>
        </w:rPr>
      </w:pPr>
      <w:r>
        <w:rPr>
          <w:i/>
          <w:lang w:val="id-ID"/>
        </w:rPr>
        <w:t>Editing</w:t>
      </w:r>
    </w:p>
    <w:p w:rsidR="008A3151" w:rsidRDefault="008A3151" w:rsidP="008A3151">
      <w:pPr>
        <w:pStyle w:val="BodyTextIndent3"/>
        <w:spacing w:line="480" w:lineRule="auto"/>
        <w:ind w:left="861"/>
        <w:jc w:val="both"/>
        <w:rPr>
          <w:sz w:val="24"/>
          <w:szCs w:val="24"/>
          <w:lang w:val="id-ID"/>
        </w:rPr>
      </w:pPr>
      <w:r>
        <w:rPr>
          <w:sz w:val="24"/>
          <w:szCs w:val="24"/>
          <w:lang w:val="id-ID"/>
        </w:rPr>
        <w:t>Data yang telah diperoleh dilapangan, diedit dan diperiksa angka kebenarannya. Pemeriksaan tersebut didasarkan pada ukuran-ukuran yang ditetapkan apakah ada kesalahan pada pengisian kuesioner.</w:t>
      </w:r>
    </w:p>
    <w:p w:rsidR="008A3151" w:rsidRDefault="008A3151" w:rsidP="008A3151">
      <w:pPr>
        <w:numPr>
          <w:ilvl w:val="0"/>
          <w:numId w:val="2"/>
        </w:numPr>
        <w:spacing w:line="480" w:lineRule="auto"/>
        <w:ind w:left="851" w:hanging="284"/>
        <w:jc w:val="both"/>
        <w:rPr>
          <w:i/>
          <w:lang w:val="id-ID"/>
        </w:rPr>
      </w:pPr>
      <w:r>
        <w:rPr>
          <w:i/>
          <w:lang w:val="id-ID"/>
        </w:rPr>
        <w:t>Coding</w:t>
      </w:r>
    </w:p>
    <w:p w:rsidR="008A3151" w:rsidRDefault="008A3151" w:rsidP="008A3151">
      <w:pPr>
        <w:spacing w:line="480" w:lineRule="auto"/>
        <w:ind w:left="861"/>
        <w:jc w:val="both"/>
        <w:rPr>
          <w:lang w:val="id-ID"/>
        </w:rPr>
      </w:pPr>
      <w:r>
        <w:rPr>
          <w:lang w:val="id-ID"/>
        </w:rPr>
        <w:t>Pada tahap ini data yang diperoleh diulas dengan memberikan kode tertentu terhadap setiap jawaban yang diperoleh dari responden, untuk kualitas pelayanan diberi kode 0 jika kurang baik dan diberi kode 1 jika baik, untuk kepuasan pasien diberi kode 0 jika tidak puas dan diberi kode 1 jika puas.</w:t>
      </w:r>
    </w:p>
    <w:p w:rsidR="008A3151" w:rsidRDefault="008A3151" w:rsidP="008A3151">
      <w:pPr>
        <w:numPr>
          <w:ilvl w:val="0"/>
          <w:numId w:val="2"/>
        </w:numPr>
        <w:spacing w:line="480" w:lineRule="auto"/>
        <w:ind w:left="851" w:hanging="284"/>
        <w:jc w:val="both"/>
        <w:rPr>
          <w:i/>
          <w:lang w:val="id-ID"/>
        </w:rPr>
      </w:pPr>
      <w:r>
        <w:rPr>
          <w:i/>
        </w:rPr>
        <w:t>P</w:t>
      </w:r>
      <w:r>
        <w:rPr>
          <w:i/>
          <w:lang w:val="id-ID"/>
        </w:rPr>
        <w:t>rocessing</w:t>
      </w:r>
    </w:p>
    <w:p w:rsidR="008A3151" w:rsidRDefault="008A3151" w:rsidP="008A3151">
      <w:pPr>
        <w:spacing w:line="480" w:lineRule="auto"/>
        <w:ind w:left="861"/>
        <w:jc w:val="both"/>
        <w:rPr>
          <w:lang w:val="id-ID"/>
        </w:rPr>
      </w:pPr>
      <w:r>
        <w:rPr>
          <w:lang w:val="id-ID"/>
        </w:rPr>
        <w:t xml:space="preserve">Teknik proses dilakukan  dengan cara meng-entry data dari observasi dan kuesioner ke paket program komputer. </w:t>
      </w:r>
    </w:p>
    <w:p w:rsidR="008A3151" w:rsidRDefault="008A3151" w:rsidP="008A3151">
      <w:pPr>
        <w:numPr>
          <w:ilvl w:val="0"/>
          <w:numId w:val="2"/>
        </w:numPr>
        <w:spacing w:line="480" w:lineRule="auto"/>
        <w:ind w:left="851" w:hanging="284"/>
        <w:jc w:val="both"/>
        <w:rPr>
          <w:lang w:val="en-GB"/>
        </w:rPr>
      </w:pPr>
      <w:r>
        <w:rPr>
          <w:lang w:val="id-ID"/>
        </w:rPr>
        <w:t xml:space="preserve"> </w:t>
      </w:r>
      <w:r>
        <w:rPr>
          <w:i/>
        </w:rPr>
        <w:t>Scoring</w:t>
      </w:r>
    </w:p>
    <w:p w:rsidR="008A3151" w:rsidRDefault="008A3151" w:rsidP="008A3151">
      <w:pPr>
        <w:tabs>
          <w:tab w:val="left" w:pos="360"/>
          <w:tab w:val="left" w:pos="540"/>
        </w:tabs>
        <w:spacing w:line="480" w:lineRule="auto"/>
        <w:ind w:left="926"/>
        <w:jc w:val="both"/>
        <w:rPr>
          <w:bCs/>
          <w:lang w:val="id-ID"/>
        </w:rPr>
      </w:pPr>
      <w:r>
        <w:t xml:space="preserve">Memberikan skor untuk masing-masing variabel </w:t>
      </w:r>
      <w:r>
        <w:rPr>
          <w:bCs/>
          <w:lang w:val="fi-FI"/>
        </w:rPr>
        <w:t xml:space="preserve">untuk mengetahui </w:t>
      </w:r>
      <w:r>
        <w:rPr>
          <w:lang w:val="id-ID"/>
        </w:rPr>
        <w:t>bukti fisik, kepedulian (empati), kehandalan, ketanggapan dan keyakinan (jaminan)</w:t>
      </w:r>
      <w:r>
        <w:rPr>
          <w:color w:val="000000"/>
          <w:lang w:val="id-ID"/>
        </w:rPr>
        <w:t xml:space="preserve">. </w:t>
      </w:r>
      <w:r>
        <w:rPr>
          <w:bCs/>
          <w:lang w:val="id-ID"/>
        </w:rPr>
        <w:t>adalah</w:t>
      </w:r>
      <w:r>
        <w:rPr>
          <w:bCs/>
          <w:lang w:val="fi-FI"/>
        </w:rPr>
        <w:t xml:space="preserve"> </w:t>
      </w:r>
      <w:r>
        <w:rPr>
          <w:bCs/>
          <w:lang w:val="id-ID"/>
        </w:rPr>
        <w:t xml:space="preserve">dengan pemberian skor untuk jawaban sangat setuju (SS) diberi skor 4, setuju (S) skor 3, tidak setuju (TS) skor 2 dan sangat tidak setuju (STS) skor 1, dan untuk kepuasan pasien dikelompokkan menjadi dua kategori pilihan yaitu </w:t>
      </w:r>
      <w:r>
        <w:rPr>
          <w:bCs/>
        </w:rPr>
        <w:t>puas</w:t>
      </w:r>
      <w:r>
        <w:rPr>
          <w:bCs/>
          <w:lang w:val="id-ID"/>
        </w:rPr>
        <w:t xml:space="preserve"> dan </w:t>
      </w:r>
      <w:r>
        <w:rPr>
          <w:bCs/>
        </w:rPr>
        <w:t>tidak puas</w:t>
      </w:r>
      <w:r>
        <w:rPr>
          <w:bCs/>
          <w:lang w:val="id-ID"/>
        </w:rPr>
        <w:t xml:space="preserve">, dengan pemberian skor untuk </w:t>
      </w:r>
      <w:r>
        <w:rPr>
          <w:bCs/>
        </w:rPr>
        <w:t>puas</w:t>
      </w:r>
      <w:r>
        <w:rPr>
          <w:bCs/>
          <w:lang w:val="id-ID"/>
        </w:rPr>
        <w:t xml:space="preserve"> diberi skor 1, dan jawaban tidak </w:t>
      </w:r>
      <w:r>
        <w:rPr>
          <w:bCs/>
        </w:rPr>
        <w:t xml:space="preserve">puas </w:t>
      </w:r>
      <w:r>
        <w:rPr>
          <w:bCs/>
          <w:lang w:val="id-ID"/>
        </w:rPr>
        <w:t>diberi skor 0.</w:t>
      </w:r>
    </w:p>
    <w:p w:rsidR="008A3151" w:rsidRPr="00BE79BC" w:rsidRDefault="008A3151" w:rsidP="008A3151">
      <w:pPr>
        <w:numPr>
          <w:ilvl w:val="0"/>
          <w:numId w:val="2"/>
        </w:numPr>
        <w:spacing w:line="480" w:lineRule="auto"/>
        <w:ind w:left="851" w:hanging="284"/>
        <w:jc w:val="both"/>
        <w:rPr>
          <w:lang w:val="id-ID"/>
        </w:rPr>
      </w:pPr>
      <w:r w:rsidRPr="00BE79BC">
        <w:rPr>
          <w:i/>
          <w:lang w:val="id-ID"/>
        </w:rPr>
        <w:lastRenderedPageBreak/>
        <w:t xml:space="preserve"> </w:t>
      </w:r>
      <w:r w:rsidRPr="00BE79BC">
        <w:rPr>
          <w:i/>
        </w:rPr>
        <w:t>Cleaning</w:t>
      </w:r>
    </w:p>
    <w:p w:rsidR="008A3151" w:rsidRDefault="008A3151" w:rsidP="008A3151">
      <w:pPr>
        <w:pStyle w:val="ListParagraph"/>
        <w:spacing w:line="480" w:lineRule="auto"/>
        <w:ind w:left="927"/>
        <w:jc w:val="both"/>
        <w:rPr>
          <w:rFonts w:ascii="Times New Roman" w:hAnsi="Times New Roman"/>
          <w:sz w:val="24"/>
          <w:szCs w:val="24"/>
        </w:rPr>
      </w:pPr>
      <w:r>
        <w:rPr>
          <w:rFonts w:ascii="Times New Roman" w:hAnsi="Times New Roman"/>
          <w:sz w:val="24"/>
          <w:szCs w:val="24"/>
        </w:rPr>
        <w:t xml:space="preserve">Setelah di sunting dan diberi kode maka langkah selanjutnya menyusun data-data tersebut menjadi sebuat struktur data, dimana data di kelompokkah berdasarkan variabel yang akan di teliti, sehingga memudahkan untuk dianalisis. </w:t>
      </w:r>
    </w:p>
    <w:p w:rsidR="008A3151" w:rsidRPr="00BE79BC" w:rsidRDefault="008A3151" w:rsidP="008A3151">
      <w:pPr>
        <w:spacing w:line="480" w:lineRule="auto"/>
        <w:jc w:val="both"/>
      </w:pPr>
      <w:r>
        <w:rPr>
          <w:b/>
          <w:lang w:val="id-ID"/>
        </w:rPr>
        <w:t xml:space="preserve">8. </w:t>
      </w:r>
      <w:r w:rsidRPr="00BE79BC">
        <w:rPr>
          <w:b/>
        </w:rPr>
        <w:t xml:space="preserve"> Analisis Data</w:t>
      </w:r>
    </w:p>
    <w:p w:rsidR="008A3151" w:rsidRPr="00BE79BC" w:rsidRDefault="008A3151" w:rsidP="008A3151">
      <w:pPr>
        <w:spacing w:line="480" w:lineRule="auto"/>
        <w:rPr>
          <w:b/>
        </w:rPr>
      </w:pPr>
      <w:r>
        <w:rPr>
          <w:b/>
          <w:lang w:val="id-ID"/>
        </w:rPr>
        <w:t xml:space="preserve">a. </w:t>
      </w:r>
      <w:r w:rsidRPr="00BE79BC">
        <w:rPr>
          <w:b/>
        </w:rPr>
        <w:t>Analisis Univariat</w:t>
      </w:r>
    </w:p>
    <w:p w:rsidR="008A3151" w:rsidRDefault="008A3151" w:rsidP="008A3151">
      <w:pPr>
        <w:tabs>
          <w:tab w:val="left" w:pos="1134"/>
        </w:tabs>
        <w:spacing w:line="480" w:lineRule="auto"/>
        <w:ind w:left="284"/>
        <w:jc w:val="both"/>
        <w:rPr>
          <w:lang w:val="id-ID"/>
        </w:rPr>
      </w:pPr>
      <w:r>
        <w:rPr>
          <w:lang w:val="id-ID"/>
        </w:rPr>
        <w:t>Analisis univariat dilakukan secara deskriptif untuk melihat gambaran distribusi frekuensi dan proporsi variabel indenpenden maupun variabel dependen</w:t>
      </w:r>
    </w:p>
    <w:p w:rsidR="008A3151" w:rsidRPr="00BE79BC" w:rsidRDefault="008A3151" w:rsidP="008A3151">
      <w:pPr>
        <w:spacing w:line="480" w:lineRule="auto"/>
        <w:rPr>
          <w:b/>
        </w:rPr>
      </w:pPr>
      <w:r>
        <w:rPr>
          <w:b/>
          <w:lang w:val="id-ID"/>
        </w:rPr>
        <w:t xml:space="preserve">b.  </w:t>
      </w:r>
      <w:r w:rsidRPr="00BE79BC">
        <w:rPr>
          <w:b/>
        </w:rPr>
        <w:t>Analisa Bivariat</w:t>
      </w:r>
    </w:p>
    <w:p w:rsidR="008A3151" w:rsidRDefault="008A3151" w:rsidP="008A3151">
      <w:pPr>
        <w:tabs>
          <w:tab w:val="left" w:pos="1134"/>
        </w:tabs>
        <w:spacing w:line="480" w:lineRule="auto"/>
        <w:ind w:left="284"/>
        <w:jc w:val="both"/>
        <w:rPr>
          <w:lang w:val="id-ID"/>
        </w:rPr>
      </w:pPr>
      <w:r>
        <w:t xml:space="preserve">Untuk mengetahui </w:t>
      </w:r>
      <w:r>
        <w:rPr>
          <w:lang w:val="id-ID"/>
        </w:rPr>
        <w:t>hubungan</w:t>
      </w:r>
      <w:r>
        <w:t xml:space="preserve"> </w:t>
      </w:r>
      <w:r>
        <w:rPr>
          <w:lang w:val="id-ID"/>
        </w:rPr>
        <w:t>antar</w:t>
      </w:r>
      <w:r>
        <w:t xml:space="preserve"> variabel penelitian maka digunakan analisis data dengan menggunakan </w:t>
      </w:r>
      <w:r>
        <w:rPr>
          <w:i/>
        </w:rPr>
        <w:t>Chi Square</w:t>
      </w:r>
      <w:r>
        <w:rPr>
          <w:i/>
          <w:lang w:val="id-ID"/>
        </w:rPr>
        <w:t>.</w:t>
      </w:r>
      <w:r>
        <w:t xml:space="preserve"> </w:t>
      </w:r>
      <w:r>
        <w:rPr>
          <w:lang w:val="id-ID"/>
        </w:rPr>
        <w:t xml:space="preserve">Analisa bivariat menggunakan uji statistik </w:t>
      </w:r>
      <w:r>
        <w:rPr>
          <w:i/>
          <w:lang w:val="id-ID"/>
        </w:rPr>
        <w:t>Chi Square</w:t>
      </w:r>
      <w:r>
        <w:rPr>
          <w:i/>
        </w:rPr>
        <w:t xml:space="preserve"> </w:t>
      </w:r>
      <w:r>
        <w:rPr>
          <w:lang w:val="id-ID"/>
        </w:rPr>
        <w:t>dengan derajat kepercayaan 95%. Uji ini digunakan karena data yang akan dianalisa adalah jenis data kategori. Untuk melihat kemaknaan hasil perhitungan statistic digunakan (batas kemaknaan dengan=0,05) sehingga apabila ditemukan hasil analisis statistik nilaip &lt; 0,05,</w:t>
      </w:r>
      <w:r>
        <w:t xml:space="preserve"> </w:t>
      </w:r>
      <w:r>
        <w:rPr>
          <w:lang w:val="id-ID"/>
        </w:rPr>
        <w:t>maka hubungan kedua variabel tersebut diatas dinyatakan bermakna atau signifikan.</w:t>
      </w:r>
    </w:p>
    <w:p w:rsidR="008A3151" w:rsidRDefault="008A3151" w:rsidP="008A3151">
      <w:pPr>
        <w:tabs>
          <w:tab w:val="left" w:pos="1134"/>
        </w:tabs>
        <w:spacing w:line="480" w:lineRule="auto"/>
        <w:ind w:left="284"/>
        <w:jc w:val="both"/>
        <w:rPr>
          <w:lang w:val="id-ID"/>
        </w:rPr>
      </w:pPr>
    </w:p>
    <w:p w:rsidR="009D049B" w:rsidRDefault="009D049B">
      <w:bookmarkStart w:id="0" w:name="_GoBack"/>
      <w:bookmarkEnd w:id="0"/>
    </w:p>
    <w:sectPr w:rsidR="009D0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F3A31"/>
    <w:multiLevelType w:val="hybridMultilevel"/>
    <w:tmpl w:val="615C6C48"/>
    <w:lvl w:ilvl="0" w:tplc="ADAA0920">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
    <w:nsid w:val="69F80DEA"/>
    <w:multiLevelType w:val="hybridMultilevel"/>
    <w:tmpl w:val="3AFA1C0C"/>
    <w:lvl w:ilvl="0" w:tplc="0409000F">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ormsDa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51"/>
    <w:rsid w:val="008A3151"/>
    <w:rsid w:val="009D04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6475E-00CF-49EE-8B8B-9C4EE273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1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8A3151"/>
    <w:rPr>
      <w:rFonts w:ascii="Calibri" w:eastAsia="Calibri" w:hAnsi="Calibri" w:cs="Times New Roman"/>
    </w:rPr>
  </w:style>
  <w:style w:type="paragraph" w:styleId="ListParagraph">
    <w:name w:val="List Paragraph"/>
    <w:basedOn w:val="Normal"/>
    <w:link w:val="ListParagraphChar"/>
    <w:uiPriority w:val="34"/>
    <w:qFormat/>
    <w:rsid w:val="008A3151"/>
    <w:pPr>
      <w:spacing w:after="200" w:line="276" w:lineRule="auto"/>
      <w:ind w:left="720"/>
      <w:contextualSpacing/>
    </w:pPr>
    <w:rPr>
      <w:rFonts w:ascii="Calibri" w:eastAsia="Calibri" w:hAnsi="Calibri"/>
      <w:sz w:val="22"/>
      <w:szCs w:val="22"/>
      <w:lang w:val="id-ID"/>
    </w:rPr>
  </w:style>
  <w:style w:type="paragraph" w:styleId="BodyTextIndent3">
    <w:name w:val="Body Text Indent 3"/>
    <w:basedOn w:val="Normal"/>
    <w:link w:val="BodyTextIndent3Char"/>
    <w:uiPriority w:val="99"/>
    <w:semiHidden/>
    <w:unhideWhenUsed/>
    <w:rsid w:val="008A315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151"/>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1</cp:revision>
  <dcterms:created xsi:type="dcterms:W3CDTF">2006-11-01T08:56:00Z</dcterms:created>
  <dcterms:modified xsi:type="dcterms:W3CDTF">2006-11-01T08:56:00Z</dcterms:modified>
</cp:coreProperties>
</file>