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E0" w:rsidRPr="004B4BC4" w:rsidRDefault="002137A1" w:rsidP="002042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2E0" w:rsidRPr="004B4BC4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2042E0" w:rsidRPr="004B4BC4" w:rsidRDefault="002042E0" w:rsidP="002042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2042E0" w:rsidRPr="004B4BC4" w:rsidRDefault="002042E0" w:rsidP="002042E0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Jenis Penelitian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enis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kuantitatif, penelitian kuantitatif adalah metode yang digunakan untuk menyelidiki objek yang dapat diukur dengan angka-angka, sehingga gejala-gejala yang diteliti dapat diteliti/diukur dengan menggunakan skala-skala, indeks-indeks atau tabel-tabel yang kesemuanya lebih banyak menggunakan ilmu pasti (Notoatmodjo, 2014).</w:t>
      </w: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Waktu dan Tempat Penelitian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Penelitian ini </w:t>
      </w:r>
      <w:proofErr w:type="spellStart"/>
      <w:r w:rsidR="00B6192E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dilaksanakan </w:t>
      </w:r>
      <w:r w:rsidRPr="004B4BC4">
        <w:rPr>
          <w:rFonts w:ascii="Times New Roman" w:hAnsi="Times New Roman" w:cs="Times New Roman"/>
          <w:sz w:val="24"/>
          <w:szCs w:val="24"/>
        </w:rPr>
        <w:t xml:space="preserve">di Wilayah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r w:rsidR="00A36AA9" w:rsidRPr="004B4BC4">
        <w:rPr>
          <w:rFonts w:ascii="Times New Roman" w:hAnsi="Times New Roman" w:cs="Times New Roman"/>
          <w:sz w:val="24"/>
          <w:szCs w:val="24"/>
          <w:lang w:val="id-ID"/>
        </w:rPr>
        <w:t>UPT</w:t>
      </w:r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Gisting</w:t>
      </w:r>
      <w:proofErr w:type="spellEnd"/>
      <w:r w:rsidRPr="004B4BC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waktu pelaksanaannya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301B">
        <w:rPr>
          <w:rFonts w:ascii="Times New Roman" w:hAnsi="Times New Roman" w:cs="Times New Roman"/>
          <w:color w:val="000000"/>
          <w:sz w:val="24"/>
          <w:szCs w:val="24"/>
        </w:rPr>
        <w:t>Februari</w:t>
      </w:r>
      <w:proofErr w:type="spellEnd"/>
      <w:r w:rsidR="00BA301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BA301B">
        <w:rPr>
          <w:rFonts w:ascii="Times New Roman" w:hAnsi="Times New Roman" w:cs="Times New Roman"/>
          <w:color w:val="000000"/>
          <w:sz w:val="24"/>
          <w:szCs w:val="24"/>
        </w:rPr>
        <w:t>Maret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9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Rancangan Penelitian</w:t>
      </w:r>
    </w:p>
    <w:p w:rsidR="002042E0" w:rsidRPr="004B4BC4" w:rsidRDefault="00AF791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2900045</wp:posOffset>
                </wp:positionV>
                <wp:extent cx="485775" cy="323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910" w:rsidRPr="00AF7910" w:rsidRDefault="00AF7910" w:rsidP="00AF79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F79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178.35pt;margin-top:228.35pt;width:38.25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" fillcolor="white [3201]" strokecolor="white [3212]" strokeweight="2pt">
                <v:textbox>
                  <w:txbxContent>
                    <w:p w:rsidR="00AF7910" w:rsidRPr="00AF7910" w:rsidRDefault="00AF7910" w:rsidP="00AF79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F79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 w:rsidR="002042E0"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(Notoatmodjo, 2010). Pendekatan penelitian yang digunakan adalah </w:t>
      </w:r>
      <w:r w:rsidR="002042E0" w:rsidRPr="004B4BC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="002042E0"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="002042E0" w:rsidRPr="004B4BC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="002042E0"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(potong lintang) adalah suatu penelitian dengan cara pendekatan, observasi atau pengumpulan data pada satu waktu (</w:t>
      </w:r>
      <w:r w:rsidR="002042E0" w:rsidRPr="004B4BC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poin time approach</w:t>
      </w:r>
      <w:r w:rsidR="002042E0"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). Artinya setiap subjek penelitian hanya diobservasi sekali saja dan </w:t>
      </w:r>
      <w:r w:rsidR="002042E0"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pengukuran dilakukan terhadap status karakter subjek pada saat penelitian (Arikunto, 2010)</w:t>
      </w:r>
      <w:r w:rsidR="002042E0" w:rsidRPr="004B4B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Subyek Penelitian</w:t>
      </w:r>
    </w:p>
    <w:p w:rsidR="002042E0" w:rsidRPr="004B4BC4" w:rsidRDefault="002042E0" w:rsidP="002042E0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Populasi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seluruh aseptor KB baru </w:t>
      </w:r>
      <w:r w:rsidRPr="004B4BC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Gisting Kabupaten</w:t>
      </w:r>
      <w:r w:rsidR="0050364F"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Tanggamus Tahun 2018</w:t>
      </w:r>
      <w:r w:rsidR="00BD2E3B"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sebanyak </w:t>
      </w:r>
      <w:r w:rsidR="0050364F" w:rsidRPr="004B4BC4">
        <w:rPr>
          <w:rFonts w:ascii="Times New Roman" w:hAnsi="Times New Roman" w:cs="Times New Roman"/>
          <w:sz w:val="24"/>
          <w:szCs w:val="24"/>
          <w:lang w:val="id-ID"/>
        </w:rPr>
        <w:t>787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orang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</w:p>
    <w:p w:rsidR="002042E0" w:rsidRPr="004B4BC4" w:rsidRDefault="002042E0" w:rsidP="002042E0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Sampel</w:t>
      </w:r>
    </w:p>
    <w:p w:rsidR="004B4BC4" w:rsidRPr="005E2CA1" w:rsidRDefault="002042E0" w:rsidP="005E2CA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proofErr w:type="gram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CA1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umlah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CA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diambil dari jumlah rata-rata pasien per bulan dari tahun 2018, Astimasi jumlah sampel meliputi total populasi di bagi dengan 12 bulan sehingga didapatkan 65.5 atau dibulatkan menjadi 66 </w:t>
      </w:r>
      <w:r w:rsidRPr="005E2CA1">
        <w:rPr>
          <w:rFonts w:ascii="Times New Roman" w:hAnsi="Times New Roman" w:cs="Times New Roman"/>
          <w:color w:val="000000"/>
          <w:sz w:val="24"/>
          <w:szCs w:val="24"/>
          <w:lang w:val="id-ID"/>
        </w:rPr>
        <w:t>ak</w:t>
      </w:r>
      <w:r w:rsidRPr="005E2CA1">
        <w:rPr>
          <w:rFonts w:ascii="Times New Roman" w:hAnsi="Times New Roman" w:cs="Times New Roman"/>
          <w:sz w:val="24"/>
          <w:szCs w:val="24"/>
          <w:lang w:val="id-ID"/>
        </w:rPr>
        <w:t>septor KB baru.</w:t>
      </w:r>
      <w:r w:rsidR="003F296D" w:rsidRPr="005E2CA1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</w:t>
      </w:r>
    </w:p>
    <w:p w:rsidR="004B4BC4" w:rsidRPr="004B4BC4" w:rsidRDefault="004B4BC4" w:rsidP="004B4BC4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Teknik Pengambilan Sampel</w:t>
      </w:r>
    </w:p>
    <w:p w:rsidR="003F296D" w:rsidRDefault="005540D7" w:rsidP="004B4BC4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BC4" w:rsidRPr="004B4BC4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accidental</w:t>
      </w:r>
      <w:r w:rsidRPr="004B4BC4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sampling</w:t>
      </w:r>
      <w:r w:rsidR="004B4BC4"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, penelitian dilakukan berdasarkan waktu yang ditentukan yaitu bulan </w:t>
      </w:r>
      <w:r w:rsidR="005E2CA1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Februari</w:t>
      </w:r>
      <w:r w:rsidR="004B4BC4"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sampai Maret 2019 dan dengan responden yang ditemukan atau dijumpai saat penelitian.</w:t>
      </w:r>
    </w:p>
    <w:p w:rsidR="005E2CA1" w:rsidRDefault="005E2CA1" w:rsidP="004B4BC4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0031A" w:rsidRPr="0040031A" w:rsidRDefault="0040031A" w:rsidP="004B4BC4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F296D" w:rsidRPr="004B4BC4" w:rsidRDefault="002042E0" w:rsidP="003F296D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lastRenderedPageBreak/>
        <w:t>Kriteria Sampel</w:t>
      </w:r>
    </w:p>
    <w:p w:rsidR="004B4BC4" w:rsidRPr="004B4BC4" w:rsidRDefault="004B4BC4" w:rsidP="004B4BC4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Kriteria Inklusi</w:t>
      </w:r>
    </w:p>
    <w:p w:rsidR="004B4BC4" w:rsidRPr="004B4BC4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, 20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10</w:t>
      </w:r>
      <w:r w:rsidRPr="004B4BC4">
        <w:rPr>
          <w:rFonts w:ascii="Times New Roman" w:hAnsi="Times New Roman" w:cs="Times New Roman"/>
          <w:sz w:val="24"/>
          <w:szCs w:val="24"/>
        </w:rPr>
        <w:t>)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Adapun kriteria inklusi yang diambil dalam penelitian ini meliputi:</w:t>
      </w:r>
    </w:p>
    <w:p w:rsidR="004B4BC4" w:rsidRPr="004B4BC4" w:rsidRDefault="004B4BC4" w:rsidP="004B4BC4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Bersedia Menjadi Responden</w:t>
      </w:r>
    </w:p>
    <w:p w:rsidR="004B4BC4" w:rsidRPr="004B4BC4" w:rsidRDefault="004B4BC4" w:rsidP="004B4BC4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Akseptor KB Baru</w:t>
      </w:r>
    </w:p>
    <w:p w:rsidR="004B4BC4" w:rsidRPr="004B4BC4" w:rsidRDefault="004B4BC4" w:rsidP="004B4BC4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PUS dengan Usia Produktif (20-35 tahun)</w:t>
      </w:r>
    </w:p>
    <w:p w:rsidR="004B4BC4" w:rsidRPr="004B4BC4" w:rsidRDefault="004B4BC4" w:rsidP="004B4BC4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Kriteria Eksklusi</w:t>
      </w:r>
    </w:p>
    <w:p w:rsidR="004B4BC4" w:rsidRPr="004B4BC4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eksklusi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, 20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10).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Adapun kriteria eksklusi yang diambil pada penelitian ini meliputi:</w:t>
      </w:r>
    </w:p>
    <w:p w:rsidR="003F296D" w:rsidRPr="004B4BC4" w:rsidRDefault="004B4BC4" w:rsidP="004B4BC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PUS yang telah menggunakan Kontrasepsi sebelumnya.</w:t>
      </w:r>
    </w:p>
    <w:p w:rsidR="004B4BC4" w:rsidRPr="004B4BC4" w:rsidRDefault="004B4BC4" w:rsidP="004B4BC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PUS Akseptor KB baru namun bukan berada di Wilayah Kerja UPT Puskesmas Gisting</w:t>
      </w:r>
    </w:p>
    <w:p w:rsidR="002042E0" w:rsidRPr="004B4BC4" w:rsidRDefault="002042E0" w:rsidP="003F296D">
      <w:pPr>
        <w:pStyle w:val="BodyText"/>
        <w:spacing w:line="480" w:lineRule="auto"/>
        <w:jc w:val="both"/>
        <w:rPr>
          <w:lang w:val="id-ID"/>
        </w:rPr>
      </w:pP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Variabel Penelitian</w:t>
      </w:r>
    </w:p>
    <w:p w:rsidR="002042E0" w:rsidRPr="005E2CA1" w:rsidRDefault="002042E0" w:rsidP="005E2CA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="003F296D"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5E2CA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5E2CA1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2042E0" w:rsidRPr="004B4BC4" w:rsidRDefault="002042E0" w:rsidP="002042E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Variabel Bebas (</w:t>
      </w:r>
      <w:r w:rsidRPr="004B4BC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2042E0" w:rsidRPr="004B4BC4" w:rsidRDefault="002042E0" w:rsidP="002042E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</w:t>
      </w:r>
      <w:r w:rsidRPr="004B4BC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Akseptor KB IUD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Definisi Operasional dan Pengukuran Variabel</w:t>
      </w:r>
    </w:p>
    <w:p w:rsidR="002A154E" w:rsidRPr="002A154E" w:rsidRDefault="002042E0" w:rsidP="002A15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pengemb</w:t>
      </w:r>
      <w:r w:rsidR="005E2CA1">
        <w:rPr>
          <w:rFonts w:ascii="Times New Roman" w:hAnsi="Times New Roman" w:cs="Times New Roman"/>
          <w:color w:val="000000"/>
          <w:sz w:val="24"/>
          <w:szCs w:val="24"/>
        </w:rPr>
        <w:t>angan</w:t>
      </w:r>
      <w:proofErr w:type="spellEnd"/>
      <w:r w:rsidR="005E2CA1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="005E2CA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5E2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2CA1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="005E2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2CA1"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 w:rsidR="002A154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154E" w:rsidRDefault="002A154E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42E0" w:rsidRPr="005E2CA1" w:rsidRDefault="002042E0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B4BC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Tabel</w:t>
      </w:r>
      <w:proofErr w:type="spellEnd"/>
      <w:r w:rsidRPr="004B4B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3.1</w:t>
      </w:r>
      <w:proofErr w:type="gramEnd"/>
    </w:p>
    <w:p w:rsidR="002042E0" w:rsidRDefault="002042E0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r w:rsidRPr="004B4BC4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4B4B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5E2CA1" w:rsidRPr="005E2CA1" w:rsidRDefault="005E2CA1" w:rsidP="005E2CA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1317"/>
        <w:gridCol w:w="1961"/>
        <w:gridCol w:w="1515"/>
        <w:gridCol w:w="1364"/>
        <w:gridCol w:w="1980"/>
        <w:gridCol w:w="1185"/>
      </w:tblGrid>
      <w:tr w:rsidR="005540D7" w:rsidRPr="002A154E" w:rsidTr="005540D7">
        <w:trPr>
          <w:trHeight w:val="397"/>
        </w:trPr>
        <w:tc>
          <w:tcPr>
            <w:tcW w:w="1317" w:type="dxa"/>
          </w:tcPr>
          <w:p w:rsidR="002042E0" w:rsidRPr="002A154E" w:rsidRDefault="002042E0" w:rsidP="002A154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961" w:type="dxa"/>
          </w:tcPr>
          <w:p w:rsidR="002042E0" w:rsidRPr="002A154E" w:rsidRDefault="002042E0" w:rsidP="002A154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Operasional</w:t>
            </w:r>
            <w:proofErr w:type="spellEnd"/>
          </w:p>
        </w:tc>
        <w:tc>
          <w:tcPr>
            <w:tcW w:w="1515" w:type="dxa"/>
          </w:tcPr>
          <w:p w:rsidR="002042E0" w:rsidRPr="002A154E" w:rsidRDefault="002042E0" w:rsidP="002A154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364" w:type="dxa"/>
          </w:tcPr>
          <w:p w:rsidR="002042E0" w:rsidRPr="002A154E" w:rsidRDefault="002042E0" w:rsidP="002A154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980" w:type="dxa"/>
          </w:tcPr>
          <w:p w:rsidR="002042E0" w:rsidRPr="002A154E" w:rsidRDefault="002042E0" w:rsidP="002A154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185" w:type="dxa"/>
          </w:tcPr>
          <w:p w:rsidR="002042E0" w:rsidRPr="002A154E" w:rsidRDefault="002042E0" w:rsidP="002A154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2A1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</w:tr>
      <w:tr w:rsidR="005540D7" w:rsidRPr="002A154E" w:rsidTr="001C46EF">
        <w:trPr>
          <w:trHeight w:val="397"/>
        </w:trPr>
        <w:tc>
          <w:tcPr>
            <w:tcW w:w="9322" w:type="dxa"/>
            <w:gridSpan w:val="6"/>
          </w:tcPr>
          <w:p w:rsidR="005540D7" w:rsidRPr="002A154E" w:rsidRDefault="005540D7" w:rsidP="002A154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2A154E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Independent</w:t>
            </w:r>
          </w:p>
        </w:tc>
      </w:tr>
      <w:tr w:rsidR="005540D7" w:rsidRPr="002A154E" w:rsidTr="005540D7">
        <w:trPr>
          <w:trHeight w:val="397"/>
        </w:trPr>
        <w:tc>
          <w:tcPr>
            <w:tcW w:w="1317" w:type="dxa"/>
          </w:tcPr>
          <w:p w:rsidR="005540D7" w:rsidRPr="002A154E" w:rsidRDefault="005540D7" w:rsidP="002A154E">
            <w:pPr>
              <w:pStyle w:val="TableParagraph"/>
              <w:ind w:left="-1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1961" w:type="dxa"/>
          </w:tcPr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r w:rsidRPr="002A154E">
              <w:rPr>
                <w:sz w:val="20"/>
                <w:szCs w:val="20"/>
              </w:rPr>
              <w:t xml:space="preserve">Lama </w:t>
            </w:r>
            <w:proofErr w:type="spellStart"/>
            <w:r w:rsidRPr="002A154E">
              <w:rPr>
                <w:sz w:val="20"/>
                <w:szCs w:val="20"/>
              </w:rPr>
              <w:t>hidup</w:t>
            </w:r>
            <w:proofErr w:type="spellEnd"/>
            <w:r w:rsidRPr="002A154E">
              <w:rPr>
                <w:sz w:val="20"/>
                <w:szCs w:val="20"/>
              </w:rPr>
              <w:t xml:space="preserve"> yang</w:t>
            </w:r>
          </w:p>
          <w:p w:rsidR="005540D7" w:rsidRPr="002A154E" w:rsidRDefault="005540D7" w:rsidP="002A154E">
            <w:pPr>
              <w:pStyle w:val="TableParagraph"/>
              <w:tabs>
                <w:tab w:val="left" w:pos="911"/>
              </w:tabs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dicapai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responden</w:t>
            </w:r>
            <w:proofErr w:type="spellEnd"/>
          </w:p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dari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lahir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sampai</w:t>
            </w:r>
            <w:proofErr w:type="spellEnd"/>
          </w:p>
          <w:p w:rsidR="005540D7" w:rsidRPr="002A154E" w:rsidRDefault="005E2CA1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r w:rsidRPr="002A154E">
              <w:rPr>
                <w:sz w:val="20"/>
                <w:szCs w:val="20"/>
                <w:lang w:val="id-ID"/>
              </w:rPr>
              <w:t>d</w:t>
            </w:r>
            <w:proofErr w:type="spellStart"/>
            <w:r w:rsidR="005540D7" w:rsidRPr="002A154E">
              <w:rPr>
                <w:sz w:val="20"/>
                <w:szCs w:val="20"/>
              </w:rPr>
              <w:t>ilakukan</w:t>
            </w:r>
            <w:proofErr w:type="spellEnd"/>
          </w:p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515" w:type="dxa"/>
          </w:tcPr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Kuesioner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</w:p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0D7" w:rsidRPr="002A154E" w:rsidRDefault="005540D7" w:rsidP="002A154E">
            <w:pPr>
              <w:pStyle w:val="TableParagraph"/>
              <w:ind w:right="14"/>
              <w:jc w:val="center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Mengisi Kuesioner</w:t>
            </w:r>
          </w:p>
        </w:tc>
        <w:tc>
          <w:tcPr>
            <w:tcW w:w="1980" w:type="dxa"/>
          </w:tcPr>
          <w:p w:rsidR="005540D7" w:rsidRPr="002A154E" w:rsidRDefault="005540D7" w:rsidP="002A154E">
            <w:pPr>
              <w:pStyle w:val="TableParagraph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 xml:space="preserve">0 </w:t>
            </w:r>
            <w:r w:rsidRPr="002A154E">
              <w:rPr>
                <w:sz w:val="20"/>
                <w:szCs w:val="20"/>
              </w:rPr>
              <w:t>=</w:t>
            </w:r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r w:rsidR="000D7B21" w:rsidRPr="002A154E">
              <w:rPr>
                <w:sz w:val="20"/>
                <w:szCs w:val="20"/>
                <w:lang w:val="id-ID"/>
              </w:rPr>
              <w:t xml:space="preserve">Resiko Tinggi ( </w:t>
            </w:r>
            <w:r w:rsidRPr="002A154E">
              <w:rPr>
                <w:sz w:val="20"/>
                <w:szCs w:val="20"/>
              </w:rPr>
              <w:t xml:space="preserve">≤ 20 </w:t>
            </w:r>
            <w:proofErr w:type="spellStart"/>
            <w:r w:rsidRPr="002A154E">
              <w:rPr>
                <w:sz w:val="20"/>
                <w:szCs w:val="20"/>
              </w:rPr>
              <w:t>thn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r w:rsidRPr="002A154E">
              <w:rPr>
                <w:sz w:val="20"/>
                <w:szCs w:val="20"/>
              </w:rPr>
              <w:t xml:space="preserve">&gt; 35 </w:t>
            </w:r>
            <w:proofErr w:type="spellStart"/>
            <w:r w:rsidRPr="002A154E">
              <w:rPr>
                <w:sz w:val="20"/>
                <w:szCs w:val="20"/>
              </w:rPr>
              <w:t>thn</w:t>
            </w:r>
            <w:proofErr w:type="spellEnd"/>
            <w:r w:rsidR="000D7B21" w:rsidRPr="002A154E">
              <w:rPr>
                <w:sz w:val="20"/>
                <w:szCs w:val="20"/>
                <w:lang w:val="id-ID"/>
              </w:rPr>
              <w:t>)</w:t>
            </w:r>
          </w:p>
          <w:p w:rsidR="005540D7" w:rsidRPr="002A154E" w:rsidRDefault="005540D7" w:rsidP="002A154E">
            <w:pPr>
              <w:pStyle w:val="TableParagraph"/>
              <w:rPr>
                <w:sz w:val="20"/>
                <w:szCs w:val="20"/>
                <w:lang w:val="id-ID"/>
              </w:rPr>
            </w:pPr>
          </w:p>
          <w:p w:rsidR="005540D7" w:rsidRPr="002A154E" w:rsidRDefault="005540D7" w:rsidP="002A154E">
            <w:pPr>
              <w:pStyle w:val="TableParagraph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 xml:space="preserve">1 </w:t>
            </w:r>
            <w:r w:rsidRPr="002A154E">
              <w:rPr>
                <w:sz w:val="20"/>
                <w:szCs w:val="20"/>
              </w:rPr>
              <w:t xml:space="preserve">= </w:t>
            </w:r>
            <w:r w:rsidR="000D7B21" w:rsidRPr="002A154E">
              <w:rPr>
                <w:sz w:val="20"/>
                <w:szCs w:val="20"/>
                <w:lang w:val="id-ID"/>
              </w:rPr>
              <w:t>Usia Produktif (</w:t>
            </w:r>
            <w:r w:rsidRPr="002A154E">
              <w:rPr>
                <w:sz w:val="20"/>
                <w:szCs w:val="20"/>
                <w:lang w:val="id-ID"/>
              </w:rPr>
              <w:t>20-35 tahun</w:t>
            </w:r>
            <w:r w:rsidR="000D7B21" w:rsidRPr="002A154E">
              <w:rPr>
                <w:sz w:val="20"/>
                <w:szCs w:val="20"/>
                <w:lang w:val="id-ID"/>
              </w:rPr>
              <w:t>)</w:t>
            </w:r>
          </w:p>
          <w:p w:rsidR="005E2CA1" w:rsidRPr="002A154E" w:rsidRDefault="005E2CA1" w:rsidP="002A154E">
            <w:pPr>
              <w:pStyle w:val="TableParagraph"/>
              <w:rPr>
                <w:sz w:val="20"/>
                <w:szCs w:val="20"/>
                <w:lang w:val="id-ID"/>
              </w:rPr>
            </w:pPr>
          </w:p>
          <w:p w:rsidR="005E2CA1" w:rsidRPr="002A154E" w:rsidRDefault="005E2CA1" w:rsidP="002A154E">
            <w:pPr>
              <w:pStyle w:val="TableParagraph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(</w:t>
            </w:r>
            <w:r w:rsidR="000D7B21" w:rsidRPr="002A154E">
              <w:rPr>
                <w:sz w:val="20"/>
                <w:szCs w:val="20"/>
                <w:lang w:val="id-ID"/>
              </w:rPr>
              <w:t>Sarwono, 2009).</w:t>
            </w:r>
          </w:p>
        </w:tc>
        <w:tc>
          <w:tcPr>
            <w:tcW w:w="1185" w:type="dxa"/>
          </w:tcPr>
          <w:p w:rsidR="005540D7" w:rsidRPr="002A154E" w:rsidRDefault="005540D7" w:rsidP="002A154E">
            <w:pPr>
              <w:pStyle w:val="TableParagraph"/>
              <w:ind w:left="50"/>
              <w:jc w:val="center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Nominal</w:t>
            </w:r>
          </w:p>
        </w:tc>
      </w:tr>
      <w:tr w:rsidR="005540D7" w:rsidRPr="002A154E" w:rsidTr="005E2CA1">
        <w:trPr>
          <w:trHeight w:val="964"/>
        </w:trPr>
        <w:tc>
          <w:tcPr>
            <w:tcW w:w="1317" w:type="dxa"/>
          </w:tcPr>
          <w:p w:rsidR="005540D7" w:rsidRPr="002A154E" w:rsidRDefault="005540D7" w:rsidP="002A154E">
            <w:pPr>
              <w:pStyle w:val="TableParagraph"/>
              <w:ind w:left="-1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Jumlah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1961" w:type="dxa"/>
          </w:tcPr>
          <w:p w:rsidR="005540D7" w:rsidRPr="002A154E" w:rsidRDefault="005540D7" w:rsidP="002A154E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Jumlah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anak</w:t>
            </w:r>
            <w:proofErr w:type="spellEnd"/>
            <w:r w:rsidRPr="002A154E">
              <w:rPr>
                <w:sz w:val="20"/>
                <w:szCs w:val="20"/>
              </w:rPr>
              <w:t xml:space="preserve"> yang </w:t>
            </w:r>
            <w:proofErr w:type="spellStart"/>
            <w:r w:rsidRPr="002A154E">
              <w:rPr>
                <w:sz w:val="20"/>
                <w:szCs w:val="20"/>
              </w:rPr>
              <w:t>telah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dilahirkan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oleh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ibu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pada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saat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wawancara</w:t>
            </w:r>
            <w:proofErr w:type="spellEnd"/>
          </w:p>
        </w:tc>
        <w:tc>
          <w:tcPr>
            <w:tcW w:w="1515" w:type="dxa"/>
          </w:tcPr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Kuesioner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</w:p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0D7" w:rsidRPr="002A154E" w:rsidRDefault="005540D7" w:rsidP="002A154E">
            <w:pPr>
              <w:pStyle w:val="TableParagraph"/>
              <w:ind w:right="14"/>
              <w:jc w:val="center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Mengisi Kuesioner</w:t>
            </w:r>
          </w:p>
        </w:tc>
        <w:tc>
          <w:tcPr>
            <w:tcW w:w="1980" w:type="dxa"/>
          </w:tcPr>
          <w:p w:rsidR="005540D7" w:rsidRPr="002A154E" w:rsidRDefault="005540D7" w:rsidP="002A154E">
            <w:pPr>
              <w:pStyle w:val="TableParagraph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</w:rPr>
              <w:t xml:space="preserve">0 = </w:t>
            </w:r>
            <w:r w:rsidR="000D7B21" w:rsidRPr="002A154E">
              <w:rPr>
                <w:sz w:val="20"/>
                <w:szCs w:val="20"/>
                <w:lang w:val="id-ID"/>
              </w:rPr>
              <w:t>Beresiko (&gt;</w:t>
            </w:r>
            <w:r w:rsidRPr="002A154E">
              <w:rPr>
                <w:sz w:val="20"/>
                <w:szCs w:val="20"/>
              </w:rPr>
              <w:t xml:space="preserve"> 2</w:t>
            </w:r>
            <w:r w:rsidR="000D7B21" w:rsidRPr="002A154E">
              <w:rPr>
                <w:sz w:val="20"/>
                <w:szCs w:val="20"/>
                <w:lang w:val="id-ID"/>
              </w:rPr>
              <w:t>)</w:t>
            </w:r>
          </w:p>
          <w:p w:rsidR="005540D7" w:rsidRPr="002A154E" w:rsidRDefault="005540D7" w:rsidP="002A154E">
            <w:pPr>
              <w:pStyle w:val="TableParagraph"/>
              <w:rPr>
                <w:sz w:val="20"/>
                <w:szCs w:val="20"/>
                <w:lang w:val="id-ID"/>
              </w:rPr>
            </w:pPr>
          </w:p>
          <w:p w:rsidR="005540D7" w:rsidRPr="002A154E" w:rsidRDefault="005540D7" w:rsidP="002A154E">
            <w:pPr>
              <w:pStyle w:val="TableParagraph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</w:rPr>
              <w:t xml:space="preserve">1 = </w:t>
            </w:r>
            <w:r w:rsidR="00F4732B" w:rsidRPr="002A154E">
              <w:rPr>
                <w:sz w:val="20"/>
                <w:szCs w:val="20"/>
                <w:lang w:val="id-ID"/>
              </w:rPr>
              <w:t>Tidak Beresiko (≤</w:t>
            </w:r>
            <w:r w:rsidRPr="002A154E">
              <w:rPr>
                <w:sz w:val="20"/>
                <w:szCs w:val="20"/>
              </w:rPr>
              <w:t xml:space="preserve"> 2</w:t>
            </w:r>
            <w:r w:rsidR="000D7B21" w:rsidRPr="002A154E">
              <w:rPr>
                <w:sz w:val="20"/>
                <w:szCs w:val="20"/>
                <w:lang w:val="id-ID"/>
              </w:rPr>
              <w:t xml:space="preserve"> )</w:t>
            </w:r>
          </w:p>
          <w:p w:rsidR="005540D7" w:rsidRPr="002A154E" w:rsidRDefault="005540D7" w:rsidP="002A154E">
            <w:pPr>
              <w:pStyle w:val="TableParagraph"/>
              <w:rPr>
                <w:sz w:val="20"/>
                <w:szCs w:val="20"/>
                <w:lang w:val="id-ID"/>
              </w:rPr>
            </w:pPr>
          </w:p>
          <w:p w:rsidR="005E2CA1" w:rsidRPr="002A154E" w:rsidRDefault="005E2CA1" w:rsidP="002A154E">
            <w:pPr>
              <w:pStyle w:val="TableParagraph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(Sarce, 2014).</w:t>
            </w:r>
          </w:p>
        </w:tc>
        <w:tc>
          <w:tcPr>
            <w:tcW w:w="1185" w:type="dxa"/>
          </w:tcPr>
          <w:p w:rsidR="005540D7" w:rsidRPr="002A154E" w:rsidRDefault="005540D7" w:rsidP="002A154E">
            <w:pPr>
              <w:pStyle w:val="TableParagraph"/>
              <w:ind w:left="30" w:right="18"/>
              <w:jc w:val="center"/>
              <w:rPr>
                <w:sz w:val="20"/>
                <w:szCs w:val="20"/>
              </w:rPr>
            </w:pPr>
            <w:r w:rsidRPr="002A154E">
              <w:rPr>
                <w:sz w:val="20"/>
                <w:szCs w:val="20"/>
              </w:rPr>
              <w:t>Ordinal</w:t>
            </w:r>
          </w:p>
        </w:tc>
      </w:tr>
      <w:tr w:rsidR="005540D7" w:rsidRPr="002A154E" w:rsidTr="005540D7">
        <w:trPr>
          <w:trHeight w:val="1700"/>
        </w:trPr>
        <w:tc>
          <w:tcPr>
            <w:tcW w:w="1317" w:type="dxa"/>
          </w:tcPr>
          <w:p w:rsidR="005540D7" w:rsidRPr="002A154E" w:rsidRDefault="005540D7" w:rsidP="002A154E">
            <w:pPr>
              <w:pStyle w:val="TableParagraph"/>
              <w:ind w:left="-1" w:right="129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Dukungan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suami</w:t>
            </w:r>
            <w:proofErr w:type="spellEnd"/>
          </w:p>
        </w:tc>
        <w:tc>
          <w:tcPr>
            <w:tcW w:w="1961" w:type="dxa"/>
          </w:tcPr>
          <w:p w:rsidR="005540D7" w:rsidRPr="002A154E" w:rsidRDefault="005540D7" w:rsidP="002A154E">
            <w:pPr>
              <w:pStyle w:val="TableParagraph"/>
              <w:tabs>
                <w:tab w:val="left" w:pos="1399"/>
              </w:tabs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Dorongan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atau</w:t>
            </w:r>
            <w:proofErr w:type="spellEnd"/>
          </w:p>
          <w:p w:rsidR="005540D7" w:rsidRPr="002A154E" w:rsidRDefault="005540D7" w:rsidP="002A154E">
            <w:pPr>
              <w:pStyle w:val="TableParagraph"/>
              <w:tabs>
                <w:tab w:val="left" w:pos="1344"/>
              </w:tabs>
              <w:ind w:left="108"/>
              <w:rPr>
                <w:sz w:val="20"/>
                <w:szCs w:val="20"/>
              </w:rPr>
            </w:pPr>
            <w:r w:rsidRPr="002A154E">
              <w:rPr>
                <w:sz w:val="20"/>
                <w:szCs w:val="20"/>
              </w:rPr>
              <w:t>support</w:t>
            </w:r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r w:rsidRPr="002A154E">
              <w:rPr>
                <w:sz w:val="20"/>
                <w:szCs w:val="20"/>
              </w:rPr>
              <w:t>yang</w:t>
            </w:r>
          </w:p>
          <w:p w:rsidR="005540D7" w:rsidRPr="002A154E" w:rsidRDefault="005540D7" w:rsidP="002A154E">
            <w:pPr>
              <w:pStyle w:val="TableParagraph"/>
              <w:tabs>
                <w:tab w:val="left" w:pos="1390"/>
              </w:tabs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diberikan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oleh</w:t>
            </w:r>
            <w:proofErr w:type="spellEnd"/>
          </w:p>
          <w:p w:rsidR="005540D7" w:rsidRPr="002A154E" w:rsidRDefault="005540D7" w:rsidP="002A154E">
            <w:pPr>
              <w:pStyle w:val="TableParagraph"/>
              <w:tabs>
                <w:tab w:val="left" w:pos="1346"/>
              </w:tabs>
              <w:ind w:left="108" w:right="93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suami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r w:rsidRPr="002A154E">
              <w:rPr>
                <w:sz w:val="20"/>
                <w:szCs w:val="20"/>
              </w:rPr>
              <w:t xml:space="preserve">yang </w:t>
            </w:r>
            <w:proofErr w:type="spellStart"/>
            <w:r w:rsidRPr="002A154E">
              <w:rPr>
                <w:sz w:val="20"/>
                <w:szCs w:val="20"/>
              </w:rPr>
              <w:t>memberikan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pengaruh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terhadap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pemakaian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kontrasepsi</w:t>
            </w:r>
            <w:proofErr w:type="spellEnd"/>
          </w:p>
        </w:tc>
        <w:tc>
          <w:tcPr>
            <w:tcW w:w="1515" w:type="dxa"/>
          </w:tcPr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Kuesioner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</w:p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0D7" w:rsidRPr="002A154E" w:rsidRDefault="005540D7" w:rsidP="002A154E">
            <w:pPr>
              <w:pStyle w:val="TableParagraph"/>
              <w:ind w:right="14"/>
              <w:jc w:val="center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Mengisi Kuesioner</w:t>
            </w:r>
          </w:p>
        </w:tc>
        <w:tc>
          <w:tcPr>
            <w:tcW w:w="1980" w:type="dxa"/>
          </w:tcPr>
          <w:p w:rsidR="005540D7" w:rsidRPr="002A154E" w:rsidRDefault="005540D7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 xml:space="preserve">0 = </w:t>
            </w:r>
            <w:r w:rsidR="00E26D55" w:rsidRPr="002A154E">
              <w:rPr>
                <w:sz w:val="20"/>
                <w:szCs w:val="20"/>
                <w:lang w:val="id-ID"/>
              </w:rPr>
              <w:t>Kurang baik</w:t>
            </w:r>
            <w:r w:rsidRPr="002A154E">
              <w:rPr>
                <w:sz w:val="20"/>
                <w:szCs w:val="20"/>
                <w:lang w:val="id-ID"/>
              </w:rPr>
              <w:t xml:space="preserve"> (jika </w:t>
            </w:r>
            <w:r w:rsidR="00EC57FB" w:rsidRPr="002A154E">
              <w:rPr>
                <w:sz w:val="20"/>
                <w:szCs w:val="20"/>
                <w:lang w:val="id-ID"/>
              </w:rPr>
              <w:t>skore ≤</w:t>
            </w:r>
            <w:r w:rsidR="0080577D" w:rsidRPr="002A154E">
              <w:rPr>
                <w:sz w:val="20"/>
                <w:szCs w:val="20"/>
              </w:rPr>
              <w:t xml:space="preserve"> 6/</w:t>
            </w:r>
            <w:r w:rsidR="00EC57FB" w:rsidRPr="002A154E">
              <w:rPr>
                <w:sz w:val="20"/>
                <w:szCs w:val="20"/>
                <w:lang w:val="id-ID"/>
              </w:rPr>
              <w:t>me</w:t>
            </w:r>
            <w:proofErr w:type="spellStart"/>
            <w:r w:rsidR="00EC57FB" w:rsidRPr="002A154E">
              <w:rPr>
                <w:sz w:val="20"/>
                <w:szCs w:val="20"/>
              </w:rPr>
              <w:t>dian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>)</w:t>
            </w:r>
          </w:p>
          <w:p w:rsidR="00331539" w:rsidRPr="002A154E" w:rsidRDefault="00331539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</w:p>
          <w:p w:rsidR="005540D7" w:rsidRPr="002A154E" w:rsidRDefault="00331539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1</w:t>
            </w:r>
            <w:r w:rsidR="005540D7" w:rsidRPr="002A154E">
              <w:rPr>
                <w:sz w:val="20"/>
                <w:szCs w:val="20"/>
                <w:lang w:val="id-ID"/>
              </w:rPr>
              <w:t xml:space="preserve"> = </w:t>
            </w:r>
            <w:r w:rsidR="00E26D55" w:rsidRPr="002A154E">
              <w:rPr>
                <w:sz w:val="20"/>
                <w:szCs w:val="20"/>
                <w:lang w:val="id-ID"/>
              </w:rPr>
              <w:t xml:space="preserve">Baik </w:t>
            </w:r>
            <w:r w:rsidR="005540D7" w:rsidRPr="002A154E">
              <w:rPr>
                <w:sz w:val="20"/>
                <w:szCs w:val="20"/>
                <w:lang w:val="id-ID"/>
              </w:rPr>
              <w:t xml:space="preserve">(jika </w:t>
            </w:r>
            <w:r w:rsidR="00EC57FB" w:rsidRPr="002A154E">
              <w:rPr>
                <w:sz w:val="20"/>
                <w:szCs w:val="20"/>
                <w:lang w:val="id-ID"/>
              </w:rPr>
              <w:t xml:space="preserve">skore </w:t>
            </w:r>
            <w:r w:rsidR="00EC57FB" w:rsidRPr="002A154E">
              <w:rPr>
                <w:sz w:val="20"/>
                <w:szCs w:val="20"/>
              </w:rPr>
              <w:t>&gt;</w:t>
            </w:r>
            <w:r w:rsidR="0080577D" w:rsidRPr="002A154E">
              <w:rPr>
                <w:sz w:val="20"/>
                <w:szCs w:val="20"/>
              </w:rPr>
              <w:t xml:space="preserve"> 6/</w:t>
            </w:r>
            <w:r w:rsidR="00EC57FB" w:rsidRPr="002A154E">
              <w:rPr>
                <w:sz w:val="20"/>
                <w:szCs w:val="20"/>
              </w:rPr>
              <w:t>median</w:t>
            </w:r>
            <w:r w:rsidR="005540D7" w:rsidRPr="002A154E">
              <w:rPr>
                <w:sz w:val="20"/>
                <w:szCs w:val="20"/>
                <w:lang w:val="id-ID"/>
              </w:rPr>
              <w:t>)</w:t>
            </w:r>
          </w:p>
          <w:p w:rsidR="005E2CA1" w:rsidRPr="002A154E" w:rsidRDefault="005E2CA1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</w:p>
          <w:p w:rsidR="005E2CA1" w:rsidRPr="002A154E" w:rsidRDefault="005E2CA1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</w:p>
          <w:p w:rsidR="005E2CA1" w:rsidRPr="002A154E" w:rsidRDefault="005E2CA1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(</w:t>
            </w:r>
            <w:r w:rsidR="005B6EC2" w:rsidRPr="002A154E">
              <w:rPr>
                <w:sz w:val="20"/>
                <w:szCs w:val="20"/>
                <w:lang w:val="id-ID"/>
              </w:rPr>
              <w:t>,</w:t>
            </w:r>
            <w:r w:rsidRPr="002A154E">
              <w:rPr>
                <w:sz w:val="20"/>
                <w:szCs w:val="20"/>
                <w:lang w:val="id-ID"/>
              </w:rPr>
              <w:t xml:space="preserve"> 201</w:t>
            </w:r>
            <w:r w:rsidR="005B6EC2" w:rsidRPr="002A154E">
              <w:rPr>
                <w:sz w:val="20"/>
                <w:szCs w:val="20"/>
                <w:lang w:val="id-ID"/>
              </w:rPr>
              <w:t>8</w:t>
            </w:r>
            <w:r w:rsidRPr="002A154E">
              <w:rPr>
                <w:sz w:val="20"/>
                <w:szCs w:val="20"/>
                <w:lang w:val="id-ID"/>
              </w:rPr>
              <w:t>)</w:t>
            </w:r>
          </w:p>
        </w:tc>
        <w:tc>
          <w:tcPr>
            <w:tcW w:w="1185" w:type="dxa"/>
          </w:tcPr>
          <w:p w:rsidR="005540D7" w:rsidRPr="002A154E" w:rsidRDefault="005540D7" w:rsidP="002A154E">
            <w:pPr>
              <w:pStyle w:val="TableParagraph"/>
              <w:ind w:left="5" w:right="-15"/>
              <w:jc w:val="center"/>
              <w:rPr>
                <w:sz w:val="20"/>
                <w:szCs w:val="20"/>
                <w:lang w:val="id-ID"/>
              </w:rPr>
            </w:pPr>
            <w:r w:rsidRPr="002A154E">
              <w:rPr>
                <w:spacing w:val="-1"/>
                <w:sz w:val="20"/>
                <w:szCs w:val="20"/>
                <w:lang w:val="id-ID"/>
              </w:rPr>
              <w:t>Ordinal</w:t>
            </w:r>
          </w:p>
        </w:tc>
      </w:tr>
      <w:tr w:rsidR="005540D7" w:rsidRPr="002A154E" w:rsidTr="005167CD">
        <w:trPr>
          <w:trHeight w:val="420"/>
        </w:trPr>
        <w:tc>
          <w:tcPr>
            <w:tcW w:w="9322" w:type="dxa"/>
            <w:gridSpan w:val="6"/>
          </w:tcPr>
          <w:p w:rsidR="005540D7" w:rsidRPr="002A154E" w:rsidRDefault="005540D7" w:rsidP="002A154E">
            <w:pPr>
              <w:pStyle w:val="TableParagraph"/>
              <w:ind w:left="5" w:right="-15"/>
              <w:rPr>
                <w:spacing w:val="-1"/>
                <w:sz w:val="20"/>
                <w:szCs w:val="20"/>
                <w:lang w:val="id-ID"/>
              </w:rPr>
            </w:pPr>
            <w:r w:rsidRPr="002A154E">
              <w:rPr>
                <w:i/>
                <w:sz w:val="20"/>
                <w:szCs w:val="20"/>
                <w:lang w:val="id-ID"/>
              </w:rPr>
              <w:t>Dependent</w:t>
            </w:r>
          </w:p>
        </w:tc>
      </w:tr>
      <w:tr w:rsidR="005540D7" w:rsidRPr="002A154E" w:rsidTr="005540D7">
        <w:trPr>
          <w:trHeight w:val="420"/>
        </w:trPr>
        <w:tc>
          <w:tcPr>
            <w:tcW w:w="1317" w:type="dxa"/>
          </w:tcPr>
          <w:p w:rsidR="005540D7" w:rsidRPr="002A154E" w:rsidRDefault="005540D7" w:rsidP="002A154E">
            <w:pPr>
              <w:pStyle w:val="TableParagraph"/>
              <w:ind w:left="-1" w:right="129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Akseptor KB IUD</w:t>
            </w:r>
          </w:p>
        </w:tc>
        <w:tc>
          <w:tcPr>
            <w:tcW w:w="1961" w:type="dxa"/>
          </w:tcPr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Metode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kontrasepsi</w:t>
            </w:r>
            <w:proofErr w:type="spellEnd"/>
          </w:p>
          <w:p w:rsidR="005540D7" w:rsidRPr="002A154E" w:rsidRDefault="005540D7" w:rsidP="002A154E">
            <w:pPr>
              <w:pStyle w:val="TableParagraph"/>
              <w:tabs>
                <w:tab w:val="left" w:pos="901"/>
              </w:tabs>
              <w:ind w:left="108"/>
              <w:rPr>
                <w:sz w:val="20"/>
                <w:szCs w:val="20"/>
              </w:rPr>
            </w:pPr>
            <w:r w:rsidRPr="002A154E">
              <w:rPr>
                <w:sz w:val="20"/>
                <w:szCs w:val="20"/>
              </w:rPr>
              <w:t>yang</w:t>
            </w:r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digunakan</w:t>
            </w:r>
            <w:proofErr w:type="spellEnd"/>
          </w:p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responden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pada</w:t>
            </w:r>
            <w:proofErr w:type="spellEnd"/>
            <w:r w:rsidRPr="002A154E">
              <w:rPr>
                <w:sz w:val="20"/>
                <w:szCs w:val="20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saat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A154E">
              <w:rPr>
                <w:sz w:val="20"/>
                <w:szCs w:val="20"/>
              </w:rPr>
              <w:t>penelitian</w:t>
            </w:r>
            <w:proofErr w:type="spellEnd"/>
          </w:p>
          <w:p w:rsidR="005540D7" w:rsidRPr="002A154E" w:rsidRDefault="005540D7" w:rsidP="002A154E">
            <w:pPr>
              <w:pStyle w:val="TableParagraph"/>
              <w:tabs>
                <w:tab w:val="left" w:pos="1399"/>
              </w:tabs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dilakukan</w:t>
            </w:r>
            <w:proofErr w:type="spellEnd"/>
          </w:p>
        </w:tc>
        <w:tc>
          <w:tcPr>
            <w:tcW w:w="1515" w:type="dxa"/>
          </w:tcPr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A154E">
              <w:rPr>
                <w:sz w:val="20"/>
                <w:szCs w:val="20"/>
              </w:rPr>
              <w:t>Kuesioner</w:t>
            </w:r>
            <w:proofErr w:type="spellEnd"/>
            <w:r w:rsidRPr="002A154E">
              <w:rPr>
                <w:sz w:val="20"/>
                <w:szCs w:val="20"/>
                <w:lang w:val="id-ID"/>
              </w:rPr>
              <w:t xml:space="preserve"> </w:t>
            </w:r>
          </w:p>
          <w:p w:rsidR="005540D7" w:rsidRPr="002A154E" w:rsidRDefault="005540D7" w:rsidP="002A154E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0D7" w:rsidRPr="002A154E" w:rsidRDefault="005540D7" w:rsidP="002A154E">
            <w:pPr>
              <w:pStyle w:val="TableParagraph"/>
              <w:ind w:right="14"/>
              <w:jc w:val="center"/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Mengisi Kuesioner</w:t>
            </w:r>
          </w:p>
        </w:tc>
        <w:tc>
          <w:tcPr>
            <w:tcW w:w="1980" w:type="dxa"/>
          </w:tcPr>
          <w:p w:rsidR="005540D7" w:rsidRPr="002A154E" w:rsidRDefault="005540D7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0= tidak menggunakan IUD</w:t>
            </w:r>
          </w:p>
          <w:p w:rsidR="005540D7" w:rsidRPr="002A154E" w:rsidRDefault="005540D7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</w:p>
          <w:p w:rsidR="005540D7" w:rsidRPr="002A154E" w:rsidRDefault="005540D7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1 = Menggunakan IUD</w:t>
            </w:r>
          </w:p>
          <w:p w:rsidR="005E2CA1" w:rsidRPr="002A154E" w:rsidRDefault="005E2CA1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</w:p>
          <w:p w:rsidR="005E2CA1" w:rsidRPr="002A154E" w:rsidRDefault="005E2CA1" w:rsidP="002A154E">
            <w:pPr>
              <w:pStyle w:val="TableParagraph"/>
              <w:tabs>
                <w:tab w:val="left" w:pos="771"/>
              </w:tabs>
              <w:rPr>
                <w:sz w:val="20"/>
                <w:szCs w:val="20"/>
                <w:lang w:val="id-ID"/>
              </w:rPr>
            </w:pPr>
            <w:r w:rsidRPr="002A154E">
              <w:rPr>
                <w:sz w:val="20"/>
                <w:szCs w:val="20"/>
                <w:lang w:val="id-ID"/>
              </w:rPr>
              <w:t>(Jenny, 2014)</w:t>
            </w:r>
          </w:p>
        </w:tc>
        <w:tc>
          <w:tcPr>
            <w:tcW w:w="1185" w:type="dxa"/>
          </w:tcPr>
          <w:p w:rsidR="005540D7" w:rsidRPr="002A154E" w:rsidRDefault="005540D7" w:rsidP="002A154E">
            <w:pPr>
              <w:pStyle w:val="TableParagraph"/>
              <w:ind w:left="5" w:right="-15"/>
              <w:jc w:val="center"/>
              <w:rPr>
                <w:spacing w:val="-1"/>
                <w:sz w:val="20"/>
                <w:szCs w:val="20"/>
                <w:lang w:val="id-ID"/>
              </w:rPr>
            </w:pPr>
            <w:r w:rsidRPr="002A154E">
              <w:rPr>
                <w:spacing w:val="-1"/>
                <w:sz w:val="20"/>
                <w:szCs w:val="20"/>
                <w:lang w:val="id-ID"/>
              </w:rPr>
              <w:t>Ordinal</w:t>
            </w:r>
          </w:p>
        </w:tc>
      </w:tr>
    </w:tbl>
    <w:p w:rsidR="004B4BC4" w:rsidRPr="000D7B21" w:rsidRDefault="004B4BC4" w:rsidP="002A154E">
      <w:p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Pengumpulan Data</w:t>
      </w:r>
    </w:p>
    <w:p w:rsidR="002042E0" w:rsidRPr="004B4BC4" w:rsidRDefault="002042E0" w:rsidP="002042E0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Instrument Penelitian</w:t>
      </w:r>
    </w:p>
    <w:p w:rsidR="00DA1B0E" w:rsidRPr="004B4BC4" w:rsidRDefault="002042E0" w:rsidP="005540D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in</w:t>
      </w:r>
      <w:r w:rsidR="005540D7"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i peneliti mengunakan kuesioner, k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uesioner adalah teknik pengumpulan informasi yang memungkinkan analis mempelajari sikap-sikap, keyakinan, perilaku, dan karakteristik beberapa orang utama didalam organisasi yang bisa 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terpengaruh oleh sistem yang diajukan atau oleh sistem yang sudah ada (Arikunto, 2010). </w:t>
      </w:r>
    </w:p>
    <w:p w:rsidR="005B6EC2" w:rsidRDefault="002042E0" w:rsidP="005B6EC2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Proses Pengumpulan Data</w:t>
      </w:r>
    </w:p>
    <w:p w:rsidR="00DA1B0E" w:rsidRPr="005B6EC2" w:rsidRDefault="005B6EC2" w:rsidP="005B6EC2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 meminta izin melakukan penelitian dari STIKes Aisyah Pringsewu</w:t>
      </w:r>
      <w:r w:rsidR="00DA1B0E" w:rsidRPr="005B6EC2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5B6EC2" w:rsidRPr="00BA6164" w:rsidRDefault="005B6EC2" w:rsidP="005B6EC2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Meminta </w:t>
      </w:r>
      <w:r w:rsidR="00BA6164">
        <w:rPr>
          <w:rFonts w:ascii="Times New Roman" w:hAnsi="Times New Roman" w:cs="Times New Roman"/>
          <w:sz w:val="24"/>
          <w:szCs w:val="24"/>
          <w:lang w:val="id-ID"/>
        </w:rPr>
        <w:t>balasan penelitian dari UPT Puskesmas Gisting</w:t>
      </w:r>
    </w:p>
    <w:p w:rsidR="00BA6164" w:rsidRPr="00E674AD" w:rsidRDefault="00BA6164" w:rsidP="005B6EC2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Melakukan kerjasama dengan bidan di </w:t>
      </w:r>
      <w:r w:rsidR="00E674AD">
        <w:rPr>
          <w:rFonts w:ascii="Times New Roman" w:hAnsi="Times New Roman" w:cs="Times New Roman"/>
          <w:sz w:val="24"/>
          <w:szCs w:val="24"/>
          <w:lang w:val="id-ID"/>
        </w:rPr>
        <w:t xml:space="preserve">Wilayah Kerja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Puskesmas </w:t>
      </w:r>
      <w:r w:rsidRPr="00E674AD">
        <w:rPr>
          <w:rFonts w:ascii="Times New Roman" w:hAnsi="Times New Roman" w:cs="Times New Roman"/>
          <w:sz w:val="24"/>
          <w:szCs w:val="24"/>
          <w:lang w:val="id-ID"/>
        </w:rPr>
        <w:t>Gisting</w:t>
      </w:r>
    </w:p>
    <w:p w:rsidR="00BA6164" w:rsidRPr="00E674AD" w:rsidRDefault="00BA6164" w:rsidP="005B6EC2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E674A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Meminta bantuan bidan di </w:t>
      </w:r>
      <w:r w:rsidR="00E674AD" w:rsidRPr="00E674A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Wilaya Kerja Puskesmas Gisting, </w:t>
      </w:r>
      <w:r w:rsidRPr="00E674AD">
        <w:rPr>
          <w:rFonts w:ascii="Times New Roman" w:hAnsi="Times New Roman" w:cs="Times New Roman"/>
          <w:color w:val="000000"/>
          <w:sz w:val="24"/>
          <w:szCs w:val="24"/>
          <w:lang w:val="id-ID"/>
        </w:rPr>
        <w:t>sebagai asisten peneliti</w:t>
      </w:r>
    </w:p>
    <w:p w:rsidR="00BA6164" w:rsidRPr="00E674AD" w:rsidRDefault="00576716" w:rsidP="005B6EC2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E674AD">
        <w:rPr>
          <w:rFonts w:ascii="Times New Roman" w:hAnsi="Times New Roman" w:cs="Times New Roman"/>
          <w:color w:val="000000"/>
          <w:sz w:val="24"/>
          <w:szCs w:val="24"/>
          <w:lang w:val="id-ID"/>
        </w:rPr>
        <w:t>Asisten peneliti berfungsi untuk melakukan penelitian kepada Akseptor KB bar</w:t>
      </w:r>
      <w:r w:rsidR="00E674AD" w:rsidRPr="00E674AD">
        <w:rPr>
          <w:rFonts w:ascii="Times New Roman" w:hAnsi="Times New Roman" w:cs="Times New Roman"/>
          <w:color w:val="000000"/>
          <w:sz w:val="24"/>
          <w:szCs w:val="24"/>
          <w:lang w:val="id-ID"/>
        </w:rPr>
        <w:t>u.</w:t>
      </w:r>
    </w:p>
    <w:p w:rsidR="00E674AD" w:rsidRPr="00E674AD" w:rsidRDefault="00E674AD" w:rsidP="005B6EC2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E674AD">
        <w:rPr>
          <w:rFonts w:ascii="Times New Roman" w:hAnsi="Times New Roman" w:cs="Times New Roman"/>
          <w:color w:val="000000"/>
          <w:sz w:val="24"/>
          <w:szCs w:val="24"/>
          <w:lang w:val="id-ID"/>
        </w:rPr>
        <w:t>Penelitian dilakukan dengan cara memberikan infomed consent terlebih dahulu, kemudian membagikan kuesioner penelitian</w:t>
      </w:r>
    </w:p>
    <w:p w:rsidR="00E674AD" w:rsidRPr="00E674AD" w:rsidRDefault="00E674AD" w:rsidP="005B6EC2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E674AD">
        <w:rPr>
          <w:rFonts w:ascii="Times New Roman" w:hAnsi="Times New Roman" w:cs="Times New Roman"/>
          <w:color w:val="000000"/>
          <w:sz w:val="24"/>
          <w:szCs w:val="24"/>
          <w:lang w:val="id-ID"/>
        </w:rPr>
        <w:t>Selanjutnya menarik hasil kuesioner dan melakukan pengolahan data.</w:t>
      </w:r>
    </w:p>
    <w:p w:rsidR="002042E0" w:rsidRPr="004B4BC4" w:rsidRDefault="002042E0" w:rsidP="002042E0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Uji Validitas dan Reliabilitas</w:t>
      </w:r>
    </w:p>
    <w:p w:rsidR="002042E0" w:rsidRPr="004B4BC4" w:rsidRDefault="002042E0" w:rsidP="002042E0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4BC4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4B4B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bCs/>
          <w:sz w:val="24"/>
          <w:szCs w:val="24"/>
        </w:rPr>
        <w:t>Validitas</w:t>
      </w:r>
      <w:proofErr w:type="spellEnd"/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i/>
          <w:sz w:val="24"/>
          <w:szCs w:val="24"/>
        </w:rPr>
        <w:t>perason</w:t>
      </w:r>
      <w:proofErr w:type="spellEnd"/>
      <w:r w:rsidRPr="004B4BC4">
        <w:rPr>
          <w:rFonts w:ascii="Times New Roman" w:hAnsi="Times New Roman" w:cs="Times New Roman"/>
          <w:i/>
          <w:sz w:val="24"/>
          <w:szCs w:val="24"/>
        </w:rPr>
        <w:t xml:space="preserve"> product moment </w:t>
      </w:r>
      <w:r w:rsidRPr="004B4BC4">
        <w:rPr>
          <w:rFonts w:ascii="Times New Roman" w:hAnsi="Times New Roman" w:cs="Times New Roman"/>
          <w:sz w:val="24"/>
          <w:szCs w:val="24"/>
        </w:rPr>
        <w:t>(r).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Hastono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sz w:val="24"/>
          <w:szCs w:val="24"/>
        </w:rPr>
        <w:lastRenderedPageBreak/>
        <w:t xml:space="preserve">(2007),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&gt; r table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B4BC4">
        <w:rPr>
          <w:rFonts w:ascii="Times New Roman" w:hAnsi="Times New Roman" w:cs="Times New Roman"/>
          <w:i/>
          <w:sz w:val="24"/>
          <w:szCs w:val="24"/>
        </w:rPr>
        <w:t xml:space="preserve">Product </w:t>
      </w:r>
      <w:proofErr w:type="gramStart"/>
      <w:r w:rsidRPr="004B4BC4">
        <w:rPr>
          <w:rFonts w:ascii="Times New Roman" w:hAnsi="Times New Roman" w:cs="Times New Roman"/>
          <w:i/>
          <w:sz w:val="24"/>
          <w:szCs w:val="24"/>
        </w:rPr>
        <w:t>Moment :</w:t>
      </w:r>
      <w:proofErr w:type="gramEnd"/>
    </w:p>
    <w:p w:rsidR="002042E0" w:rsidRPr="004B4BC4" w:rsidRDefault="002042E0" w:rsidP="002042E0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4BC4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FF5966" wp14:editId="46154F6F">
                <wp:simplePos x="0" y="0"/>
                <wp:positionH relativeFrom="column">
                  <wp:posOffset>622935</wp:posOffset>
                </wp:positionH>
                <wp:positionV relativeFrom="paragraph">
                  <wp:posOffset>207010</wp:posOffset>
                </wp:positionV>
                <wp:extent cx="310515" cy="262890"/>
                <wp:effectExtent l="0" t="0" r="13335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E0" w:rsidRDefault="002042E0" w:rsidP="002042E0">
                            <w:r>
                              <w:rPr>
                                <w:rFonts w:cs="Times New Roman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9.05pt;margin-top:16.3pt;width:24.45pt;height:20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" fillcolor="white [3212]" strokecolor="white [3212]">
                <v:textbox>
                  <w:txbxContent>
                    <w:p w:rsidR="002042E0" w:rsidRDefault="002042E0" w:rsidP="002042E0">
                      <w:r>
                        <w:rPr>
                          <w:rFonts w:cs="Times New Roman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m:oMath>
        <m:r>
          <w:rPr>
            <w:rFonts w:ascii="Cambria Math" w:hAnsi="Cambria Math" w:cs="Times New Roman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 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 Y)-(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x)(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Y)</m:t>
                        </m:r>
                      </m:e>
                    </m:nary>
                  </m:e>
                </m:nary>
              </m:e>
            </m:nary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)(N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-(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</m:nary>
                      </m:e>
                    </m:nary>
                  </m:e>
                </m:nary>
              </m:e>
            </m:nary>
          </m:den>
        </m:f>
      </m:oMath>
    </w:p>
    <w:p w:rsidR="002042E0" w:rsidRPr="004B4BC4" w:rsidRDefault="002042E0" w:rsidP="002042E0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keterangan :</m:t>
          </m:r>
        </m:oMath>
      </m:oMathPara>
    </w:p>
    <w:p w:rsidR="002042E0" w:rsidRPr="004B4BC4" w:rsidRDefault="002042E0" w:rsidP="002042E0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BC4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4B4BC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Korelasi</w:t>
      </w:r>
      <w:proofErr w:type="spellEnd"/>
    </w:p>
    <w:p w:rsidR="002042E0" w:rsidRPr="004B4BC4" w:rsidRDefault="002042E0" w:rsidP="002042E0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4BC4">
        <w:rPr>
          <w:rFonts w:ascii="Times New Roman" w:hAnsi="Times New Roman" w:cs="Times New Roman"/>
          <w:sz w:val="24"/>
          <w:szCs w:val="24"/>
        </w:rPr>
        <w:t>N</w:t>
      </w:r>
      <w:r w:rsidRPr="004B4BC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)</w:t>
      </w:r>
    </w:p>
    <w:p w:rsidR="002042E0" w:rsidRPr="004B4BC4" w:rsidRDefault="002042E0" w:rsidP="002042E0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4BC4">
        <w:rPr>
          <w:rFonts w:ascii="Times New Roman" w:hAnsi="Times New Roman" w:cs="Times New Roman"/>
          <w:sz w:val="24"/>
          <w:szCs w:val="24"/>
        </w:rPr>
        <w:t>X</w:t>
      </w:r>
      <w:r w:rsidRPr="004B4BC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soal</w:t>
      </w:r>
      <w:proofErr w:type="spellEnd"/>
    </w:p>
    <w:p w:rsidR="002042E0" w:rsidRPr="004B4BC4" w:rsidRDefault="002042E0" w:rsidP="002042E0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</w:rPr>
        <w:t>Y</w:t>
      </w:r>
      <w:r w:rsidRPr="004B4BC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total</w:t>
      </w:r>
    </w:p>
    <w:p w:rsidR="00DA1B0E" w:rsidRPr="00E674AD" w:rsidRDefault="002042E0" w:rsidP="00DA1B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993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74AD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meng</w:t>
      </w:r>
      <w:r w:rsidR="00E674AD" w:rsidRPr="00E674AD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E674AD"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674AD" w:rsidRPr="00E674AD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E674AD" w:rsidRPr="00E674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74AD" w:rsidRPr="00E674AD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E674AD"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AD" w:rsidRPr="00E674A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E674AD" w:rsidRPr="00E674AD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674AD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="00E674AD" w:rsidRPr="00E674AD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E674AD"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AD" w:rsidRPr="00E674A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674AD"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AD" w:rsidRPr="00E674A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674AD" w:rsidRPr="00E67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AD" w:rsidRPr="00E674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674AD" w:rsidRPr="00E674AD">
        <w:rPr>
          <w:rFonts w:ascii="Times New Roman" w:hAnsi="Times New Roman" w:cs="Times New Roman"/>
          <w:sz w:val="24"/>
          <w:szCs w:val="24"/>
        </w:rPr>
        <w:t xml:space="preserve"> r table</w:t>
      </w:r>
      <w:r w:rsidR="00E674AD" w:rsidRPr="00E674A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674AD" w:rsidRPr="00E674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674AD" w:rsidRPr="00E674AD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="00E674AD" w:rsidRPr="00E674AD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E674AD" w:rsidRDefault="00E674AD" w:rsidP="00E674A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993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4AD">
        <w:rPr>
          <w:rFonts w:ascii="Times New Roman" w:hAnsi="Times New Roman" w:cs="Times New Roman"/>
          <w:sz w:val="24"/>
          <w:szCs w:val="24"/>
          <w:lang w:val="id-ID"/>
        </w:rPr>
        <w:t xml:space="preserve">Pada penelitian ini kuesioner dukungan suami di ambil dari hasil penelitian Damayanti (2014) dengan judul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karakteristik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suami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KB</w:t>
      </w:r>
      <w:r w:rsidRPr="00E674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pemakaian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kontrasepsi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AKDR/IUD di Wilayah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Puskesmas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Sibolangit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Kabupaten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</w:rPr>
        <w:t xml:space="preserve"> Deli </w:t>
      </w:r>
      <w:proofErr w:type="spellStart"/>
      <w:r w:rsidRPr="00E674AD">
        <w:rPr>
          <w:rFonts w:ascii="Times New Roman" w:hAnsi="Times New Roman" w:cs="Times New Roman"/>
          <w:bCs/>
          <w:sz w:val="24"/>
          <w:szCs w:val="24"/>
        </w:rPr>
        <w:t>Serdang</w:t>
      </w:r>
      <w:proofErr w:type="spellEnd"/>
      <w:r w:rsidRPr="00E674A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proofErr w:type="spellStart"/>
      <w:proofErr w:type="gramStart"/>
      <w:r w:rsidR="009F4296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="009F4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F4296">
        <w:rPr>
          <w:rFonts w:ascii="Times New Roman" w:hAnsi="Times New Roman" w:cs="Times New Roman"/>
          <w:bCs/>
          <w:sz w:val="24"/>
          <w:szCs w:val="24"/>
        </w:rPr>
        <w:t>validitas</w:t>
      </w:r>
      <w:proofErr w:type="spellEnd"/>
      <w:r w:rsidR="009F4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F4296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9F4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F4296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9F4296"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="0028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F4296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="0028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F429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9F4296">
        <w:rPr>
          <w:rFonts w:ascii="Times New Roman" w:hAnsi="Times New Roman" w:cs="Times New Roman"/>
          <w:bCs/>
          <w:sz w:val="24"/>
          <w:szCs w:val="24"/>
        </w:rPr>
        <w:t xml:space="preserve"> h</w:t>
      </w:r>
      <w:r w:rsidRPr="00E674AD">
        <w:rPr>
          <w:rFonts w:ascii="Times New Roman" w:hAnsi="Times New Roman" w:cs="Times New Roman"/>
          <w:bCs/>
          <w:sz w:val="24"/>
          <w:szCs w:val="24"/>
          <w:lang w:val="id-ID"/>
        </w:rPr>
        <w:t>asil uji validitas 10 soal kuesioner dinyatakan valid karena nilai r-hitung lebih dari r-tabel.</w:t>
      </w:r>
      <w:proofErr w:type="gramEnd"/>
      <w:r w:rsidRPr="00E674A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="00A414AA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A414AA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E674AD">
        <w:rPr>
          <w:rFonts w:ascii="Times New Roman" w:hAnsi="Times New Roman" w:cs="Times New Roman"/>
          <w:bCs/>
          <w:sz w:val="24"/>
          <w:szCs w:val="24"/>
          <w:lang w:val="id-ID"/>
        </w:rPr>
        <w:t>-</w:t>
      </w:r>
      <w:proofErr w:type="spellStart"/>
      <w:r w:rsidR="00A414AA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="00A414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4A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sebesar 0.3610 </w:t>
      </w:r>
      <w:r w:rsidR="0028505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28505C">
        <w:rPr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="0028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505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28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21F4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6721F4">
        <w:rPr>
          <w:rFonts w:ascii="Times New Roman" w:hAnsi="Times New Roman" w:cs="Times New Roman"/>
          <w:bCs/>
          <w:sz w:val="24"/>
          <w:szCs w:val="24"/>
        </w:rPr>
        <w:t xml:space="preserve"> r-</w:t>
      </w:r>
      <w:proofErr w:type="spellStart"/>
      <w:r w:rsidR="006721F4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="006721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21F4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="006721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21F4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="006721F4">
        <w:rPr>
          <w:rFonts w:ascii="Times New Roman" w:hAnsi="Times New Roman" w:cs="Times New Roman"/>
          <w:bCs/>
          <w:sz w:val="24"/>
          <w:szCs w:val="24"/>
        </w:rPr>
        <w:t xml:space="preserve"> 28 </w:t>
      </w:r>
      <w:proofErr w:type="spellStart"/>
      <w:r w:rsidR="006721F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6721F4">
        <w:rPr>
          <w:rFonts w:ascii="Times New Roman" w:hAnsi="Times New Roman" w:cs="Times New Roman"/>
          <w:bCs/>
          <w:sz w:val="24"/>
          <w:szCs w:val="24"/>
        </w:rPr>
        <w:t xml:space="preserve"> perhitungan</w:t>
      </w:r>
      <w:r w:rsidR="0028505C">
        <w:rPr>
          <w:rFonts w:ascii="Times New Roman" w:hAnsi="Times New Roman" w:cs="Times New Roman"/>
          <w:bCs/>
          <w:sz w:val="24"/>
          <w:szCs w:val="24"/>
        </w:rPr>
        <w:t>N-2 = 30-2 = 28)</w:t>
      </w:r>
      <w:r w:rsidR="006721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4AD">
        <w:rPr>
          <w:rFonts w:ascii="Times New Roman" w:hAnsi="Times New Roman" w:cs="Times New Roman"/>
          <w:bCs/>
          <w:sz w:val="24"/>
          <w:szCs w:val="24"/>
          <w:lang w:val="id-ID"/>
        </w:rPr>
        <w:t>dan r-</w:t>
      </w:r>
      <w:proofErr w:type="spellStart"/>
      <w:r w:rsidR="00A414AA">
        <w:rPr>
          <w:rFonts w:ascii="Times New Roman" w:hAnsi="Times New Roman" w:cs="Times New Roman"/>
          <w:bCs/>
          <w:sz w:val="24"/>
          <w:szCs w:val="24"/>
        </w:rPr>
        <w:t>hitung</w:t>
      </w:r>
      <w:proofErr w:type="spellEnd"/>
      <w:r w:rsidR="00A414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4AD">
        <w:rPr>
          <w:rFonts w:ascii="Times New Roman" w:hAnsi="Times New Roman" w:cs="Times New Roman"/>
          <w:bCs/>
          <w:sz w:val="24"/>
          <w:szCs w:val="24"/>
          <w:lang w:val="id-ID"/>
        </w:rPr>
        <w:t>0.663-0.863.</w:t>
      </w:r>
    </w:p>
    <w:p w:rsidR="006721F4" w:rsidRDefault="006721F4" w:rsidP="00E674A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993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21F4" w:rsidRPr="006721F4" w:rsidRDefault="006721F4" w:rsidP="00E674A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993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A1B0E" w:rsidRPr="004B4BC4" w:rsidRDefault="002042E0" w:rsidP="00DA1B0E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BC4">
        <w:rPr>
          <w:rFonts w:ascii="Times New Roman" w:hAnsi="Times New Roman" w:cs="Times New Roman"/>
          <w:sz w:val="24"/>
          <w:szCs w:val="24"/>
        </w:rPr>
        <w:lastRenderedPageBreak/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Reabilitas</w:t>
      </w:r>
      <w:proofErr w:type="spellEnd"/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E674AD" w:rsidRPr="00E674AD" w:rsidRDefault="002042E0" w:rsidP="00E674A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, 2013).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4B4BC4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E674A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674AD" w:rsidRPr="00E674AD">
        <w:rPr>
          <w:rFonts w:ascii="Times New Roman" w:hAnsi="Times New Roman" w:cs="Times New Roman"/>
          <w:sz w:val="24"/>
          <w:szCs w:val="24"/>
          <w:lang w:val="id-ID"/>
        </w:rPr>
        <w:t xml:space="preserve">Pada penelitian ini nilai </w:t>
      </w:r>
      <w:r w:rsidR="00E674AD" w:rsidRPr="00E674AD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="00E674AD" w:rsidRPr="00E674AD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="00E674AD" w:rsidRPr="00E674AD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E674AD" w:rsidRPr="00E674AD">
        <w:rPr>
          <w:rFonts w:ascii="Times New Roman" w:hAnsi="Times New Roman" w:cs="Times New Roman"/>
          <w:sz w:val="24"/>
          <w:szCs w:val="24"/>
          <w:lang w:val="id-ID"/>
        </w:rPr>
        <w:t>dari kuesioner dukungan suami sebesar 0.778 &gt;0.6 sehingga kuesioner dinyatakan reliabel.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Pengolahan Data</w:t>
      </w:r>
    </w:p>
    <w:p w:rsidR="00BE39A7" w:rsidRPr="002A154E" w:rsidRDefault="002042E0" w:rsidP="002A154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Siregar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(2015)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042E0" w:rsidRPr="004B4BC4" w:rsidRDefault="002042E0" w:rsidP="002042E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4B4BC4">
        <w:rPr>
          <w:rFonts w:ascii="Times New Roman" w:hAnsi="Times New Roman" w:cs="Times New Roman"/>
          <w:i/>
          <w:iCs/>
          <w:sz w:val="24"/>
          <w:szCs w:val="24"/>
        </w:rPr>
        <w:t>Editing</w:t>
      </w:r>
    </w:p>
    <w:p w:rsidR="002042E0" w:rsidRPr="004B4BC4" w:rsidRDefault="002042E0" w:rsidP="00DA1B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lastRenderedPageBreak/>
        <w:t>masuk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editing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mengkoreksi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kesalahan-kesalahan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042E0" w:rsidRPr="004B4BC4" w:rsidRDefault="002042E0" w:rsidP="002042E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/>
          <w:iCs/>
          <w:sz w:val="24"/>
          <w:szCs w:val="24"/>
        </w:rPr>
        <w:t>Coding</w:t>
      </w:r>
    </w:p>
    <w:p w:rsidR="00F5339D" w:rsidRPr="004B4BC4" w:rsidRDefault="002042E0" w:rsidP="00E26D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4B4B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istyarat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. </w:t>
      </w:r>
      <w:r w:rsidR="004B4BC4" w:rsidRPr="004B4BC4">
        <w:rPr>
          <w:rFonts w:ascii="Times New Roman" w:hAnsi="Times New Roman" w:cs="Times New Roman"/>
          <w:sz w:val="24"/>
          <w:szCs w:val="24"/>
          <w:lang w:val="id-ID"/>
        </w:rPr>
        <w:t>Adapun kode yang digunakan meliputi:</w:t>
      </w:r>
    </w:p>
    <w:p w:rsidR="004B4BC4" w:rsidRPr="004B4BC4" w:rsidRDefault="004B4BC4" w:rsidP="004B4BC4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>Umur</w:t>
      </w:r>
    </w:p>
    <w:p w:rsidR="004B4BC4" w:rsidRPr="00E674AD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Kode 0 = </w:t>
      </w:r>
      <w:r w:rsidR="00E674AD">
        <w:rPr>
          <w:rFonts w:ascii="Times New Roman" w:hAnsi="Times New Roman" w:cs="Times New Roman"/>
          <w:sz w:val="24"/>
          <w:szCs w:val="24"/>
          <w:lang w:val="id-ID"/>
        </w:rPr>
        <w:t xml:space="preserve">Resiko Tinggi (usia </w:t>
      </w:r>
      <w:r w:rsidRPr="004B4BC4">
        <w:rPr>
          <w:rFonts w:ascii="Times New Roman" w:hAnsi="Times New Roman" w:cs="Times New Roman"/>
          <w:sz w:val="24"/>
          <w:szCs w:val="24"/>
        </w:rPr>
        <w:t xml:space="preserve">≤ 20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B4BC4">
        <w:rPr>
          <w:rFonts w:ascii="Times New Roman" w:hAnsi="Times New Roman" w:cs="Times New Roman"/>
          <w:sz w:val="24"/>
          <w:szCs w:val="24"/>
        </w:rPr>
        <w:t xml:space="preserve">&gt; 35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="00E674AD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E26D55" w:rsidRPr="004B4BC4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Kode 1 </w:t>
      </w:r>
      <w:r w:rsidRPr="004B4BC4">
        <w:rPr>
          <w:rFonts w:ascii="Times New Roman" w:hAnsi="Times New Roman" w:cs="Times New Roman"/>
          <w:sz w:val="24"/>
          <w:szCs w:val="24"/>
        </w:rPr>
        <w:t xml:space="preserve">= </w:t>
      </w:r>
      <w:r w:rsidR="00E674AD">
        <w:rPr>
          <w:rFonts w:ascii="Times New Roman" w:hAnsi="Times New Roman" w:cs="Times New Roman"/>
          <w:sz w:val="24"/>
          <w:szCs w:val="24"/>
          <w:lang w:val="id-ID"/>
        </w:rPr>
        <w:t xml:space="preserve">Usia Produktif (usia 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20-35 tahun</w:t>
      </w:r>
      <w:r w:rsidR="00E674AD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4B4BC4" w:rsidRPr="004B4BC4" w:rsidRDefault="004B4BC4" w:rsidP="004B4BC4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>Jumlah Anak</w:t>
      </w:r>
    </w:p>
    <w:p w:rsidR="004B4BC4" w:rsidRPr="00E674AD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Kode </w:t>
      </w:r>
      <w:r w:rsidR="00E674AD">
        <w:rPr>
          <w:rFonts w:ascii="Times New Roman" w:hAnsi="Times New Roman" w:cs="Times New Roman"/>
          <w:sz w:val="24"/>
          <w:szCs w:val="24"/>
        </w:rPr>
        <w:t xml:space="preserve">0 = </w:t>
      </w:r>
      <w:r w:rsidR="00E674AD">
        <w:rPr>
          <w:rFonts w:ascii="Times New Roman" w:hAnsi="Times New Roman" w:cs="Times New Roman"/>
          <w:sz w:val="24"/>
          <w:szCs w:val="24"/>
          <w:lang w:val="id-ID"/>
        </w:rPr>
        <w:t>Beresiko (&gt;</w:t>
      </w:r>
      <w:r w:rsidRPr="004B4BC4">
        <w:rPr>
          <w:rFonts w:ascii="Times New Roman" w:hAnsi="Times New Roman" w:cs="Times New Roman"/>
          <w:sz w:val="24"/>
          <w:szCs w:val="24"/>
        </w:rPr>
        <w:t xml:space="preserve"> 2</w:t>
      </w:r>
      <w:r w:rsidR="00E674AD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4B4BC4" w:rsidRPr="00BE39A7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Kode </w:t>
      </w:r>
      <w:r w:rsidRPr="004B4BC4">
        <w:rPr>
          <w:rFonts w:ascii="Times New Roman" w:hAnsi="Times New Roman" w:cs="Times New Roman"/>
          <w:sz w:val="24"/>
          <w:szCs w:val="24"/>
        </w:rPr>
        <w:t xml:space="preserve">1 = </w:t>
      </w:r>
      <w:r w:rsidR="00BE39A7">
        <w:rPr>
          <w:rFonts w:ascii="Times New Roman" w:hAnsi="Times New Roman" w:cs="Times New Roman"/>
          <w:sz w:val="24"/>
          <w:szCs w:val="24"/>
          <w:lang w:val="id-ID"/>
        </w:rPr>
        <w:t>Tidak Beresiko (≤</w:t>
      </w:r>
      <w:r w:rsidRPr="004B4BC4">
        <w:rPr>
          <w:rFonts w:ascii="Times New Roman" w:hAnsi="Times New Roman" w:cs="Times New Roman"/>
          <w:sz w:val="24"/>
          <w:szCs w:val="24"/>
        </w:rPr>
        <w:t xml:space="preserve"> 2</w:t>
      </w:r>
      <w:r w:rsidR="00BE39A7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4B4BC4" w:rsidRPr="004B4BC4" w:rsidRDefault="004B4BC4" w:rsidP="004B4BC4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>Dukungan Suami</w:t>
      </w:r>
    </w:p>
    <w:p w:rsidR="004B4BC4" w:rsidRPr="004B4BC4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Kode 0 = Kurang baik (jika </w:t>
      </w:r>
      <w:r w:rsidR="00BE39A7">
        <w:rPr>
          <w:rFonts w:ascii="Times New Roman" w:hAnsi="Times New Roman" w:cs="Times New Roman"/>
          <w:sz w:val="24"/>
          <w:szCs w:val="24"/>
          <w:lang w:val="id-ID"/>
        </w:rPr>
        <w:t>skore &lt;mean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4B4BC4" w:rsidRPr="004B4BC4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Kode 1 = Baik (jika </w:t>
      </w:r>
      <w:r w:rsidR="00BE39A7">
        <w:rPr>
          <w:rFonts w:ascii="Times New Roman" w:hAnsi="Times New Roman" w:cs="Times New Roman"/>
          <w:sz w:val="24"/>
          <w:szCs w:val="24"/>
          <w:lang w:val="id-ID"/>
        </w:rPr>
        <w:t>skore ≥mean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4B4BC4" w:rsidRPr="004B4BC4" w:rsidRDefault="004B4BC4" w:rsidP="004B4BC4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>Akseptor KB IUD</w:t>
      </w:r>
    </w:p>
    <w:p w:rsidR="004B4BC4" w:rsidRPr="004B4BC4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>Kode 0= tidak menggunakan IUD</w:t>
      </w:r>
    </w:p>
    <w:p w:rsidR="004B4BC4" w:rsidRDefault="004B4BC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>Kode 1 = Menggunakan IUD</w:t>
      </w:r>
    </w:p>
    <w:p w:rsidR="006721F4" w:rsidRDefault="006721F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6721F4" w:rsidRDefault="006721F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6721F4" w:rsidRPr="006721F4" w:rsidRDefault="006721F4" w:rsidP="004B4BC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2042E0" w:rsidRPr="004B4BC4" w:rsidRDefault="002042E0" w:rsidP="002042E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B4BC4">
        <w:rPr>
          <w:rFonts w:ascii="Times New Roman" w:hAnsi="Times New Roman" w:cs="Times New Roman"/>
          <w:i/>
          <w:iCs/>
          <w:sz w:val="24"/>
          <w:szCs w:val="24"/>
        </w:rPr>
        <w:lastRenderedPageBreak/>
        <w:t>Tabulasi</w:t>
      </w:r>
      <w:proofErr w:type="spellEnd"/>
    </w:p>
    <w:p w:rsidR="002A154E" w:rsidRPr="006721F4" w:rsidRDefault="002042E0" w:rsidP="006721F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Tabel-tabel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meringkas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B4BC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B4BC4">
        <w:rPr>
          <w:rFonts w:ascii="Times New Roman" w:hAnsi="Times New Roman" w:cs="Times New Roman"/>
          <w:sz w:val="24"/>
          <w:szCs w:val="24"/>
        </w:rPr>
        <w:t xml:space="preserve"> data. </w:t>
      </w:r>
    </w:p>
    <w:p w:rsidR="002042E0" w:rsidRPr="004B4BC4" w:rsidRDefault="002042E0" w:rsidP="002042E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42E0" w:rsidRPr="004B4BC4" w:rsidRDefault="002042E0" w:rsidP="002042E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2042E0" w:rsidRPr="004B4BC4" w:rsidRDefault="002042E0" w:rsidP="002042E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Analisis Data</w:t>
      </w:r>
    </w:p>
    <w:p w:rsidR="002042E0" w:rsidRPr="004B4BC4" w:rsidRDefault="002042E0" w:rsidP="002042E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4B4BC4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4B4B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b/>
          <w:sz w:val="24"/>
          <w:szCs w:val="24"/>
        </w:rPr>
        <w:t>Univari</w:t>
      </w:r>
      <w:proofErr w:type="spellEnd"/>
      <w:r w:rsidRPr="004B4BC4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2042E0" w:rsidRPr="004B4BC4" w:rsidRDefault="002042E0" w:rsidP="002042E0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prosentase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color w:val="000000"/>
          <w:sz w:val="24"/>
          <w:szCs w:val="24"/>
          <w:lang w:val="id-ID"/>
        </w:rPr>
        <w:t>Hastono (2007).</w:t>
      </w:r>
      <w:proofErr w:type="gramEnd"/>
    </w:p>
    <w:p w:rsidR="00DA1B0E" w:rsidRPr="004B4BC4" w:rsidRDefault="002042E0" w:rsidP="004B4BC4">
      <w:pPr>
        <w:shd w:val="clear" w:color="auto" w:fill="FFFFFF"/>
        <w:autoSpaceDE w:val="0"/>
        <w:autoSpaceDN w:val="0"/>
        <w:adjustRightInd w:val="0"/>
        <w:spacing w:line="480" w:lineRule="auto"/>
        <w:ind w:left="131" w:firstLine="720"/>
        <w:jc w:val="both"/>
        <w:rPr>
          <w:rFonts w:ascii="Times New Roman" w:hAnsi="Times New Roman" w:cs="Times New Roman"/>
          <w:color w:val="000000"/>
          <w:position w:val="-24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4D3C6D" wp14:editId="1513CD22">
                <wp:simplePos x="0" y="0"/>
                <wp:positionH relativeFrom="column">
                  <wp:posOffset>521970</wp:posOffset>
                </wp:positionH>
                <wp:positionV relativeFrom="paragraph">
                  <wp:posOffset>2539</wp:posOffset>
                </wp:positionV>
                <wp:extent cx="181927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1.1pt;margin-top:.2pt;width:14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YBJgIAAEw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"/>
            </w:pict>
          </mc:Fallback>
        </mc:AlternateContent>
      </w:r>
      <w:r w:rsidRPr="004B4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3B15949" wp14:editId="35BB0762">
                <wp:simplePos x="0" y="0"/>
                <wp:positionH relativeFrom="column">
                  <wp:posOffset>512444</wp:posOffset>
                </wp:positionH>
                <wp:positionV relativeFrom="paragraph">
                  <wp:posOffset>2540</wp:posOffset>
                </wp:positionV>
                <wp:extent cx="0" cy="47625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40.35pt;margin-top:.2pt;width:0;height:37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"/>
            </w:pict>
          </mc:Fallback>
        </mc:AlternateContent>
      </w:r>
      <w:r w:rsidRPr="004B4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317077A" wp14:editId="0586BB1A">
                <wp:simplePos x="0" y="0"/>
                <wp:positionH relativeFrom="column">
                  <wp:posOffset>2341244</wp:posOffset>
                </wp:positionH>
                <wp:positionV relativeFrom="paragraph">
                  <wp:posOffset>2540</wp:posOffset>
                </wp:positionV>
                <wp:extent cx="0" cy="476250"/>
                <wp:effectExtent l="0" t="0" r="1905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84.35pt;margin-top:.2pt;width:0;height:37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"/>
            </w:pict>
          </mc:Fallback>
        </mc:AlternateContent>
      </w:r>
      <w:r w:rsidRPr="004B4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C47784" wp14:editId="3829B6BB">
                <wp:simplePos x="0" y="0"/>
                <wp:positionH relativeFrom="column">
                  <wp:posOffset>512445</wp:posOffset>
                </wp:positionH>
                <wp:positionV relativeFrom="paragraph">
                  <wp:posOffset>478789</wp:posOffset>
                </wp:positionV>
                <wp:extent cx="1819275" cy="0"/>
                <wp:effectExtent l="0" t="0" r="952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40.35pt;margin-top:37.7pt;width:143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"/>
            </w:pict>
          </mc:Fallback>
        </mc:AlternateContent>
      </w:r>
      <w:r w:rsidRPr="004B4BC4">
        <w:rPr>
          <w:rFonts w:ascii="Times New Roman" w:hAnsi="Times New Roman" w:cs="Times New Roman"/>
          <w:sz w:val="24"/>
          <w:szCs w:val="24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4.5pt" o:ole="">
            <v:imagedata r:id="rId8" o:title=""/>
          </v:shape>
          <o:OLEObject Type="Embed" ProgID="Equation.3" ShapeID="_x0000_i1025" DrawAspect="Content" ObjectID="_1623813406" r:id="rId9"/>
        </w:objec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P  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=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Prosentase</w:t>
      </w:r>
      <w:proofErr w:type="spellEnd"/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BC4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=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    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=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4B4BC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A154E" w:rsidRPr="009F4296" w:rsidRDefault="002042E0" w:rsidP="006721F4">
      <w:pPr>
        <w:spacing w:after="0" w:line="480" w:lineRule="auto"/>
        <w:ind w:left="251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100% </w:t>
      </w:r>
      <w:r w:rsidRPr="004B4B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= </w:t>
      </w:r>
      <w:proofErr w:type="spellStart"/>
      <w:r w:rsidRPr="004B4BC4">
        <w:rPr>
          <w:rFonts w:ascii="Times New Roman" w:hAnsi="Times New Roman" w:cs="Times New Roman"/>
          <w:color w:val="000000"/>
          <w:sz w:val="24"/>
          <w:szCs w:val="24"/>
        </w:rPr>
        <w:t>Kostanta</w:t>
      </w:r>
      <w:proofErr w:type="spellEnd"/>
    </w:p>
    <w:p w:rsidR="002042E0" w:rsidRPr="004B4BC4" w:rsidRDefault="002042E0" w:rsidP="002042E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4B4BC4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4B4B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b/>
          <w:sz w:val="24"/>
          <w:szCs w:val="24"/>
        </w:rPr>
        <w:t>Bivari</w:t>
      </w:r>
      <w:proofErr w:type="spellEnd"/>
      <w:r w:rsidRPr="004B4BC4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2042E0" w:rsidRPr="004B4BC4" w:rsidRDefault="002042E0" w:rsidP="002042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mengetahui ada tidaknya hubungan antara variabel maka dalam penelitian ini digunakan </w:t>
      </w:r>
      <w:r w:rsidRPr="004B4BC4">
        <w:rPr>
          <w:rFonts w:ascii="Times New Roman" w:hAnsi="Times New Roman" w:cs="Times New Roman"/>
          <w:i/>
          <w:sz w:val="24"/>
          <w:szCs w:val="24"/>
          <w:lang w:val="id-ID"/>
        </w:rPr>
        <w:t>uji chi</w:t>
      </w:r>
      <w:r w:rsidRPr="004B4BC4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4B4BC4">
        <w:rPr>
          <w:rFonts w:ascii="Times New Roman" w:hAnsi="Times New Roman" w:cs="Times New Roman"/>
          <w:i/>
          <w:sz w:val="24"/>
          <w:szCs w:val="24"/>
          <w:lang w:val="id-ID"/>
        </w:rPr>
        <w:t xml:space="preserve">quare 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r w:rsidRPr="004B4BC4">
        <w:rPr>
          <w:rFonts w:ascii="Times New Roman" w:hAnsi="Times New Roman" w:cs="Times New Roman"/>
          <w:sz w:val="24"/>
          <w:szCs w:val="24"/>
        </w:rPr>
        <w:t xml:space="preserve">SPSS.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uj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hipotesis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dianalisis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statistic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4B4B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4B4BC4">
        <w:rPr>
          <w:rFonts w:ascii="Times New Roman" w:hAnsi="Times New Roman" w:cs="Times New Roman"/>
          <w:i/>
          <w:sz w:val="24"/>
          <w:szCs w:val="24"/>
          <w:lang w:val="en-GB"/>
        </w:rPr>
        <w:t>chi-square</w:t>
      </w:r>
      <w:r w:rsidRPr="004B4BC4">
        <w:rPr>
          <w:rFonts w:ascii="Times New Roman" w:hAnsi="Times New Roman" w:cs="Times New Roman"/>
          <w:sz w:val="24"/>
          <w:szCs w:val="24"/>
          <w:lang w:val="en-GB"/>
        </w:rPr>
        <w:t>).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Sesuai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tujuannya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4B4B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menguji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perbedaan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proporsi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persentase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beberapa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kelompok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data.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Dilihat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segi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datanya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4B4B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hubungan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variable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katagorik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variable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katagorik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Prinsipnya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perbandingan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observasi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ekspektasi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Prosedur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4B4B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yang paling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sederhana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4B4B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Pearson.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4B4B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menjumlahkan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selisih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observasi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ekspektasi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kuadrat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relative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ekspektasinya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mencari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p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distribusi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4B4B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deraja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kebebasan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df</w:t>
      </w:r>
      <w:proofErr w:type="spellEnd"/>
      <w:proofErr w:type="gram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)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Secar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a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matematik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4B4BC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dituliskan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Ariawan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>, 2012).</w:t>
      </w:r>
      <w:proofErr w:type="gramEnd"/>
    </w:p>
    <w:p w:rsidR="002042E0" w:rsidRPr="004B4BC4" w:rsidRDefault="00993700" w:rsidP="0020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χ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GB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vertAlign w:val="superscript"/>
              <w:lang w:val="en-GB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perscript"/>
                  <w:lang w:val="en-GB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GB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GB"/>
                    </w:rPr>
                    <m:t>j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vertAlign w:val="superscript"/>
                          <w:lang w:val="en-GB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  <m:t>(O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 xml:space="preserve">+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>2</m:t>
                          </m:r>
                        </m:sup>
                      </m:s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>ij</m:t>
                          </m:r>
                        </m:sub>
                      </m:sSub>
                    </m:den>
                  </m:f>
                </m:e>
              </m:nary>
            </m:e>
          </m:nary>
        </m:oMath>
      </m:oMathPara>
    </w:p>
    <w:p w:rsidR="002042E0" w:rsidRPr="004B4BC4" w:rsidRDefault="002042E0" w:rsidP="002042E0">
      <w:pPr>
        <w:spacing w:after="0" w:line="48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menarik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kesimpulan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dilihat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p.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p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kecil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penelit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proofErr w:type="gram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menyimpulkan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kejadian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saling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bebas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saling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bergantung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berhubungan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Sebaliknya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p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besar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aka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n</w:t>
      </w:r>
      <w:proofErr w:type="gramEnd"/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lastRenderedPageBreak/>
        <w:t>menyimpulkan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kedua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kejadian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saling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bebas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saling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bergantung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berhub</w:t>
      </w:r>
      <w:bookmarkStart w:id="0" w:name="_GoBack"/>
      <w:bookmarkEnd w:id="0"/>
      <w:r w:rsidRPr="004B4BC4">
        <w:rPr>
          <w:rFonts w:ascii="Times New Roman" w:hAnsi="Times New Roman" w:cs="Times New Roman"/>
          <w:sz w:val="24"/>
          <w:szCs w:val="24"/>
          <w:lang w:val="en-GB"/>
        </w:rPr>
        <w:t>ungan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Ariawan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, 2012). </w:t>
      </w:r>
      <w:proofErr w:type="spellStart"/>
      <w:proofErr w:type="gramStart"/>
      <w:r w:rsidRPr="004B4BC4">
        <w:rPr>
          <w:rFonts w:ascii="Times New Roman" w:hAnsi="Times New Roman" w:cs="Times New Roman"/>
          <w:sz w:val="24"/>
          <w:szCs w:val="24"/>
          <w:lang w:val="en-GB"/>
        </w:rPr>
        <w:t>Besar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tidaknya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p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dilihat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derajat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signifikansi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(α), yang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sebesar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0.05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4BC4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4B4BC4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ED6C42" w:rsidRPr="004B4BC4" w:rsidRDefault="002042E0" w:rsidP="00580B5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4B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Dengan menggunakan Cofident inteval (CI) 95 % dan Alpha (α) 0</w:t>
      </w:r>
      <w:r w:rsidRPr="004B4BC4">
        <w:rPr>
          <w:rFonts w:ascii="Times New Roman" w:hAnsi="Times New Roman" w:cs="Times New Roman"/>
          <w:sz w:val="24"/>
          <w:szCs w:val="24"/>
        </w:rPr>
        <w:t>.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05 sehingga bila </w:t>
      </w:r>
      <w:r w:rsidRPr="004B4BC4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&lt; 0</w:t>
      </w:r>
      <w:r w:rsidRPr="004B4BC4">
        <w:rPr>
          <w:rFonts w:ascii="Times New Roman" w:hAnsi="Times New Roman" w:cs="Times New Roman"/>
          <w:sz w:val="24"/>
          <w:szCs w:val="24"/>
        </w:rPr>
        <w:t>.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 xml:space="preserve">05 Ho ditolak. Artinya secara statistik terdapat hubungan yang signifikan antara kedua variabel dan bila </w:t>
      </w:r>
      <w:r w:rsidRPr="004B4BC4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4B4B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&gt;</w:t>
      </w:r>
      <w:r w:rsidRPr="004B4BC4">
        <w:rPr>
          <w:rFonts w:ascii="Times New Roman" w:hAnsi="Times New Roman" w:cs="Times New Roman"/>
          <w:sz w:val="24"/>
          <w:szCs w:val="24"/>
        </w:rPr>
        <w:t xml:space="preserve"> 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4B4BC4">
        <w:rPr>
          <w:rFonts w:ascii="Times New Roman" w:hAnsi="Times New Roman" w:cs="Times New Roman"/>
          <w:sz w:val="24"/>
          <w:szCs w:val="24"/>
        </w:rPr>
        <w:t>.</w:t>
      </w:r>
      <w:r w:rsidR="0012409B" w:rsidRPr="004B4BC4">
        <w:rPr>
          <w:rFonts w:ascii="Times New Roman" w:hAnsi="Times New Roman" w:cs="Times New Roman"/>
          <w:sz w:val="24"/>
          <w:szCs w:val="24"/>
          <w:lang w:val="id-ID"/>
        </w:rPr>
        <w:t>05 maka Ho diterima</w:t>
      </w:r>
      <w:r w:rsidRPr="004B4BC4">
        <w:rPr>
          <w:rFonts w:ascii="Times New Roman" w:hAnsi="Times New Roman" w:cs="Times New Roman"/>
          <w:sz w:val="24"/>
          <w:szCs w:val="24"/>
          <w:lang w:val="id-ID"/>
        </w:rPr>
        <w:t>, artinya secara statistik tidak ada hubungan yang signifikan antara kedua variabel (Notoatmodjo, 2010).</w:t>
      </w:r>
    </w:p>
    <w:sectPr w:rsidR="00ED6C42" w:rsidRPr="004B4BC4" w:rsidSect="002A154E">
      <w:headerReference w:type="default" r:id="rId10"/>
      <w:pgSz w:w="11907" w:h="16839" w:code="9"/>
      <w:pgMar w:top="2268" w:right="1701" w:bottom="1701" w:left="2268" w:header="720" w:footer="720" w:gutter="0"/>
      <w:pgNumType w:start="3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00" w:rsidRDefault="00993700">
      <w:pPr>
        <w:spacing w:after="0" w:line="240" w:lineRule="auto"/>
      </w:pPr>
      <w:r>
        <w:separator/>
      </w:r>
    </w:p>
  </w:endnote>
  <w:endnote w:type="continuationSeparator" w:id="0">
    <w:p w:rsidR="00993700" w:rsidRDefault="0099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00" w:rsidRDefault="00993700">
      <w:pPr>
        <w:spacing w:after="0" w:line="240" w:lineRule="auto"/>
      </w:pPr>
      <w:r>
        <w:separator/>
      </w:r>
    </w:p>
  </w:footnote>
  <w:footnote w:type="continuationSeparator" w:id="0">
    <w:p w:rsidR="00993700" w:rsidRDefault="0099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353892"/>
      <w:docPartObj>
        <w:docPartGallery w:val="Page Numbers (Top of Page)"/>
        <w:docPartUnique/>
      </w:docPartObj>
    </w:sdtPr>
    <w:sdtEndPr/>
    <w:sdtContent>
      <w:p w:rsidR="007110A0" w:rsidRDefault="00DA1B0E">
        <w:pPr>
          <w:pStyle w:val="Header"/>
          <w:jc w:val="right"/>
        </w:pPr>
        <w:r w:rsidRPr="00D568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8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68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21F4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D568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10A0" w:rsidRDefault="009937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06DEDA06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15"/>
    <w:multiLevelType w:val="hybridMultilevel"/>
    <w:tmpl w:val="08D8A11E"/>
    <w:lvl w:ilvl="0" w:tplc="8F88DF40">
      <w:start w:val="1"/>
      <w:numFmt w:val="upperLetter"/>
      <w:lvlText w:val="%1."/>
      <w:lvlJc w:val="left"/>
      <w:pPr>
        <w:ind w:left="12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20F6DDE8">
      <w:start w:val="1"/>
      <w:numFmt w:val="decimal"/>
      <w:lvlText w:val="%2."/>
      <w:lvlJc w:val="left"/>
      <w:pPr>
        <w:ind w:left="16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4210011">
      <w:start w:val="1"/>
      <w:numFmt w:val="decimal"/>
      <w:lvlText w:val="%3)"/>
      <w:lvlJc w:val="left"/>
      <w:pPr>
        <w:ind w:left="1985" w:hanging="360"/>
      </w:pPr>
      <w:rPr>
        <w:rFonts w:hint="default"/>
        <w:spacing w:val="-1"/>
        <w:w w:val="99"/>
        <w:sz w:val="24"/>
        <w:szCs w:val="24"/>
      </w:rPr>
    </w:lvl>
    <w:lvl w:ilvl="3" w:tplc="C9264F8A">
      <w:start w:val="1"/>
      <w:numFmt w:val="decimal"/>
      <w:lvlText w:val="%4)"/>
      <w:lvlJc w:val="left"/>
      <w:pPr>
        <w:ind w:left="234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C1A6B72E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5" w:tplc="102A9DE0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6" w:tplc="2CD6618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7" w:tplc="292613FE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8" w:tplc="3D22D1BC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</w:abstractNum>
  <w:abstractNum w:abstractNumId="2">
    <w:nsid w:val="00000029"/>
    <w:multiLevelType w:val="hybridMultilevel"/>
    <w:tmpl w:val="2456594C"/>
    <w:lvl w:ilvl="0" w:tplc="A8DA27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2A"/>
    <w:multiLevelType w:val="hybridMultilevel"/>
    <w:tmpl w:val="6D223672"/>
    <w:lvl w:ilvl="0" w:tplc="8F88DF40">
      <w:start w:val="1"/>
      <w:numFmt w:val="upperLetter"/>
      <w:lvlText w:val="%1."/>
      <w:lvlJc w:val="left"/>
      <w:pPr>
        <w:ind w:left="12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20F6DDE8">
      <w:start w:val="1"/>
      <w:numFmt w:val="decimal"/>
      <w:lvlText w:val="%2."/>
      <w:lvlJc w:val="left"/>
      <w:pPr>
        <w:ind w:left="16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8DA2792">
      <w:start w:val="1"/>
      <w:numFmt w:val="lowerLetter"/>
      <w:lvlText w:val="%3."/>
      <w:lvlJc w:val="left"/>
      <w:pPr>
        <w:ind w:left="1985" w:hanging="360"/>
      </w:pPr>
      <w:rPr>
        <w:rFonts w:hint="default"/>
        <w:b w:val="0"/>
        <w:color w:val="auto"/>
        <w:spacing w:val="-1"/>
        <w:w w:val="99"/>
        <w:sz w:val="24"/>
        <w:szCs w:val="24"/>
      </w:rPr>
    </w:lvl>
    <w:lvl w:ilvl="3" w:tplc="C9264F8A">
      <w:start w:val="1"/>
      <w:numFmt w:val="decimal"/>
      <w:lvlText w:val="%4)"/>
      <w:lvlJc w:val="left"/>
      <w:pPr>
        <w:ind w:left="234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C1A6B72E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5" w:tplc="102A9DE0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6" w:tplc="2CD6618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7" w:tplc="292613FE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8" w:tplc="3D22D1BC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</w:abstractNum>
  <w:abstractNum w:abstractNumId="4">
    <w:nsid w:val="06092FBD"/>
    <w:multiLevelType w:val="hybridMultilevel"/>
    <w:tmpl w:val="CB6C71C8"/>
    <w:lvl w:ilvl="0" w:tplc="D5583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9D4DE1"/>
    <w:multiLevelType w:val="hybridMultilevel"/>
    <w:tmpl w:val="EBB05456"/>
    <w:lvl w:ilvl="0" w:tplc="0421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6D33E90"/>
    <w:multiLevelType w:val="hybridMultilevel"/>
    <w:tmpl w:val="A196A1D0"/>
    <w:lvl w:ilvl="0" w:tplc="3D566E9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164DA2"/>
    <w:multiLevelType w:val="hybridMultilevel"/>
    <w:tmpl w:val="325E86AE"/>
    <w:lvl w:ilvl="0" w:tplc="076ADB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1B20B9"/>
    <w:multiLevelType w:val="hybridMultilevel"/>
    <w:tmpl w:val="E3BAF6D6"/>
    <w:lvl w:ilvl="0" w:tplc="BD3E770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611AD"/>
    <w:multiLevelType w:val="hybridMultilevel"/>
    <w:tmpl w:val="44467FE4"/>
    <w:lvl w:ilvl="0" w:tplc="2BD29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D7BF2"/>
    <w:multiLevelType w:val="hybridMultilevel"/>
    <w:tmpl w:val="732E122A"/>
    <w:lvl w:ilvl="0" w:tplc="2C2C05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325E3B"/>
    <w:multiLevelType w:val="hybridMultilevel"/>
    <w:tmpl w:val="830C0558"/>
    <w:lvl w:ilvl="0" w:tplc="5872842A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0FD1348"/>
    <w:multiLevelType w:val="hybridMultilevel"/>
    <w:tmpl w:val="A5BE0C32"/>
    <w:lvl w:ilvl="0" w:tplc="1744D1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811389"/>
    <w:multiLevelType w:val="hybridMultilevel"/>
    <w:tmpl w:val="B160390C"/>
    <w:lvl w:ilvl="0" w:tplc="B90461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764EBC"/>
    <w:multiLevelType w:val="hybridMultilevel"/>
    <w:tmpl w:val="FD9A92D0"/>
    <w:lvl w:ilvl="0" w:tplc="A476DF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840FD"/>
    <w:multiLevelType w:val="hybridMultilevel"/>
    <w:tmpl w:val="A1F830A8"/>
    <w:lvl w:ilvl="0" w:tplc="FD7AEBEC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52D16482"/>
    <w:multiLevelType w:val="hybridMultilevel"/>
    <w:tmpl w:val="42CE3700"/>
    <w:lvl w:ilvl="0" w:tplc="65609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4271F"/>
    <w:multiLevelType w:val="hybridMultilevel"/>
    <w:tmpl w:val="96CEFEE6"/>
    <w:lvl w:ilvl="0" w:tplc="2A58CD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DA295E"/>
    <w:multiLevelType w:val="hybridMultilevel"/>
    <w:tmpl w:val="9F448326"/>
    <w:lvl w:ilvl="0" w:tplc="A8DA279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8C43EE"/>
    <w:multiLevelType w:val="hybridMultilevel"/>
    <w:tmpl w:val="30602BD6"/>
    <w:lvl w:ilvl="0" w:tplc="40B002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6"/>
  </w:num>
  <w:num w:numId="5">
    <w:abstractNumId w:val="15"/>
  </w:num>
  <w:num w:numId="6">
    <w:abstractNumId w:val="4"/>
  </w:num>
  <w:num w:numId="7">
    <w:abstractNumId w:val="10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19"/>
  </w:num>
  <w:num w:numId="13">
    <w:abstractNumId w:val="3"/>
  </w:num>
  <w:num w:numId="14">
    <w:abstractNumId w:val="1"/>
  </w:num>
  <w:num w:numId="15">
    <w:abstractNumId w:val="5"/>
  </w:num>
  <w:num w:numId="16">
    <w:abstractNumId w:val="2"/>
  </w:num>
  <w:num w:numId="17">
    <w:abstractNumId w:val="0"/>
  </w:num>
  <w:num w:numId="18">
    <w:abstractNumId w:val="16"/>
  </w:num>
  <w:num w:numId="19">
    <w:abstractNumId w:val="12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E0"/>
    <w:rsid w:val="000A6ED9"/>
    <w:rsid w:val="000D7B21"/>
    <w:rsid w:val="000F7AB3"/>
    <w:rsid w:val="0012409B"/>
    <w:rsid w:val="001320B1"/>
    <w:rsid w:val="002042E0"/>
    <w:rsid w:val="00207635"/>
    <w:rsid w:val="002137A1"/>
    <w:rsid w:val="0028505C"/>
    <w:rsid w:val="0029502D"/>
    <w:rsid w:val="002A154E"/>
    <w:rsid w:val="00331539"/>
    <w:rsid w:val="003420D5"/>
    <w:rsid w:val="003F296D"/>
    <w:rsid w:val="0040031A"/>
    <w:rsid w:val="00435FB0"/>
    <w:rsid w:val="004B4BC4"/>
    <w:rsid w:val="004C3C19"/>
    <w:rsid w:val="004C77BC"/>
    <w:rsid w:val="0050364F"/>
    <w:rsid w:val="005540D7"/>
    <w:rsid w:val="00576716"/>
    <w:rsid w:val="00580B54"/>
    <w:rsid w:val="005B6EC2"/>
    <w:rsid w:val="005E2CA1"/>
    <w:rsid w:val="005E48FA"/>
    <w:rsid w:val="006721F4"/>
    <w:rsid w:val="006D4836"/>
    <w:rsid w:val="006E0FB3"/>
    <w:rsid w:val="006F175E"/>
    <w:rsid w:val="00793175"/>
    <w:rsid w:val="007942D8"/>
    <w:rsid w:val="0080577D"/>
    <w:rsid w:val="008655A6"/>
    <w:rsid w:val="008C231A"/>
    <w:rsid w:val="00993700"/>
    <w:rsid w:val="009C6DB4"/>
    <w:rsid w:val="009F4296"/>
    <w:rsid w:val="009F4A58"/>
    <w:rsid w:val="00A01506"/>
    <w:rsid w:val="00A36AA9"/>
    <w:rsid w:val="00A414AA"/>
    <w:rsid w:val="00AB73E5"/>
    <w:rsid w:val="00AF7910"/>
    <w:rsid w:val="00B538D4"/>
    <w:rsid w:val="00B6192E"/>
    <w:rsid w:val="00BA301B"/>
    <w:rsid w:val="00BA4B63"/>
    <w:rsid w:val="00BA6164"/>
    <w:rsid w:val="00BD0E95"/>
    <w:rsid w:val="00BD2E3B"/>
    <w:rsid w:val="00BD593E"/>
    <w:rsid w:val="00BE39A7"/>
    <w:rsid w:val="00DA1B0E"/>
    <w:rsid w:val="00E11DF6"/>
    <w:rsid w:val="00E26D55"/>
    <w:rsid w:val="00E674AD"/>
    <w:rsid w:val="00EC57FB"/>
    <w:rsid w:val="00ED6C42"/>
    <w:rsid w:val="00F4732B"/>
    <w:rsid w:val="00F5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E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042E0"/>
    <w:pPr>
      <w:ind w:left="720"/>
      <w:contextualSpacing/>
    </w:pPr>
  </w:style>
  <w:style w:type="table" w:styleId="TableGrid">
    <w:name w:val="Table Grid"/>
    <w:basedOn w:val="TableNormal"/>
    <w:uiPriority w:val="59"/>
    <w:rsid w:val="0020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2042E0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E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E0"/>
    <w:rPr>
      <w:rFonts w:ascii="Tahoma" w:eastAsiaTheme="minorEastAsi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4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42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540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67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E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042E0"/>
    <w:pPr>
      <w:ind w:left="720"/>
      <w:contextualSpacing/>
    </w:pPr>
  </w:style>
  <w:style w:type="table" w:styleId="TableGrid">
    <w:name w:val="Table Grid"/>
    <w:basedOn w:val="TableNormal"/>
    <w:uiPriority w:val="59"/>
    <w:rsid w:val="0020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2042E0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E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E0"/>
    <w:rPr>
      <w:rFonts w:ascii="Tahoma" w:eastAsiaTheme="minorEastAsi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4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42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540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67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12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27</cp:revision>
  <cp:lastPrinted>2019-07-04T23:30:00Z</cp:lastPrinted>
  <dcterms:created xsi:type="dcterms:W3CDTF">2018-12-26T01:33:00Z</dcterms:created>
  <dcterms:modified xsi:type="dcterms:W3CDTF">2019-07-04T23:30:00Z</dcterms:modified>
</cp:coreProperties>
</file>