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4E" w:rsidRPr="00F609F7" w:rsidRDefault="004C604E" w:rsidP="004C604E">
      <w:pPr>
        <w:spacing w:line="240" w:lineRule="auto"/>
        <w:jc w:val="center"/>
        <w:rPr>
          <w:rFonts w:ascii="Times New Roman" w:hAnsi="Times New Roman" w:cs="Times New Roman"/>
          <w:b/>
          <w:sz w:val="28"/>
          <w:szCs w:val="28"/>
        </w:rPr>
      </w:pPr>
      <w:r w:rsidRPr="00550E38">
        <w:rPr>
          <w:rFonts w:ascii="Times New Roman" w:hAnsi="Times New Roman" w:cs="Times New Roman"/>
          <w:b/>
          <w:noProof/>
          <w:sz w:val="28"/>
          <w:szCs w:val="28"/>
          <w:lang w:val="id-ID" w:eastAsia="id-ID"/>
        </w:rPr>
        <w:pict>
          <v:rect id="Rectangle 48" o:spid="_x0000_s1026" style="position:absolute;left:0;text-align:left;margin-left:382.3pt;margin-top:-76.7pt;width:22.5pt;height:3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" stroked="f"/>
        </w:pict>
      </w:r>
      <w:r w:rsidRPr="00F609F7">
        <w:rPr>
          <w:rFonts w:ascii="Times New Roman" w:hAnsi="Times New Roman" w:cs="Times New Roman"/>
          <w:b/>
          <w:sz w:val="28"/>
          <w:szCs w:val="28"/>
        </w:rPr>
        <w:t>BAB V</w:t>
      </w:r>
    </w:p>
    <w:p w:rsidR="004C604E" w:rsidRDefault="004C604E" w:rsidP="004C604E">
      <w:pPr>
        <w:spacing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SIMPULAN DAN SARAN</w:t>
      </w:r>
    </w:p>
    <w:p w:rsidR="004C604E" w:rsidRPr="00702F55" w:rsidRDefault="004C604E" w:rsidP="004C604E">
      <w:pPr>
        <w:spacing w:line="240" w:lineRule="auto"/>
        <w:jc w:val="center"/>
        <w:rPr>
          <w:rFonts w:ascii="Times New Roman" w:hAnsi="Times New Roman" w:cs="Times New Roman"/>
          <w:b/>
          <w:sz w:val="28"/>
          <w:szCs w:val="28"/>
          <w:lang w:val="id-ID"/>
        </w:rPr>
      </w:pPr>
    </w:p>
    <w:p w:rsidR="004C604E" w:rsidRPr="00702F55" w:rsidRDefault="004C604E" w:rsidP="004C604E">
      <w:pPr>
        <w:pStyle w:val="ListParagraph"/>
        <w:numPr>
          <w:ilvl w:val="4"/>
          <w:numId w:val="3"/>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S</w:t>
      </w:r>
      <w:r w:rsidRPr="00702F55">
        <w:rPr>
          <w:rFonts w:ascii="Times New Roman" w:hAnsi="Times New Roman" w:cs="Times New Roman"/>
          <w:b/>
          <w:sz w:val="24"/>
          <w:szCs w:val="24"/>
        </w:rPr>
        <w:t>impulan</w:t>
      </w:r>
    </w:p>
    <w:p w:rsidR="004C604E" w:rsidRDefault="004C604E" w:rsidP="004C604E">
      <w:pPr>
        <w:spacing w:line="480" w:lineRule="auto"/>
        <w:ind w:left="360" w:firstLine="360"/>
        <w:jc w:val="both"/>
        <w:rPr>
          <w:rFonts w:ascii="Times New Roman" w:hAnsi="Times New Roman" w:cs="Times New Roman"/>
          <w:b/>
          <w:sz w:val="24"/>
          <w:szCs w:val="24"/>
          <w:lang w:val="id-ID"/>
        </w:rPr>
      </w:pPr>
      <w:proofErr w:type="spellStart"/>
      <w:r w:rsidRPr="0062058C">
        <w:rPr>
          <w:rFonts w:ascii="Times New Roman" w:hAnsi="Times New Roman" w:cs="Times New Roman"/>
          <w:sz w:val="24"/>
          <w:szCs w:val="24"/>
        </w:rPr>
        <w:t>Berdasarkan</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hasil</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penelitian</w:t>
      </w:r>
      <w:proofErr w:type="spellEnd"/>
      <w:r w:rsidRPr="0062058C">
        <w:rPr>
          <w:rFonts w:ascii="Times New Roman" w:hAnsi="Times New Roman" w:cs="Times New Roman"/>
          <w:sz w:val="24"/>
          <w:szCs w:val="24"/>
        </w:rPr>
        <w:t xml:space="preserve"> yang </w:t>
      </w:r>
      <w:proofErr w:type="spellStart"/>
      <w:r w:rsidRPr="0062058C">
        <w:rPr>
          <w:rFonts w:ascii="Times New Roman" w:hAnsi="Times New Roman" w:cs="Times New Roman"/>
          <w:sz w:val="24"/>
          <w:szCs w:val="24"/>
        </w:rPr>
        <w:t>telah</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dilakukan</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maka</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dapat</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disimpulkan</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hasil</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penelitian</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adalah</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sebagai</w:t>
      </w:r>
      <w:proofErr w:type="spellEnd"/>
      <w:r w:rsidRPr="0062058C">
        <w:rPr>
          <w:rFonts w:ascii="Times New Roman" w:hAnsi="Times New Roman" w:cs="Times New Roman"/>
          <w:sz w:val="24"/>
          <w:szCs w:val="24"/>
        </w:rPr>
        <w:t xml:space="preserve"> </w:t>
      </w:r>
      <w:proofErr w:type="spellStart"/>
      <w:r w:rsidRPr="0062058C">
        <w:rPr>
          <w:rFonts w:ascii="Times New Roman" w:hAnsi="Times New Roman" w:cs="Times New Roman"/>
          <w:sz w:val="24"/>
          <w:szCs w:val="24"/>
        </w:rPr>
        <w:t>berikut</w:t>
      </w:r>
      <w:proofErr w:type="spellEnd"/>
      <w:r w:rsidRPr="0062058C">
        <w:rPr>
          <w:rFonts w:ascii="Times New Roman" w:hAnsi="Times New Roman" w:cs="Times New Roman"/>
          <w:sz w:val="24"/>
          <w:szCs w:val="24"/>
        </w:rPr>
        <w:t>:</w:t>
      </w:r>
    </w:p>
    <w:p w:rsidR="004C604E" w:rsidRPr="003C7085" w:rsidRDefault="004C604E" w:rsidP="004C604E">
      <w:pPr>
        <w:pStyle w:val="ListParagraph"/>
        <w:numPr>
          <w:ilvl w:val="0"/>
          <w:numId w:val="3"/>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Diketahuirata-ratanyeri disminore sebelum dan setelah dilakukan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nafas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SMK </w:t>
      </w:r>
      <w:proofErr w:type="spellStart"/>
      <w:r>
        <w:rPr>
          <w:rFonts w:ascii="Times New Roman" w:hAnsi="Times New Roman" w:cs="Times New Roman"/>
          <w:sz w:val="24"/>
          <w:szCs w:val="24"/>
          <w:lang w:val="en-US"/>
        </w:rPr>
        <w:t>Farmasi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Bandar Lampung</w:t>
      </w:r>
      <w:r>
        <w:rPr>
          <w:rFonts w:ascii="Times New Roman" w:hAnsi="Times New Roman" w:cs="Times New Roman"/>
          <w:sz w:val="24"/>
          <w:szCs w:val="24"/>
        </w:rPr>
        <w:t xml:space="preserve"> Tahun 2019. Yaitu sebesar 1,13</w:t>
      </w:r>
    </w:p>
    <w:p w:rsidR="004C604E" w:rsidRPr="003C7085" w:rsidRDefault="004C604E" w:rsidP="004C604E">
      <w:pPr>
        <w:pStyle w:val="ListParagraph"/>
        <w:numPr>
          <w:ilvl w:val="0"/>
          <w:numId w:val="3"/>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Diketahuirata-ratanyeri disminore sebelum dan setelah dilakukan konsumsi cokelat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SMK </w:t>
      </w:r>
      <w:proofErr w:type="spellStart"/>
      <w:r>
        <w:rPr>
          <w:rFonts w:ascii="Times New Roman" w:hAnsi="Times New Roman" w:cs="Times New Roman"/>
          <w:sz w:val="24"/>
          <w:szCs w:val="24"/>
          <w:lang w:val="en-US"/>
        </w:rPr>
        <w:t>Farmasi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Bandar Lampung</w:t>
      </w:r>
      <w:r>
        <w:rPr>
          <w:rFonts w:ascii="Times New Roman" w:hAnsi="Times New Roman" w:cs="Times New Roman"/>
          <w:sz w:val="24"/>
          <w:szCs w:val="24"/>
        </w:rPr>
        <w:t xml:space="preserve"> Tahun 2019. Yaitu sebesar 1,73.</w:t>
      </w:r>
    </w:p>
    <w:p w:rsidR="004C604E" w:rsidRPr="00EB209A" w:rsidRDefault="004C604E" w:rsidP="004C604E">
      <w:pPr>
        <w:pStyle w:val="ListParagraph"/>
        <w:numPr>
          <w:ilvl w:val="0"/>
          <w:numId w:val="3"/>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Diketahuipengaruh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nafas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dismenore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putrid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SMK </w:t>
      </w:r>
      <w:proofErr w:type="spellStart"/>
      <w:r>
        <w:rPr>
          <w:rFonts w:ascii="Times New Roman" w:hAnsi="Times New Roman" w:cs="Times New Roman"/>
          <w:sz w:val="24"/>
          <w:szCs w:val="24"/>
          <w:lang w:val="en-US"/>
        </w:rPr>
        <w:t>Farmasi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Bandar Lampung</w:t>
      </w:r>
      <w:r>
        <w:rPr>
          <w:rFonts w:ascii="Times New Roman" w:hAnsi="Times New Roman" w:cs="Times New Roman"/>
          <w:sz w:val="24"/>
          <w:szCs w:val="24"/>
        </w:rPr>
        <w:t xml:space="preserve"> Tahun 2019.</w:t>
      </w:r>
      <w:r w:rsidRPr="00273C9A">
        <w:rPr>
          <w:rFonts w:ascii="Times New Roman" w:hAnsi="Times New Roman" w:cs="Times New Roman"/>
          <w:sz w:val="24"/>
          <w:szCs w:val="24"/>
        </w:rPr>
        <w:t>P-value 0.00 &lt; 0.05.</w:t>
      </w:r>
    </w:p>
    <w:p w:rsidR="004C604E" w:rsidRPr="00137EB0" w:rsidRDefault="004C604E" w:rsidP="004C604E">
      <w:pPr>
        <w:pStyle w:val="ListParagraph"/>
        <w:numPr>
          <w:ilvl w:val="0"/>
          <w:numId w:val="3"/>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Diketahuipengaruh konsumsi cokelat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dismenore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putrid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SMK </w:t>
      </w:r>
      <w:proofErr w:type="spellStart"/>
      <w:r>
        <w:rPr>
          <w:rFonts w:ascii="Times New Roman" w:hAnsi="Times New Roman" w:cs="Times New Roman"/>
          <w:sz w:val="24"/>
          <w:szCs w:val="24"/>
          <w:lang w:val="en-US"/>
        </w:rPr>
        <w:t>Farmasi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Bandar Lampung</w:t>
      </w:r>
      <w:r>
        <w:rPr>
          <w:rFonts w:ascii="Times New Roman" w:hAnsi="Times New Roman" w:cs="Times New Roman"/>
          <w:sz w:val="24"/>
          <w:szCs w:val="24"/>
        </w:rPr>
        <w:t xml:space="preserve"> Tahun 2019.</w:t>
      </w:r>
      <w:r w:rsidRPr="00273C9A">
        <w:rPr>
          <w:rFonts w:ascii="Times New Roman" w:hAnsi="Times New Roman" w:cs="Times New Roman"/>
          <w:sz w:val="24"/>
          <w:szCs w:val="24"/>
        </w:rPr>
        <w:t>P-value 0.00 &lt; 0.05.</w:t>
      </w:r>
    </w:p>
    <w:p w:rsidR="004C604E" w:rsidRDefault="004C604E" w:rsidP="004C604E">
      <w:pPr>
        <w:pStyle w:val="ListParagraph"/>
        <w:numPr>
          <w:ilvl w:val="0"/>
          <w:numId w:val="3"/>
        </w:numPr>
        <w:spacing w:after="0" w:line="480" w:lineRule="auto"/>
        <w:contextualSpacing/>
        <w:jc w:val="both"/>
        <w:rPr>
          <w:rFonts w:ascii="Times New Roman" w:hAnsi="Times New Roman" w:cs="Times New Roman"/>
          <w:sz w:val="24"/>
          <w:szCs w:val="24"/>
        </w:rPr>
      </w:pPr>
      <w:r w:rsidRPr="00273C9A">
        <w:rPr>
          <w:rFonts w:ascii="Times New Roman" w:hAnsi="Times New Roman" w:cs="Times New Roman"/>
          <w:sz w:val="24"/>
          <w:szCs w:val="24"/>
        </w:rPr>
        <w:t xml:space="preserve">Diketahuiada </w:t>
      </w:r>
      <w:proofErr w:type="spellStart"/>
      <w:r w:rsidRPr="00273C9A">
        <w:rPr>
          <w:rFonts w:ascii="Times New Roman" w:hAnsi="Times New Roman" w:cs="Times New Roman"/>
          <w:sz w:val="24"/>
          <w:szCs w:val="24"/>
          <w:lang w:val="en-US"/>
        </w:rPr>
        <w:t>efektivitas</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teknik</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relaksasi</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nafas</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dalam</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dan</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metode</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pemberian</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cokelat</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terhadap</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dismenore</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pada</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remaja</w:t>
      </w:r>
      <w:proofErr w:type="spellEnd"/>
      <w:r w:rsidRPr="00273C9A">
        <w:rPr>
          <w:rFonts w:ascii="Times New Roman" w:hAnsi="Times New Roman" w:cs="Times New Roman"/>
          <w:sz w:val="24"/>
          <w:szCs w:val="24"/>
          <w:lang w:val="en-US"/>
        </w:rPr>
        <w:t xml:space="preserve"> putrid </w:t>
      </w:r>
      <w:proofErr w:type="spellStart"/>
      <w:r w:rsidRPr="00273C9A">
        <w:rPr>
          <w:rFonts w:ascii="Times New Roman" w:hAnsi="Times New Roman" w:cs="Times New Roman"/>
          <w:sz w:val="24"/>
          <w:szCs w:val="24"/>
          <w:lang w:val="en-US"/>
        </w:rPr>
        <w:t>di</w:t>
      </w:r>
      <w:proofErr w:type="spellEnd"/>
      <w:r w:rsidRPr="00273C9A">
        <w:rPr>
          <w:rFonts w:ascii="Times New Roman" w:hAnsi="Times New Roman" w:cs="Times New Roman"/>
          <w:sz w:val="24"/>
          <w:szCs w:val="24"/>
          <w:lang w:val="en-US"/>
        </w:rPr>
        <w:t xml:space="preserve"> SMK </w:t>
      </w:r>
      <w:proofErr w:type="spellStart"/>
      <w:r w:rsidRPr="00273C9A">
        <w:rPr>
          <w:rFonts w:ascii="Times New Roman" w:hAnsi="Times New Roman" w:cs="Times New Roman"/>
          <w:sz w:val="24"/>
          <w:szCs w:val="24"/>
          <w:lang w:val="en-US"/>
        </w:rPr>
        <w:t>Farmasi</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Kesuma</w:t>
      </w:r>
      <w:proofErr w:type="spellEnd"/>
      <w:r w:rsidRPr="00273C9A">
        <w:rPr>
          <w:rFonts w:ascii="Times New Roman" w:hAnsi="Times New Roman" w:cs="Times New Roman"/>
          <w:sz w:val="24"/>
          <w:szCs w:val="24"/>
          <w:lang w:val="en-US"/>
        </w:rPr>
        <w:t xml:space="preserve"> </w:t>
      </w:r>
      <w:proofErr w:type="spellStart"/>
      <w:r w:rsidRPr="00273C9A">
        <w:rPr>
          <w:rFonts w:ascii="Times New Roman" w:hAnsi="Times New Roman" w:cs="Times New Roman"/>
          <w:sz w:val="24"/>
          <w:szCs w:val="24"/>
          <w:lang w:val="en-US"/>
        </w:rPr>
        <w:t>bangsa</w:t>
      </w:r>
      <w:proofErr w:type="spellEnd"/>
      <w:r w:rsidRPr="00273C9A">
        <w:rPr>
          <w:rFonts w:ascii="Times New Roman" w:hAnsi="Times New Roman" w:cs="Times New Roman"/>
          <w:sz w:val="24"/>
          <w:szCs w:val="24"/>
          <w:lang w:val="en-US"/>
        </w:rPr>
        <w:t xml:space="preserve"> Bandar Lampung</w:t>
      </w:r>
      <w:r w:rsidRPr="00273C9A">
        <w:rPr>
          <w:rFonts w:ascii="Times New Roman" w:hAnsi="Times New Roman" w:cs="Times New Roman"/>
          <w:sz w:val="24"/>
          <w:szCs w:val="24"/>
        </w:rPr>
        <w:t xml:space="preserve"> Tahun 2019. P-value 0.00 &lt; 0.05.</w:t>
      </w:r>
    </w:p>
    <w:p w:rsidR="004C604E" w:rsidRPr="00273C9A" w:rsidRDefault="004C604E" w:rsidP="004C604E">
      <w:pPr>
        <w:pStyle w:val="ListParagraph"/>
        <w:spacing w:after="0" w:line="480" w:lineRule="auto"/>
        <w:contextualSpacing/>
        <w:jc w:val="both"/>
        <w:rPr>
          <w:rFonts w:ascii="Times New Roman" w:hAnsi="Times New Roman" w:cs="Times New Roman"/>
          <w:sz w:val="24"/>
          <w:szCs w:val="24"/>
        </w:rPr>
      </w:pPr>
      <w:r w:rsidRPr="00550E38">
        <w:rPr>
          <w:rFonts w:ascii="Times New Roman" w:hAnsi="Times New Roman" w:cs="Times New Roman"/>
          <w:noProof/>
          <w:sz w:val="24"/>
          <w:szCs w:val="24"/>
          <w:lang w:eastAsia="id-ID"/>
        </w:rPr>
        <w:pict>
          <v:rect id="Rectangle 1" o:spid="_x0000_s1027" style="position:absolute;left:0;text-align:left;margin-left:160.75pt;margin-top:31.7pt;width:47.75pt;height:3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" filled="f" stroked="f" strokeweight="2pt">
            <v:textbox>
              <w:txbxContent>
                <w:p w:rsidR="004C604E" w:rsidRPr="004F2A9C" w:rsidRDefault="004C604E" w:rsidP="004C604E">
                  <w:pPr>
                    <w:rPr>
                      <w:color w:val="000000" w:themeColor="text1"/>
                      <w:lang w:val="id-ID"/>
                    </w:rPr>
                  </w:pPr>
                  <w:r w:rsidRPr="004F2A9C">
                    <w:rPr>
                      <w:color w:val="000000" w:themeColor="text1"/>
                      <w:lang w:val="id-ID"/>
                    </w:rPr>
                    <w:t>80</w:t>
                  </w:r>
                </w:p>
              </w:txbxContent>
            </v:textbox>
          </v:rect>
        </w:pict>
      </w:r>
    </w:p>
    <w:p w:rsidR="004C604E" w:rsidRPr="00A70CDC" w:rsidRDefault="004C604E" w:rsidP="004C604E">
      <w:pPr>
        <w:pStyle w:val="ListParagraph"/>
        <w:numPr>
          <w:ilvl w:val="4"/>
          <w:numId w:val="2"/>
        </w:numPr>
        <w:spacing w:line="480" w:lineRule="auto"/>
        <w:ind w:left="426" w:hanging="426"/>
        <w:jc w:val="both"/>
        <w:rPr>
          <w:rFonts w:ascii="Times New Roman" w:hAnsi="Times New Roman" w:cs="Times New Roman"/>
          <w:b/>
          <w:sz w:val="24"/>
          <w:szCs w:val="24"/>
        </w:rPr>
      </w:pPr>
      <w:r w:rsidRPr="00A70CDC">
        <w:rPr>
          <w:rFonts w:ascii="Times New Roman" w:hAnsi="Times New Roman" w:cs="Times New Roman"/>
          <w:b/>
          <w:sz w:val="24"/>
          <w:szCs w:val="24"/>
        </w:rPr>
        <w:t>Saran</w:t>
      </w:r>
    </w:p>
    <w:p w:rsidR="004C604E" w:rsidRPr="00273C9A" w:rsidRDefault="004C604E" w:rsidP="004C604E">
      <w:pPr>
        <w:pStyle w:val="ListParagraph"/>
        <w:numPr>
          <w:ilvl w:val="3"/>
          <w:numId w:val="1"/>
        </w:numPr>
        <w:spacing w:line="480" w:lineRule="auto"/>
        <w:ind w:left="851" w:hanging="425"/>
        <w:jc w:val="both"/>
        <w:rPr>
          <w:rFonts w:ascii="Times New Roman" w:hAnsi="Times New Roman" w:cs="Times New Roman"/>
          <w:b/>
          <w:sz w:val="24"/>
          <w:szCs w:val="24"/>
        </w:rPr>
      </w:pPr>
      <w:r w:rsidRPr="00702F55">
        <w:rPr>
          <w:rFonts w:ascii="Times New Roman" w:hAnsi="Times New Roman" w:cs="Times New Roman"/>
          <w:sz w:val="24"/>
          <w:szCs w:val="24"/>
        </w:rPr>
        <w:lastRenderedPageBreak/>
        <w:t xml:space="preserve">Bagiremaja putri dapat </w:t>
      </w:r>
      <w:r>
        <w:rPr>
          <w:rFonts w:ascii="Times New Roman" w:hAnsi="Times New Roman" w:cs="Times New Roman"/>
          <w:sz w:val="24"/>
          <w:szCs w:val="24"/>
        </w:rPr>
        <w:t>menggunakan cokelat</w:t>
      </w:r>
      <w:r w:rsidRPr="00702F55">
        <w:rPr>
          <w:rFonts w:ascii="Times New Roman" w:hAnsi="Times New Roman" w:cs="Times New Roman"/>
          <w:sz w:val="24"/>
          <w:szCs w:val="24"/>
        </w:rPr>
        <w:t xml:space="preserve"> sebagai salah satu alternative non-farmakologi penanganan disminorea, sehingga dapat mengurangi efek samping dari pengobatan dengan obat-obatan farmakologi yang digunakan oleh remaja putri.</w:t>
      </w:r>
    </w:p>
    <w:p w:rsidR="004C604E" w:rsidRPr="00273C9A" w:rsidRDefault="004C604E" w:rsidP="004C604E">
      <w:pPr>
        <w:pStyle w:val="ListParagraph"/>
        <w:numPr>
          <w:ilvl w:val="3"/>
          <w:numId w:val="1"/>
        </w:numPr>
        <w:spacing w:line="480" w:lineRule="auto"/>
        <w:ind w:left="851" w:hanging="425"/>
        <w:jc w:val="both"/>
        <w:rPr>
          <w:rFonts w:ascii="Times New Roman" w:hAnsi="Times New Roman" w:cs="Times New Roman"/>
          <w:b/>
          <w:sz w:val="24"/>
          <w:szCs w:val="24"/>
        </w:rPr>
      </w:pPr>
      <w:r w:rsidRPr="00702F55">
        <w:rPr>
          <w:rFonts w:ascii="Times New Roman" w:hAnsi="Times New Roman" w:cs="Times New Roman"/>
          <w:sz w:val="24"/>
          <w:szCs w:val="24"/>
        </w:rPr>
        <w:t xml:space="preserve">Bagi tempat penelitianSebagai bahan informasi bagi tempat penelitian agar dapat memberikan promosi kesehatan mengenai penanganan nyeri haid pada remaja putri melalui konseling, KIE, media masa, dan leaflet terutama pada remaja putri yang mengalami nyeri haid dengan memanfaatkan </w:t>
      </w:r>
      <w:r>
        <w:rPr>
          <w:rFonts w:ascii="Times New Roman" w:hAnsi="Times New Roman" w:cs="Times New Roman"/>
          <w:sz w:val="24"/>
          <w:szCs w:val="24"/>
        </w:rPr>
        <w:t>cokelat</w:t>
      </w:r>
      <w:r w:rsidRPr="00702F55">
        <w:rPr>
          <w:rFonts w:ascii="Times New Roman" w:hAnsi="Times New Roman" w:cs="Times New Roman"/>
          <w:sz w:val="24"/>
          <w:szCs w:val="24"/>
        </w:rPr>
        <w:t xml:space="preserve"> untuk mengurangi nyeri menstruasi pada remaja putri.</w:t>
      </w:r>
    </w:p>
    <w:p w:rsidR="004C604E" w:rsidRPr="00702F55" w:rsidRDefault="004C604E" w:rsidP="004C604E">
      <w:pPr>
        <w:pStyle w:val="ListParagraph"/>
        <w:numPr>
          <w:ilvl w:val="3"/>
          <w:numId w:val="1"/>
        </w:numPr>
        <w:spacing w:line="480" w:lineRule="auto"/>
        <w:ind w:left="851" w:hanging="425"/>
        <w:jc w:val="both"/>
        <w:rPr>
          <w:rFonts w:ascii="Times New Roman" w:hAnsi="Times New Roman" w:cs="Times New Roman"/>
          <w:b/>
          <w:sz w:val="24"/>
          <w:szCs w:val="24"/>
        </w:rPr>
      </w:pPr>
      <w:r w:rsidRPr="00702F55">
        <w:rPr>
          <w:rFonts w:ascii="Times New Roman" w:hAnsi="Times New Roman" w:cs="Times New Roman"/>
          <w:sz w:val="24"/>
          <w:szCs w:val="24"/>
        </w:rPr>
        <w:t xml:space="preserve">Bagi Petugas Kesehatan hendaknya petugas kesehatan termasuk bidan dapat menambah pengetahuan melalui seminar-seminar, pelatihan-pelatihan dan juga kegiatan-kegiatan yang dapat meningkatkan pengetahuan yang berhubungan dengan </w:t>
      </w:r>
      <w:r w:rsidRPr="00702F55">
        <w:rPr>
          <w:rFonts w:ascii="Times New Roman" w:hAnsi="Times New Roman" w:cs="Times New Roman"/>
          <w:i/>
          <w:sz w:val="24"/>
          <w:szCs w:val="24"/>
        </w:rPr>
        <w:t>evidence based</w:t>
      </w:r>
      <w:r w:rsidRPr="00702F55">
        <w:rPr>
          <w:rFonts w:ascii="Times New Roman" w:hAnsi="Times New Roman" w:cs="Times New Roman"/>
          <w:sz w:val="24"/>
          <w:szCs w:val="24"/>
        </w:rPr>
        <w:t xml:space="preserve"> dalam membantu mengatasi keluhan fisiologis pada saat menstruasi terutama </w:t>
      </w:r>
      <w:r>
        <w:rPr>
          <w:rFonts w:ascii="Times New Roman" w:hAnsi="Times New Roman" w:cs="Times New Roman"/>
          <w:sz w:val="24"/>
          <w:szCs w:val="24"/>
        </w:rPr>
        <w:t>disminorea.</w:t>
      </w:r>
    </w:p>
    <w:p w:rsidR="004C604E" w:rsidRPr="00273C9A" w:rsidRDefault="004C604E" w:rsidP="004C604E">
      <w:pPr>
        <w:pStyle w:val="ListParagraph"/>
        <w:numPr>
          <w:ilvl w:val="3"/>
          <w:numId w:val="1"/>
        </w:numPr>
        <w:spacing w:line="480" w:lineRule="auto"/>
        <w:ind w:left="851" w:hanging="425"/>
        <w:jc w:val="both"/>
        <w:rPr>
          <w:rFonts w:ascii="Times New Roman" w:hAnsi="Times New Roman" w:cs="Times New Roman"/>
          <w:b/>
          <w:sz w:val="24"/>
          <w:szCs w:val="24"/>
        </w:rPr>
      </w:pPr>
      <w:r w:rsidRPr="00702F55">
        <w:rPr>
          <w:rFonts w:ascii="Times New Roman" w:hAnsi="Times New Roman" w:cs="Times New Roman"/>
          <w:sz w:val="24"/>
          <w:szCs w:val="24"/>
        </w:rPr>
        <w:t xml:space="preserve">Bagi institusi </w:t>
      </w:r>
      <w:r>
        <w:rPr>
          <w:rFonts w:ascii="Times New Roman" w:hAnsi="Times New Roman" w:cs="Times New Roman"/>
          <w:sz w:val="24"/>
          <w:szCs w:val="24"/>
        </w:rPr>
        <w:t>Universitas Aisyah Pringsewu</w:t>
      </w:r>
      <w:r w:rsidRPr="00702F55">
        <w:rPr>
          <w:rFonts w:ascii="Times New Roman" w:hAnsi="Times New Roman" w:cs="Times New Roman"/>
          <w:sz w:val="24"/>
          <w:szCs w:val="24"/>
        </w:rPr>
        <w:t xml:space="preserve">diharapkan dapat menambah literatur dan bahan bacaan terkait dengan penelitian ilmiah untuk dijadikan bahan bacaan diperpustakaan serta diharapkan dapat meningkatkan kemampuan mahasiswa untuk melakukan penelitian selanjutnya terutama penelitian mengenai Pengaruh Pemberian </w:t>
      </w:r>
      <w:r>
        <w:rPr>
          <w:rFonts w:ascii="Times New Roman" w:hAnsi="Times New Roman" w:cs="Times New Roman"/>
          <w:sz w:val="24"/>
          <w:szCs w:val="24"/>
        </w:rPr>
        <w:t>Cokelat t</w:t>
      </w:r>
      <w:r w:rsidRPr="00702F55">
        <w:rPr>
          <w:rFonts w:ascii="Times New Roman" w:hAnsi="Times New Roman" w:cs="Times New Roman"/>
          <w:sz w:val="24"/>
          <w:szCs w:val="24"/>
        </w:rPr>
        <w:t>erhadap dismenorea.</w:t>
      </w:r>
    </w:p>
    <w:p w:rsidR="004C604E" w:rsidRPr="00273C9A" w:rsidRDefault="004C604E" w:rsidP="004C604E">
      <w:pPr>
        <w:pStyle w:val="ListParagraph"/>
        <w:numPr>
          <w:ilvl w:val="3"/>
          <w:numId w:val="1"/>
        </w:numPr>
        <w:spacing w:line="480" w:lineRule="auto"/>
        <w:ind w:left="851" w:hanging="425"/>
        <w:jc w:val="both"/>
        <w:rPr>
          <w:rFonts w:ascii="Times New Roman" w:hAnsi="Times New Roman" w:cs="Times New Roman"/>
          <w:b/>
          <w:sz w:val="24"/>
          <w:szCs w:val="24"/>
        </w:rPr>
      </w:pPr>
      <w:r w:rsidRPr="00273C9A">
        <w:rPr>
          <w:rFonts w:ascii="Times New Roman" w:hAnsi="Times New Roman" w:cs="Times New Roman"/>
          <w:sz w:val="24"/>
          <w:szCs w:val="24"/>
        </w:rPr>
        <w:t>Bagi peneliti selanjutnya dapat menambah wawasan penelitian selanjutnya dan dapat dijadikan bahan referensi guna melakukan penelitian yang sama, dan diharapkan peneliti selanjutnya yang akan melakukan penelitian yang sama dapat menambah variabel – variabel yang lain seperti jahe, kunyit asam, musik klasik dll sehingga diperoleh hasil penelitian yang lebih baik lagi.</w:t>
      </w:r>
    </w:p>
    <w:p w:rsidR="004C604E" w:rsidRPr="0024258D" w:rsidRDefault="004C604E" w:rsidP="004C604E">
      <w:pPr>
        <w:spacing w:line="480" w:lineRule="auto"/>
        <w:jc w:val="both"/>
        <w:rPr>
          <w:rFonts w:ascii="Times New Roman" w:hAnsi="Times New Roman" w:cs="Times New Roman"/>
          <w:sz w:val="24"/>
          <w:szCs w:val="24"/>
          <w:lang w:val="id-ID"/>
        </w:rPr>
      </w:pPr>
    </w:p>
    <w:p w:rsidR="00D857D7" w:rsidRDefault="00D857D7"/>
    <w:sectPr w:rsidR="00D857D7" w:rsidSect="00276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40A0"/>
    <w:multiLevelType w:val="hybridMultilevel"/>
    <w:tmpl w:val="39665814"/>
    <w:lvl w:ilvl="0" w:tplc="E0942BD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78420C58">
      <w:start w:val="1"/>
      <w:numFmt w:val="decimal"/>
      <w:lvlText w:val="%4."/>
      <w:lvlJc w:val="left"/>
      <w:pPr>
        <w:ind w:left="3240" w:hanging="360"/>
      </w:pPr>
      <w:rPr>
        <w:rFonts w:cs="Times New Roman"/>
        <w:b w:val="0"/>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43332B78"/>
    <w:multiLevelType w:val="hybridMultilevel"/>
    <w:tmpl w:val="3D9AC3BC"/>
    <w:lvl w:ilvl="0" w:tplc="04210019">
      <w:start w:val="1"/>
      <w:numFmt w:val="lowerLetter"/>
      <w:lvlText w:val="%1."/>
      <w:lvlJc w:val="left"/>
      <w:pPr>
        <w:ind w:left="1980" w:hanging="360"/>
      </w:pPr>
    </w:lvl>
    <w:lvl w:ilvl="1" w:tplc="04210019">
      <w:start w:val="1"/>
      <w:numFmt w:val="lowerLetter"/>
      <w:lvlText w:val="%2."/>
      <w:lvlJc w:val="left"/>
      <w:pPr>
        <w:ind w:left="2700" w:hanging="360"/>
      </w:pPr>
    </w:lvl>
    <w:lvl w:ilvl="2" w:tplc="26A6F1B4">
      <w:start w:val="1"/>
      <w:numFmt w:val="decimalZero"/>
      <w:lvlText w:val="%3"/>
      <w:lvlJc w:val="left"/>
      <w:pPr>
        <w:ind w:left="3960" w:hanging="720"/>
      </w:pPr>
      <w:rPr>
        <w:rFonts w:hint="default"/>
      </w:rPr>
    </w:lvl>
    <w:lvl w:ilvl="3" w:tplc="0421000F">
      <w:start w:val="1"/>
      <w:numFmt w:val="decimal"/>
      <w:lvlText w:val="%4."/>
      <w:lvlJc w:val="left"/>
      <w:pPr>
        <w:ind w:left="4140" w:hanging="360"/>
      </w:pPr>
    </w:lvl>
    <w:lvl w:ilvl="4" w:tplc="42A4E85C">
      <w:start w:val="1"/>
      <w:numFmt w:val="upperLetter"/>
      <w:lvlText w:val="%5."/>
      <w:lvlJc w:val="left"/>
      <w:pPr>
        <w:ind w:left="4860" w:hanging="360"/>
      </w:pPr>
      <w:rPr>
        <w:rFonts w:hint="default"/>
      </w:rPr>
    </w:lvl>
    <w:lvl w:ilvl="5" w:tplc="9A5E7F98">
      <w:start w:val="1"/>
      <w:numFmt w:val="lowerLetter"/>
      <w:lvlText w:val="%6)"/>
      <w:lvlJc w:val="left"/>
      <w:pPr>
        <w:ind w:left="5760" w:hanging="360"/>
      </w:pPr>
      <w:rPr>
        <w:rFonts w:hint="default"/>
        <w:color w:val="auto"/>
      </w:r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
    <w:nsid w:val="54EE6700"/>
    <w:multiLevelType w:val="hybridMultilevel"/>
    <w:tmpl w:val="44E471A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31BAFB3C">
      <w:start w:val="1"/>
      <w:numFmt w:val="upperLetter"/>
      <w:lvlText w:val="%5."/>
      <w:lvlJc w:val="left"/>
      <w:pPr>
        <w:ind w:left="3600" w:hanging="360"/>
      </w:pPr>
      <w:rPr>
        <w:rFonts w:hint="default"/>
        <w:sz w:val="28"/>
      </w:rPr>
    </w:lvl>
    <w:lvl w:ilvl="5" w:tplc="3F9CBB86">
      <w:start w:val="1"/>
      <w:numFmt w:val="decimal"/>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characterSpacingControl w:val="doNotCompress"/>
  <w:compat/>
  <w:rsids>
    <w:rsidRoot w:val="004C604E"/>
    <w:rsid w:val="001A0E35"/>
    <w:rsid w:val="00276BD5"/>
    <w:rsid w:val="004C604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4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UGEX'Z,Body Text Char1,Char Char2"/>
    <w:basedOn w:val="Normal"/>
    <w:link w:val="ListParagraphChar"/>
    <w:uiPriority w:val="34"/>
    <w:qFormat/>
    <w:rsid w:val="004C604E"/>
    <w:pPr>
      <w:ind w:left="720"/>
    </w:pPr>
    <w:rPr>
      <w:rFonts w:eastAsia="Times New Roman"/>
      <w:lang w:val="id-ID"/>
    </w:rPr>
  </w:style>
  <w:style w:type="character" w:customStyle="1" w:styleId="ListParagraphChar">
    <w:name w:val="List Paragraph Char"/>
    <w:aliases w:val="awal Char,List Paragraph2 Char,UGEX'Z Char,Body Text Char1 Char,Char Char2 Char"/>
    <w:basedOn w:val="DefaultParagraphFont"/>
    <w:link w:val="ListParagraph"/>
    <w:uiPriority w:val="34"/>
    <w:locked/>
    <w:rsid w:val="004C604E"/>
    <w:rPr>
      <w:rFonts w:ascii="Calibri" w:eastAsia="Times New Roman" w:hAnsi="Calibri" w:cs="Arial"/>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2021-01-16T03:17:00Z</dcterms:created>
  <dcterms:modified xsi:type="dcterms:W3CDTF">2021-01-16T03:17:00Z</dcterms:modified>
</cp:coreProperties>
</file>