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2E9" w:rsidRDefault="00DD32E9" w:rsidP="00DD32E9">
      <w:pPr>
        <w:jc w:val="center"/>
        <w:rPr>
          <w:rFonts w:ascii="Times New Roman" w:hAnsi="Times New Roman" w:cs="Times New Roman"/>
          <w:b/>
          <w:sz w:val="28"/>
          <w:szCs w:val="28"/>
        </w:rPr>
      </w:pPr>
      <w:r>
        <w:rPr>
          <w:rFonts w:ascii="Times New Roman" w:hAnsi="Times New Roman" w:cs="Times New Roman"/>
          <w:b/>
          <w:sz w:val="28"/>
          <w:szCs w:val="28"/>
        </w:rPr>
        <w:t>BAB II</w:t>
      </w:r>
    </w:p>
    <w:p w:rsidR="00DD32E9" w:rsidRDefault="00DD32E9" w:rsidP="00DD32E9">
      <w:pPr>
        <w:spacing w:line="480" w:lineRule="auto"/>
        <w:jc w:val="center"/>
        <w:rPr>
          <w:rFonts w:ascii="Times New Roman" w:hAnsi="Times New Roman" w:cs="Times New Roman"/>
          <w:b/>
          <w:sz w:val="28"/>
          <w:szCs w:val="28"/>
        </w:rPr>
      </w:pPr>
      <w:r>
        <w:rPr>
          <w:rFonts w:ascii="Times New Roman" w:hAnsi="Times New Roman" w:cs="Times New Roman"/>
          <w:b/>
          <w:sz w:val="28"/>
          <w:szCs w:val="28"/>
        </w:rPr>
        <w:t>TINJAUAN PUSTAKA</w:t>
      </w:r>
    </w:p>
    <w:p w:rsidR="00DD32E9" w:rsidRPr="007E7624" w:rsidRDefault="00DD32E9" w:rsidP="00DD32E9">
      <w:pPr>
        <w:pStyle w:val="ListParagraph"/>
        <w:numPr>
          <w:ilvl w:val="0"/>
          <w:numId w:val="4"/>
        </w:numPr>
        <w:spacing w:line="480" w:lineRule="auto"/>
        <w:ind w:left="426" w:hanging="426"/>
        <w:rPr>
          <w:rFonts w:ascii="Times New Roman" w:hAnsi="Times New Roman" w:cs="Times New Roman"/>
          <w:b/>
          <w:sz w:val="24"/>
          <w:szCs w:val="24"/>
        </w:rPr>
      </w:pPr>
      <w:r w:rsidRPr="007E7624">
        <w:rPr>
          <w:rFonts w:ascii="Times New Roman" w:hAnsi="Times New Roman" w:cs="Times New Roman"/>
          <w:b/>
          <w:sz w:val="24"/>
          <w:szCs w:val="24"/>
        </w:rPr>
        <w:t>Tinjauan Teoritis</w:t>
      </w:r>
    </w:p>
    <w:p w:rsidR="00DD32E9" w:rsidRPr="00AD03CB" w:rsidRDefault="00DD32E9" w:rsidP="00DD32E9">
      <w:pPr>
        <w:pStyle w:val="ListParagraph"/>
        <w:numPr>
          <w:ilvl w:val="0"/>
          <w:numId w:val="7"/>
        </w:numPr>
        <w:spacing w:line="480" w:lineRule="auto"/>
        <w:rPr>
          <w:rFonts w:ascii="Times New Roman" w:hAnsi="Times New Roman" w:cs="Times New Roman"/>
          <w:b/>
          <w:sz w:val="24"/>
          <w:szCs w:val="24"/>
        </w:rPr>
      </w:pPr>
      <w:r w:rsidRPr="00AD03CB">
        <w:rPr>
          <w:rFonts w:ascii="Times New Roman" w:hAnsi="Times New Roman" w:cs="Times New Roman"/>
          <w:b/>
          <w:sz w:val="24"/>
          <w:szCs w:val="24"/>
        </w:rPr>
        <w:t xml:space="preserve"> Kehamilan</w:t>
      </w:r>
    </w:p>
    <w:p w:rsidR="00DD32E9" w:rsidRPr="00C97F20" w:rsidRDefault="00DD32E9" w:rsidP="00DD32E9">
      <w:pPr>
        <w:pStyle w:val="ListParagraph"/>
        <w:spacing w:line="480" w:lineRule="auto"/>
        <w:ind w:left="426"/>
        <w:rPr>
          <w:rFonts w:ascii="Times New Roman" w:hAnsi="Times New Roman" w:cs="Times New Roman"/>
          <w:b/>
          <w:sz w:val="24"/>
          <w:szCs w:val="24"/>
        </w:rPr>
      </w:pPr>
      <w:r>
        <w:rPr>
          <w:rFonts w:ascii="Times New Roman" w:hAnsi="Times New Roman" w:cs="Times New Roman"/>
          <w:b/>
          <w:sz w:val="24"/>
          <w:szCs w:val="24"/>
        </w:rPr>
        <w:t xml:space="preserve"> a.Pengertian</w:t>
      </w:r>
    </w:p>
    <w:p w:rsidR="00DD32E9" w:rsidRDefault="00DD32E9" w:rsidP="00DD32E9">
      <w:pPr>
        <w:tabs>
          <w:tab w:val="left" w:pos="-567"/>
          <w:tab w:val="left" w:pos="-284"/>
          <w:tab w:val="left" w:pos="709"/>
          <w:tab w:val="left" w:pos="1418"/>
        </w:tabs>
        <w:spacing w:after="0" w:line="480" w:lineRule="auto"/>
        <w:ind w:left="709" w:hanging="56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Kehamilan adalah masa dimana seorang wanita membawa embrio   atau fetus didalam rahimnya. Kehamilan didefinisikan berbeda-beda oleh beberapa ahli, namun pada prinsipnya memiliki inti yang sama. Kehamilan sebagai suatu proses yang terjadi antara perpaduan sel sperma dan ovum sehingga terjadi konsepsi sampai lahirnya janin, lamanya hamil normal adalah 280 hari atau 40 minggu dihitung dari hari pertama haid terakhir (Wiknjosastro, 2009). Menurut BKKBN kehamilan adalah proses yang diawali dengan keluarnya sel matang pada saluran telur matang pada saluran telur yang kemudian bertemu dengan sperma, lalu keduanya menyatu membentuk sel yang akan tumbuh.</w:t>
      </w:r>
    </w:p>
    <w:p w:rsidR="00DD32E9" w:rsidRDefault="00DD32E9" w:rsidP="00DD32E9">
      <w:pPr>
        <w:tabs>
          <w:tab w:val="left" w:pos="-567"/>
          <w:tab w:val="left" w:pos="-284"/>
          <w:tab w:val="left" w:pos="709"/>
          <w:tab w:val="left" w:pos="1418"/>
        </w:tabs>
        <w:spacing w:after="0" w:line="480" w:lineRule="auto"/>
        <w:ind w:left="709" w:hanging="56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Kehamilan adalah suatu mata rantai yang berkesinambungan yang terdiri dari ovulasi (pematangan sel ) lalu pertemuan ovum (sel telur) dan spermatozoa terjadilah pembuahan dan pertumbuhan zigot kemudian bernidasi pada uterus dan pembentukan plasenta dan tahap akhir adalah tumbuh kembang hasil konsepsi sampai aterm (Manuaba,dkk., 2012).</w:t>
      </w:r>
    </w:p>
    <w:p w:rsidR="00DD32E9" w:rsidRDefault="00DD32E9" w:rsidP="00DD32E9">
      <w:pPr>
        <w:pStyle w:val="ListParagraph"/>
        <w:tabs>
          <w:tab w:val="left" w:pos="-567"/>
          <w:tab w:val="left" w:pos="-284"/>
          <w:tab w:val="left" w:pos="709"/>
          <w:tab w:val="left" w:pos="1418"/>
          <w:tab w:val="left" w:pos="2268"/>
        </w:tabs>
        <w:spacing w:after="0" w:line="480" w:lineRule="auto"/>
        <w:ind w:left="709" w:firstLine="284"/>
        <w:jc w:val="both"/>
        <w:rPr>
          <w:rFonts w:ascii="Times New Roman" w:hAnsi="Times New Roman"/>
          <w:sz w:val="24"/>
          <w:szCs w:val="24"/>
        </w:rPr>
      </w:pPr>
      <w:r>
        <w:rPr>
          <w:rFonts w:ascii="Times New Roman" w:hAnsi="Times New Roman"/>
          <w:sz w:val="24"/>
          <w:szCs w:val="24"/>
        </w:rPr>
        <w:tab/>
        <w:t xml:space="preserve"> Dapat disimpulkan bahwa berdasarkan definisi kehamilan adalah bertemunya sel sperma dan sel telur yang telah matang sehingga terjadilah nidasi dan tumbuh berkembang sampai aterm (Manuaba,dkk., 2012).</w:t>
      </w:r>
    </w:p>
    <w:p w:rsidR="00DD32E9" w:rsidRPr="00F66156" w:rsidRDefault="00DD32E9" w:rsidP="00DD32E9">
      <w:pPr>
        <w:pStyle w:val="ListParagraph"/>
        <w:tabs>
          <w:tab w:val="left" w:pos="-567"/>
          <w:tab w:val="left" w:pos="-284"/>
          <w:tab w:val="left" w:pos="567"/>
          <w:tab w:val="left" w:pos="851"/>
          <w:tab w:val="left" w:pos="1418"/>
        </w:tabs>
        <w:spacing w:after="0" w:line="480" w:lineRule="auto"/>
        <w:ind w:left="567" w:firstLine="851"/>
        <w:jc w:val="both"/>
        <w:rPr>
          <w:rFonts w:ascii="Times New Roman" w:hAnsi="Times New Roman"/>
          <w:sz w:val="24"/>
          <w:szCs w:val="24"/>
        </w:rPr>
      </w:pPr>
    </w:p>
    <w:p w:rsidR="00DD32E9" w:rsidRPr="00F833AC" w:rsidRDefault="00DD32E9" w:rsidP="00DD32E9">
      <w:pPr>
        <w:tabs>
          <w:tab w:val="left" w:pos="-567"/>
          <w:tab w:val="left" w:pos="-284"/>
          <w:tab w:val="left" w:pos="567"/>
          <w:tab w:val="left" w:pos="851"/>
          <w:tab w:val="left" w:pos="1418"/>
        </w:tabs>
        <w:spacing w:after="0" w:line="480" w:lineRule="auto"/>
        <w:jc w:val="both"/>
        <w:rPr>
          <w:rFonts w:ascii="Times New Roman" w:hAnsi="Times New Roman"/>
          <w:b/>
          <w:sz w:val="24"/>
          <w:szCs w:val="24"/>
        </w:rPr>
      </w:pPr>
      <w:r>
        <w:rPr>
          <w:rFonts w:ascii="Times New Roman" w:hAnsi="Times New Roman"/>
          <w:b/>
          <w:sz w:val="24"/>
          <w:szCs w:val="24"/>
        </w:rPr>
        <w:tab/>
        <w:t>b. Tanda – tanda kehamilan</w:t>
      </w:r>
    </w:p>
    <w:p w:rsidR="00DD32E9" w:rsidRDefault="00DD32E9" w:rsidP="00DD32E9">
      <w:pPr>
        <w:pStyle w:val="ListParagraph"/>
        <w:tabs>
          <w:tab w:val="left" w:pos="-567"/>
          <w:tab w:val="left" w:pos="-284"/>
          <w:tab w:val="left" w:pos="851"/>
          <w:tab w:val="left" w:pos="1418"/>
        </w:tabs>
        <w:spacing w:after="0" w:line="480" w:lineRule="auto"/>
        <w:ind w:left="851"/>
        <w:jc w:val="both"/>
        <w:rPr>
          <w:rFonts w:ascii="Times New Roman" w:hAnsi="Times New Roman"/>
          <w:sz w:val="24"/>
          <w:szCs w:val="24"/>
        </w:rPr>
      </w:pPr>
      <w:r>
        <w:rPr>
          <w:rFonts w:ascii="Times New Roman" w:hAnsi="Times New Roman"/>
          <w:sz w:val="24"/>
          <w:szCs w:val="24"/>
        </w:rPr>
        <w:lastRenderedPageBreak/>
        <w:t>Secara klinis terbagi menjadi dua kategori yaitu sebagai berikut :</w:t>
      </w:r>
    </w:p>
    <w:p w:rsidR="00DD32E9" w:rsidRDefault="00DD32E9" w:rsidP="00DD32E9">
      <w:pPr>
        <w:pStyle w:val="ListParagraph"/>
        <w:numPr>
          <w:ilvl w:val="0"/>
          <w:numId w:val="8"/>
        </w:num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t>Tanda kehamilan tidak pasti</w:t>
      </w:r>
    </w:p>
    <w:p w:rsidR="00DD32E9" w:rsidRDefault="00DD32E9" w:rsidP="00DD32E9">
      <w:pPr>
        <w:pStyle w:val="ListParagraph"/>
        <w:numPr>
          <w:ilvl w:val="0"/>
          <w:numId w:val="9"/>
        </w:num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t>Amenorrea, yaitu wanita yang terlambat mengalami haid dalam masa wanita tersebut masih mampu hamil.</w:t>
      </w:r>
    </w:p>
    <w:p w:rsidR="00DD32E9" w:rsidRDefault="00DD32E9" w:rsidP="00DD32E9">
      <w:pPr>
        <w:pStyle w:val="ListParagraph"/>
        <w:numPr>
          <w:ilvl w:val="0"/>
          <w:numId w:val="9"/>
        </w:num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t>Mual dan muntah (morning sickness), sering muncul pada pagi hari dan diperberat dengan makanan yang baunya menusuk.</w:t>
      </w:r>
    </w:p>
    <w:p w:rsidR="00DD32E9" w:rsidRDefault="00DD32E9" w:rsidP="00DD32E9">
      <w:pPr>
        <w:pStyle w:val="ListParagraph"/>
        <w:numPr>
          <w:ilvl w:val="0"/>
          <w:numId w:val="9"/>
        </w:num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t>Mastodinia, yaitu rasa kencang dan sakit pada payudara yang disebabkan karena payudara membesar. Vaskularisasi bertambah, asinus dan duktus berproliferasi karena pengaruh progesterone dan esterogen.</w:t>
      </w:r>
    </w:p>
    <w:p w:rsidR="00DD32E9" w:rsidRDefault="00DD32E9" w:rsidP="00DD32E9">
      <w:pPr>
        <w:pStyle w:val="ListParagraph"/>
        <w:numPr>
          <w:ilvl w:val="0"/>
          <w:numId w:val="9"/>
        </w:num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t>Quickening, yaitu persepsi gerakan janin pertama yang bisanya disadari oleh wanita pada kehamilan 18-20 minggu.</w:t>
      </w:r>
    </w:p>
    <w:p w:rsidR="00DD32E9" w:rsidRDefault="00DD32E9" w:rsidP="00DD32E9">
      <w:pPr>
        <w:pStyle w:val="ListParagraph"/>
        <w:numPr>
          <w:ilvl w:val="0"/>
          <w:numId w:val="9"/>
        </w:num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t>Keluhan kencing (BAK), frekuensi kencing bertamabh dan sering kencing malam disebabkan karena desakan uterus yang membesar dan tarikan oleh uterus ke kranial.</w:t>
      </w:r>
    </w:p>
    <w:p w:rsidR="00DD32E9" w:rsidRDefault="00DD32E9" w:rsidP="00DD32E9">
      <w:pPr>
        <w:pStyle w:val="ListParagraph"/>
        <w:numPr>
          <w:ilvl w:val="0"/>
          <w:numId w:val="9"/>
        </w:num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t>Konstipasi, terjadi karena reflek relaksasi progesterone atau dapat juga karena perubahan pola makan.</w:t>
      </w:r>
    </w:p>
    <w:p w:rsidR="00DD32E9" w:rsidRDefault="00DD32E9" w:rsidP="00DD32E9">
      <w:pPr>
        <w:pStyle w:val="ListParagraph"/>
        <w:numPr>
          <w:ilvl w:val="0"/>
          <w:numId w:val="9"/>
        </w:num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t>Perubahan berat badan, yang terjadi pada kehamilan 2-3 bulan sering terjadi penurunan berat badan karena nafsu makan menurun dan muntah – muntah.</w:t>
      </w:r>
    </w:p>
    <w:p w:rsidR="00DD32E9" w:rsidRDefault="00DD32E9" w:rsidP="00DD32E9">
      <w:pPr>
        <w:pStyle w:val="ListParagraph"/>
        <w:numPr>
          <w:ilvl w:val="0"/>
          <w:numId w:val="9"/>
        </w:num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t>Perubahan temperature, kenaikan temperature basal lebih dari 3 minggu biasanya merupakan tanda-tanda terjadinya kehamilan.</w:t>
      </w:r>
    </w:p>
    <w:p w:rsidR="00DD32E9" w:rsidRDefault="00DD32E9" w:rsidP="00DD32E9">
      <w:pPr>
        <w:pStyle w:val="ListParagraph"/>
        <w:numPr>
          <w:ilvl w:val="0"/>
          <w:numId w:val="9"/>
        </w:num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t>Perubahan warna kulit, yaitu warna kulit kehitam-hitaman pada dahi, punggung, hidung, dan kulit daerah tulang pipi.</w:t>
      </w:r>
    </w:p>
    <w:p w:rsidR="00DD32E9" w:rsidRDefault="00DD32E9" w:rsidP="00DD32E9">
      <w:pPr>
        <w:pStyle w:val="ListParagraph"/>
        <w:numPr>
          <w:ilvl w:val="0"/>
          <w:numId w:val="9"/>
        </w:num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lastRenderedPageBreak/>
        <w:t>Perubahan payudara, akibat stimulasi prolaktin, payudara mensekresi kolostrum biasanya setelah kehamilan enam minggu</w:t>
      </w:r>
    </w:p>
    <w:p w:rsidR="00DD32E9" w:rsidRDefault="00DD32E9" w:rsidP="00DD32E9">
      <w:pPr>
        <w:pStyle w:val="ListParagraph"/>
        <w:numPr>
          <w:ilvl w:val="0"/>
          <w:numId w:val="9"/>
        </w:num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t>Pembesaran perut, menjadi nyata setelah minggu ke enam belas karena pada saat ini uterus telah keluar dari rongga pelvis dan menjadi organ rongga perut.</w:t>
      </w:r>
    </w:p>
    <w:p w:rsidR="00DD32E9" w:rsidRDefault="00DD32E9" w:rsidP="00DD32E9">
      <w:pPr>
        <w:pStyle w:val="ListParagraph"/>
        <w:numPr>
          <w:ilvl w:val="0"/>
          <w:numId w:val="9"/>
        </w:num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t>Kontraksi uterus, tanda ini muncul belakangan dan pasien mengeluh perutnya kencang, tetapi tidak disertai rasa sakit.</w:t>
      </w:r>
    </w:p>
    <w:p w:rsidR="00DD32E9" w:rsidRPr="00251887" w:rsidRDefault="00DD32E9" w:rsidP="00DD32E9">
      <w:pPr>
        <w:pStyle w:val="ListParagraph"/>
        <w:numPr>
          <w:ilvl w:val="0"/>
          <w:numId w:val="9"/>
        </w:num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t>Balotemen, yaitu tanda adanya benda terapung melayang dalam cairan.</w:t>
      </w:r>
    </w:p>
    <w:p w:rsidR="00DD32E9" w:rsidRDefault="00DD32E9" w:rsidP="00DD32E9">
      <w:pPr>
        <w:pStyle w:val="ListParagraph"/>
        <w:numPr>
          <w:ilvl w:val="0"/>
          <w:numId w:val="8"/>
        </w:num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t>Tanda pasti kehamilan.</w:t>
      </w:r>
    </w:p>
    <w:p w:rsidR="00DD32E9" w:rsidRDefault="00DD32E9" w:rsidP="00DD32E9">
      <w:pPr>
        <w:pStyle w:val="ListParagraph"/>
        <w:numPr>
          <w:ilvl w:val="0"/>
          <w:numId w:val="10"/>
        </w:num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 Denyut jantung janin (DJJ) dapat didengarkan dengan stetoskop laenec dan stetoskop ultrasonic ( dopleer).</w:t>
      </w:r>
    </w:p>
    <w:p w:rsidR="00DD32E9" w:rsidRDefault="00DD32E9" w:rsidP="00DD32E9">
      <w:pPr>
        <w:pStyle w:val="ListParagraph"/>
        <w:numPr>
          <w:ilvl w:val="0"/>
          <w:numId w:val="10"/>
        </w:num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 Palpasi, terlihat dan teraba gerakan janin, teraba bagian – bagian janin.</w:t>
      </w:r>
    </w:p>
    <w:p w:rsidR="00DD32E9" w:rsidRDefault="00DD32E9" w:rsidP="00DD32E9">
      <w:pPr>
        <w:pStyle w:val="ListParagraph"/>
        <w:numPr>
          <w:ilvl w:val="0"/>
          <w:numId w:val="10"/>
        </w:num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 Rontgenografi, sehingga dapat terlihat gambaran tulang-tulang janin.</w:t>
      </w:r>
    </w:p>
    <w:p w:rsidR="00DD32E9" w:rsidRDefault="00DD32E9" w:rsidP="00DD32E9">
      <w:pPr>
        <w:pStyle w:val="ListParagraph"/>
        <w:numPr>
          <w:ilvl w:val="0"/>
          <w:numId w:val="10"/>
        </w:num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 Ultrasonografi (USG)</w:t>
      </w:r>
    </w:p>
    <w:p w:rsidR="00DD32E9" w:rsidRDefault="00DD32E9" w:rsidP="00DD32E9">
      <w:pPr>
        <w:pStyle w:val="ListParagraph"/>
        <w:numPr>
          <w:ilvl w:val="0"/>
          <w:numId w:val="10"/>
        </w:num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t>Test laboratorium, yaitu tes inhibisi koagulasi yang bertujuan untuk mendeteksi adanya HCG dalam urine (Siswosudarmo, 2009).</w:t>
      </w:r>
    </w:p>
    <w:p w:rsidR="00DD32E9" w:rsidRDefault="00DD32E9" w:rsidP="00DD32E9">
      <w:p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tab/>
        <w:t xml:space="preserve">Selain itu ada juga teori lain, tanda-tanda kehamilan terbagi menjadi tiga </w:t>
      </w:r>
    </w:p>
    <w:p w:rsidR="00DD32E9" w:rsidRDefault="00DD32E9" w:rsidP="00DD32E9">
      <w:p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tab/>
        <w:t xml:space="preserve">Yaitu :  </w:t>
      </w:r>
    </w:p>
    <w:p w:rsidR="00DD32E9" w:rsidRDefault="00DD32E9" w:rsidP="00DD32E9">
      <w:p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 Tanda dugaan hamil</w:t>
      </w:r>
    </w:p>
    <w:p w:rsidR="00DD32E9" w:rsidRDefault="00DD32E9" w:rsidP="00DD32E9">
      <w:p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Tanda Kemungkinan hamil</w:t>
      </w:r>
    </w:p>
    <w:p w:rsidR="00DD32E9" w:rsidRDefault="00DD32E9" w:rsidP="00DD32E9">
      <w:pPr>
        <w:tabs>
          <w:tab w:val="left" w:pos="-567"/>
          <w:tab w:val="left" w:pos="-284"/>
          <w:tab w:val="left" w:pos="851"/>
          <w:tab w:val="left" w:pos="1418"/>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 Tanda Pasti kehamilan</w:t>
      </w:r>
    </w:p>
    <w:p w:rsidR="00DD32E9" w:rsidRPr="001666DC" w:rsidRDefault="00DD32E9" w:rsidP="00DD32E9">
      <w:pPr>
        <w:tabs>
          <w:tab w:val="left" w:pos="-567"/>
          <w:tab w:val="left" w:pos="-284"/>
          <w:tab w:val="left" w:pos="851"/>
          <w:tab w:val="left" w:pos="1418"/>
        </w:tabs>
        <w:spacing w:after="0" w:line="480" w:lineRule="auto"/>
        <w:ind w:left="851" w:hanging="851"/>
        <w:jc w:val="both"/>
        <w:rPr>
          <w:rFonts w:ascii="Times New Roman" w:hAnsi="Times New Roman"/>
          <w:sz w:val="24"/>
          <w:szCs w:val="24"/>
        </w:rPr>
      </w:pPr>
      <w:r>
        <w:rPr>
          <w:rFonts w:ascii="Times New Roman" w:hAnsi="Times New Roman"/>
          <w:sz w:val="24"/>
          <w:szCs w:val="24"/>
        </w:rPr>
        <w:tab/>
        <w:t xml:space="preserve">Terjadinya pembesaran rahim dan perut, terdapat kontraksi rahim saat diraba, ada tanda hegar, </w:t>
      </w:r>
      <w:r w:rsidRPr="0066477A">
        <w:rPr>
          <w:rFonts w:ascii="Times New Roman" w:hAnsi="Times New Roman"/>
          <w:sz w:val="24"/>
          <w:szCs w:val="24"/>
        </w:rPr>
        <w:t>chadwick,</w:t>
      </w:r>
      <w:r>
        <w:rPr>
          <w:rFonts w:ascii="Times New Roman" w:hAnsi="Times New Roman"/>
          <w:sz w:val="24"/>
          <w:szCs w:val="24"/>
        </w:rPr>
        <w:t xml:space="preserve"> dan reaksi kehamilan positif merupakan tanda kemungkinan hamil (Siswosudarmo, 2009).</w:t>
      </w:r>
    </w:p>
    <w:p w:rsidR="00DD32E9" w:rsidRDefault="00DD32E9" w:rsidP="00DD32E9">
      <w:pPr>
        <w:pStyle w:val="ListParagraph"/>
        <w:numPr>
          <w:ilvl w:val="0"/>
          <w:numId w:val="5"/>
        </w:numPr>
        <w:tabs>
          <w:tab w:val="left" w:pos="-567"/>
          <w:tab w:val="left" w:pos="-284"/>
          <w:tab w:val="left" w:pos="567"/>
          <w:tab w:val="left" w:pos="1418"/>
        </w:tabs>
        <w:spacing w:after="0" w:line="480" w:lineRule="auto"/>
        <w:jc w:val="both"/>
        <w:rPr>
          <w:rFonts w:ascii="Times New Roman" w:hAnsi="Times New Roman"/>
          <w:b/>
          <w:sz w:val="24"/>
          <w:szCs w:val="24"/>
        </w:rPr>
      </w:pPr>
      <w:r>
        <w:rPr>
          <w:rFonts w:ascii="Times New Roman" w:hAnsi="Times New Roman"/>
          <w:b/>
          <w:sz w:val="24"/>
          <w:szCs w:val="24"/>
        </w:rPr>
        <w:lastRenderedPageBreak/>
        <w:t>Klasifikasi Masa kehamilan</w:t>
      </w:r>
    </w:p>
    <w:p w:rsidR="00DD32E9" w:rsidRDefault="00DD32E9" w:rsidP="00DD32E9">
      <w:pPr>
        <w:tabs>
          <w:tab w:val="left" w:pos="-567"/>
          <w:tab w:val="left" w:pos="-284"/>
          <w:tab w:val="left" w:pos="567"/>
          <w:tab w:val="left" w:pos="1418"/>
        </w:tabs>
        <w:spacing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Kehamilan diklasifikasikan dalam tiga trimester,yaitu :</w:t>
      </w:r>
    </w:p>
    <w:p w:rsidR="00DD32E9" w:rsidRDefault="00DD32E9" w:rsidP="00DD32E9">
      <w:pPr>
        <w:pStyle w:val="ListParagraph"/>
        <w:numPr>
          <w:ilvl w:val="0"/>
          <w:numId w:val="11"/>
        </w:numPr>
        <w:tabs>
          <w:tab w:val="left" w:pos="-567"/>
          <w:tab w:val="left" w:pos="-284"/>
          <w:tab w:val="left" w:pos="567"/>
          <w:tab w:val="left" w:pos="1418"/>
        </w:tabs>
        <w:spacing w:after="0" w:line="480" w:lineRule="auto"/>
        <w:jc w:val="both"/>
        <w:rPr>
          <w:rFonts w:ascii="Times New Roman" w:hAnsi="Times New Roman"/>
          <w:sz w:val="24"/>
          <w:szCs w:val="24"/>
        </w:rPr>
      </w:pPr>
      <w:r>
        <w:rPr>
          <w:rFonts w:ascii="Times New Roman" w:hAnsi="Times New Roman"/>
          <w:sz w:val="24"/>
          <w:szCs w:val="24"/>
        </w:rPr>
        <w:t>Trimester ke satu, dimulai dari konsepsi sampai tiga bulan (0-12 minggu).</w:t>
      </w:r>
    </w:p>
    <w:p w:rsidR="00DD32E9" w:rsidRDefault="00DD32E9" w:rsidP="00DD32E9">
      <w:pPr>
        <w:pStyle w:val="ListParagraph"/>
        <w:numPr>
          <w:ilvl w:val="0"/>
          <w:numId w:val="11"/>
        </w:numPr>
        <w:tabs>
          <w:tab w:val="left" w:pos="-567"/>
          <w:tab w:val="left" w:pos="-284"/>
          <w:tab w:val="left" w:pos="567"/>
          <w:tab w:val="left" w:pos="1418"/>
        </w:tabs>
        <w:spacing w:after="0" w:line="480" w:lineRule="auto"/>
        <w:jc w:val="both"/>
        <w:rPr>
          <w:rFonts w:ascii="Times New Roman" w:hAnsi="Times New Roman"/>
          <w:sz w:val="24"/>
          <w:szCs w:val="24"/>
        </w:rPr>
      </w:pPr>
      <w:r>
        <w:rPr>
          <w:rFonts w:ascii="Times New Roman" w:hAnsi="Times New Roman"/>
          <w:sz w:val="24"/>
          <w:szCs w:val="24"/>
        </w:rPr>
        <w:t>Trimester ke dua dari bulan ke empat sampai enam bulan (13-27 minggu).</w:t>
      </w:r>
    </w:p>
    <w:p w:rsidR="00DD32E9" w:rsidRDefault="00DD32E9" w:rsidP="00DD32E9">
      <w:pPr>
        <w:pStyle w:val="ListParagraph"/>
        <w:numPr>
          <w:ilvl w:val="0"/>
          <w:numId w:val="11"/>
        </w:numPr>
        <w:tabs>
          <w:tab w:val="left" w:pos="-567"/>
          <w:tab w:val="left" w:pos="-284"/>
          <w:tab w:val="left" w:pos="567"/>
          <w:tab w:val="left" w:pos="1418"/>
        </w:tabs>
        <w:spacing w:after="0" w:line="480" w:lineRule="auto"/>
        <w:jc w:val="both"/>
        <w:rPr>
          <w:rFonts w:ascii="Times New Roman" w:hAnsi="Times New Roman"/>
          <w:sz w:val="24"/>
          <w:szCs w:val="24"/>
        </w:rPr>
      </w:pPr>
      <w:r>
        <w:rPr>
          <w:rFonts w:ascii="Times New Roman" w:hAnsi="Times New Roman"/>
          <w:sz w:val="24"/>
          <w:szCs w:val="24"/>
        </w:rPr>
        <w:t>Trimester ketiga dari bulan ketujuh sampai sembilan bulan ( 28-40 minggu).</w:t>
      </w:r>
    </w:p>
    <w:p w:rsidR="00DD32E9" w:rsidRPr="00786EC7" w:rsidRDefault="00DD32E9" w:rsidP="00DD32E9">
      <w:pPr>
        <w:tabs>
          <w:tab w:val="left" w:pos="-567"/>
          <w:tab w:val="left" w:pos="-284"/>
          <w:tab w:val="left" w:pos="567"/>
          <w:tab w:val="left" w:pos="1418"/>
        </w:tabs>
        <w:spacing w:after="0" w:line="480" w:lineRule="auto"/>
        <w:ind w:left="1418"/>
        <w:jc w:val="both"/>
        <w:rPr>
          <w:rFonts w:ascii="Times New Roman" w:hAnsi="Times New Roman"/>
          <w:sz w:val="24"/>
          <w:szCs w:val="24"/>
        </w:rPr>
      </w:pPr>
      <w:r>
        <w:rPr>
          <w:rFonts w:ascii="Times New Roman" w:hAnsi="Times New Roman"/>
          <w:sz w:val="24"/>
          <w:szCs w:val="24"/>
        </w:rPr>
        <w:t xml:space="preserve">    (</w:t>
      </w:r>
      <w:r w:rsidRPr="00786EC7">
        <w:rPr>
          <w:rFonts w:ascii="Times New Roman" w:hAnsi="Times New Roman"/>
          <w:sz w:val="24"/>
          <w:szCs w:val="24"/>
        </w:rPr>
        <w:t>Prawirohardjo,</w:t>
      </w:r>
      <w:r>
        <w:rPr>
          <w:rFonts w:ascii="Times New Roman" w:hAnsi="Times New Roman"/>
          <w:sz w:val="24"/>
          <w:szCs w:val="24"/>
        </w:rPr>
        <w:t xml:space="preserve"> </w:t>
      </w:r>
      <w:r w:rsidRPr="00786EC7">
        <w:rPr>
          <w:rFonts w:ascii="Times New Roman" w:hAnsi="Times New Roman"/>
          <w:sz w:val="24"/>
          <w:szCs w:val="24"/>
        </w:rPr>
        <w:t>2011)</w:t>
      </w:r>
    </w:p>
    <w:p w:rsidR="00DD32E9" w:rsidRPr="00BC44B5" w:rsidRDefault="00DD32E9" w:rsidP="00DD32E9">
      <w:pPr>
        <w:pStyle w:val="ListParagraph"/>
        <w:tabs>
          <w:tab w:val="left" w:pos="-567"/>
          <w:tab w:val="left" w:pos="-284"/>
          <w:tab w:val="left" w:pos="567"/>
          <w:tab w:val="left" w:pos="1418"/>
        </w:tabs>
        <w:spacing w:after="0" w:line="480" w:lineRule="auto"/>
        <w:ind w:left="1778"/>
        <w:jc w:val="both"/>
        <w:rPr>
          <w:rFonts w:ascii="Times New Roman" w:hAnsi="Times New Roman"/>
          <w:sz w:val="24"/>
          <w:szCs w:val="24"/>
        </w:rPr>
      </w:pPr>
    </w:p>
    <w:p w:rsidR="00DD32E9" w:rsidRPr="00BC44B5" w:rsidRDefault="00DD32E9" w:rsidP="00DD32E9">
      <w:pPr>
        <w:tabs>
          <w:tab w:val="left" w:pos="-567"/>
          <w:tab w:val="left" w:pos="-284"/>
          <w:tab w:val="left" w:pos="567"/>
          <w:tab w:val="left" w:pos="1418"/>
        </w:tabs>
        <w:spacing w:after="0" w:line="480" w:lineRule="auto"/>
        <w:jc w:val="both"/>
        <w:rPr>
          <w:rFonts w:ascii="Times New Roman" w:hAnsi="Times New Roman"/>
          <w:b/>
          <w:sz w:val="24"/>
          <w:szCs w:val="24"/>
        </w:rPr>
      </w:pPr>
      <w:r>
        <w:rPr>
          <w:rFonts w:ascii="Times New Roman" w:hAnsi="Times New Roman"/>
          <w:sz w:val="24"/>
          <w:szCs w:val="24"/>
        </w:rPr>
        <w:tab/>
      </w:r>
      <w:r w:rsidRPr="00BC44B5">
        <w:rPr>
          <w:rFonts w:ascii="Times New Roman" w:hAnsi="Times New Roman"/>
          <w:b/>
          <w:sz w:val="24"/>
          <w:szCs w:val="24"/>
        </w:rPr>
        <w:t>2. Emesis Gravidarum</w:t>
      </w:r>
    </w:p>
    <w:p w:rsidR="00DD32E9" w:rsidRPr="00F833AC" w:rsidRDefault="00DD32E9" w:rsidP="00DD32E9">
      <w:pPr>
        <w:tabs>
          <w:tab w:val="left" w:pos="-567"/>
          <w:tab w:val="left" w:pos="-284"/>
          <w:tab w:val="left" w:pos="567"/>
          <w:tab w:val="left" w:pos="851"/>
        </w:tabs>
        <w:spacing w:after="0" w:line="48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a. Pengertian</w:t>
      </w:r>
    </w:p>
    <w:p w:rsidR="00DD32E9" w:rsidRDefault="00DD32E9" w:rsidP="00DD32E9">
      <w:pPr>
        <w:tabs>
          <w:tab w:val="left" w:pos="-567"/>
          <w:tab w:val="left" w:pos="-284"/>
          <w:tab w:val="left" w:pos="993"/>
        </w:tabs>
        <w:spacing w:after="0" w:line="480" w:lineRule="auto"/>
        <w:ind w:left="993"/>
        <w:jc w:val="both"/>
        <w:rPr>
          <w:rFonts w:ascii="Times New Roman" w:hAnsi="Times New Roman"/>
          <w:sz w:val="24"/>
          <w:szCs w:val="24"/>
        </w:rPr>
      </w:pPr>
      <w:r>
        <w:rPr>
          <w:rFonts w:ascii="Times New Roman" w:hAnsi="Times New Roman"/>
          <w:sz w:val="24"/>
          <w:szCs w:val="24"/>
        </w:rPr>
        <w:tab/>
        <w:t xml:space="preserve">Banyak pengertian dari emesis gravidarum disebut juga morning sickness atau sakit pagi atau gejala muntah yang biasanya terjadi pada pagi hari saat bangun tidur dan terjadi pada awal kehamilan  (Mellyna, 2011) </w:t>
      </w:r>
      <w:r w:rsidRPr="00F833AC">
        <w:rPr>
          <w:rFonts w:ascii="Times New Roman" w:hAnsi="Times New Roman"/>
          <w:sz w:val="24"/>
          <w:szCs w:val="24"/>
        </w:rPr>
        <w:t>.</w:t>
      </w:r>
      <w:r>
        <w:rPr>
          <w:rFonts w:ascii="Times New Roman" w:hAnsi="Times New Roman"/>
          <w:sz w:val="24"/>
          <w:szCs w:val="24"/>
        </w:rPr>
        <w:t>Mual (nausea) dan muntah ( morning sickness) adalah gejala yang wajar dan sering didapatkan pada triwulan I kehamilan, mual biasanya terjadi pada pagi hari, tetapi dapat pula timbul pada malam hari dan setiap saat. Gejala ini kurang lebih terjadi setelah 6 minggu setelah hari pertama haid terakhir dan berlangsung selama kurang lebih 10 minggu (Prawirohardjo, 2009).</w:t>
      </w:r>
    </w:p>
    <w:p w:rsidR="00DD32E9" w:rsidRDefault="00DD32E9" w:rsidP="00DD32E9">
      <w:pPr>
        <w:tabs>
          <w:tab w:val="left" w:pos="-567"/>
          <w:tab w:val="left" w:pos="-284"/>
          <w:tab w:val="left" w:pos="993"/>
        </w:tabs>
        <w:spacing w:after="0" w:line="480" w:lineRule="auto"/>
        <w:ind w:left="993"/>
        <w:jc w:val="both"/>
        <w:rPr>
          <w:rFonts w:ascii="Times New Roman" w:hAnsi="Times New Roman"/>
          <w:sz w:val="24"/>
          <w:szCs w:val="24"/>
        </w:rPr>
      </w:pPr>
      <w:r>
        <w:rPr>
          <w:rFonts w:ascii="Times New Roman" w:hAnsi="Times New Roman"/>
          <w:sz w:val="24"/>
          <w:szCs w:val="24"/>
        </w:rPr>
        <w:tab/>
        <w:t>Emesis gravidarum adalah keluhan umum yang disampaikan pada kehamilan muda,dimana terjadinya kehamilan menimbulkan pengaruh hormonal kepada wanita karena terdapat peningkatan hormon estrogen, progesterone, dan dikeluarkannya hormon chorionic gonadothropin plasenta, hormon-hormon inilah yang diduga menyebabkan emesis gravidarum (Manuaba, 2010).</w:t>
      </w:r>
    </w:p>
    <w:p w:rsidR="00DD32E9" w:rsidRDefault="00DD32E9" w:rsidP="00DD32E9">
      <w:pPr>
        <w:tabs>
          <w:tab w:val="left" w:pos="-567"/>
          <w:tab w:val="left" w:pos="-284"/>
          <w:tab w:val="left" w:pos="993"/>
        </w:tabs>
        <w:spacing w:after="0" w:line="480" w:lineRule="auto"/>
        <w:ind w:left="993"/>
        <w:jc w:val="both"/>
        <w:rPr>
          <w:rFonts w:ascii="Times New Roman" w:hAnsi="Times New Roman"/>
          <w:sz w:val="24"/>
          <w:szCs w:val="24"/>
        </w:rPr>
      </w:pPr>
      <w:r>
        <w:rPr>
          <w:rFonts w:ascii="Times New Roman" w:hAnsi="Times New Roman"/>
          <w:sz w:val="24"/>
          <w:szCs w:val="24"/>
        </w:rPr>
        <w:lastRenderedPageBreak/>
        <w:tab/>
        <w:t>Emesis gravidarum merupakan gejala mual ataupun muntah yang biasanya dirasakan wanita hamil pada saat usia kehamilan muda dan dapat terjadi 50% pada umur kehamilan 6-12 minggu.penyebab mual dan muntah ini bermacam-macam antra lain karena adanya perubahan hormon dalam tubuh, psikologis sampai kegaya hidup. Pola makan yang buruk sebelum maupun pada minggu-minggu awal kehamilan, kurang tidur atau kurang istirahat dan stress dapat memperberat rasa mual dan muntah (Hupitoyo, 2014).</w:t>
      </w:r>
    </w:p>
    <w:p w:rsidR="00DD32E9" w:rsidRDefault="00DD32E9" w:rsidP="00DD32E9">
      <w:pPr>
        <w:tabs>
          <w:tab w:val="left" w:pos="-567"/>
          <w:tab w:val="left" w:pos="-284"/>
          <w:tab w:val="left" w:pos="993"/>
        </w:tabs>
        <w:spacing w:after="0" w:line="480" w:lineRule="auto"/>
        <w:ind w:left="993"/>
        <w:jc w:val="both"/>
        <w:rPr>
          <w:rFonts w:ascii="Times New Roman" w:hAnsi="Times New Roman"/>
          <w:sz w:val="24"/>
          <w:szCs w:val="24"/>
        </w:rPr>
      </w:pPr>
      <w:r>
        <w:rPr>
          <w:rFonts w:ascii="Times New Roman" w:hAnsi="Times New Roman"/>
          <w:sz w:val="24"/>
          <w:szCs w:val="24"/>
        </w:rPr>
        <w:tab/>
        <w:t>Penyebab emesis gravidarum secara pasti belum diketahui, tetapi menurut beberapa ahli diantaranya Jiminez bahwa penyebab mual muntah dipagi hari adalah emosi, perubahan hormon yang meningkatkan keasaman lambung dan rendahnya gula. Sedangkan menurut Guyton mual disebabkan oleh impuls iritasi yang datang dari traktus gastrointestinal, impuls dan korteks serebri untuk memulai muntah, muntah sendiri disebabkan karena rangsangan yang kuat sebagai akibat dari distensi yang berlebihan atau iritasi duodenum (Hupitoyo, 2014).</w:t>
      </w:r>
    </w:p>
    <w:p w:rsidR="00DD32E9" w:rsidRDefault="00DD32E9" w:rsidP="00DD32E9">
      <w:pPr>
        <w:tabs>
          <w:tab w:val="left" w:pos="-567"/>
          <w:tab w:val="left" w:pos="-284"/>
          <w:tab w:val="left" w:pos="993"/>
        </w:tabs>
        <w:spacing w:after="0" w:line="480" w:lineRule="auto"/>
        <w:ind w:left="993"/>
        <w:jc w:val="both"/>
        <w:rPr>
          <w:rFonts w:ascii="Times New Roman" w:hAnsi="Times New Roman"/>
          <w:sz w:val="24"/>
          <w:szCs w:val="24"/>
        </w:rPr>
      </w:pPr>
      <w:r>
        <w:rPr>
          <w:rFonts w:ascii="Times New Roman" w:hAnsi="Times New Roman"/>
          <w:sz w:val="24"/>
          <w:szCs w:val="24"/>
        </w:rPr>
        <w:tab/>
        <w:t>Berdasarkan teori diatas HCG merupakan emetogenic yang paling memenuhi sebagai penyebab emesis gravidarum karena terjadinya pada trimester I kehamilan. Dalam hal ini HCG akan direspon secara individual sebagai self antigen yang memberi sinyal kimia pada CTZ dengan reaksi mual muntah. Ini konsisten dengan masa plasentasi yaitu selama kurang lebih 90 hari, setelah masa ini chorion akan menjadi plasenta dan kadar HCG menurun mual muntah pun mereda atau menghilang (Hupitoyo, 2014).</w:t>
      </w:r>
    </w:p>
    <w:p w:rsidR="00DD32E9" w:rsidRPr="00F833AC" w:rsidRDefault="00DD32E9" w:rsidP="00DD32E9">
      <w:pPr>
        <w:tabs>
          <w:tab w:val="left" w:pos="-567"/>
          <w:tab w:val="left" w:pos="-284"/>
          <w:tab w:val="left" w:pos="993"/>
        </w:tabs>
        <w:spacing w:after="0" w:line="480" w:lineRule="auto"/>
        <w:ind w:left="993"/>
        <w:jc w:val="both"/>
        <w:rPr>
          <w:rFonts w:ascii="Times New Roman" w:hAnsi="Times New Roman"/>
          <w:sz w:val="24"/>
          <w:szCs w:val="24"/>
        </w:rPr>
      </w:pPr>
    </w:p>
    <w:p w:rsidR="00DD32E9" w:rsidRPr="00F833AC" w:rsidRDefault="00DD32E9" w:rsidP="00DD32E9">
      <w:pPr>
        <w:pStyle w:val="ListParagraph"/>
        <w:tabs>
          <w:tab w:val="left" w:pos="-567"/>
          <w:tab w:val="left" w:pos="-284"/>
          <w:tab w:val="left" w:pos="851"/>
        </w:tabs>
        <w:spacing w:after="0" w:line="480" w:lineRule="auto"/>
        <w:jc w:val="both"/>
        <w:rPr>
          <w:rFonts w:ascii="Times New Roman" w:hAnsi="Times New Roman"/>
          <w:b/>
          <w:sz w:val="24"/>
          <w:szCs w:val="24"/>
        </w:rPr>
      </w:pPr>
      <w:r>
        <w:rPr>
          <w:rFonts w:ascii="Times New Roman" w:hAnsi="Times New Roman"/>
          <w:b/>
          <w:sz w:val="24"/>
          <w:szCs w:val="24"/>
        </w:rPr>
        <w:t>b.Faktor yang mempengaruhi emesis gravidarum</w:t>
      </w:r>
    </w:p>
    <w:p w:rsidR="00DD32E9" w:rsidRDefault="00DD32E9" w:rsidP="00DD32E9">
      <w:pPr>
        <w:pStyle w:val="ListParagraph"/>
        <w:tabs>
          <w:tab w:val="left" w:pos="-567"/>
          <w:tab w:val="left" w:pos="-284"/>
          <w:tab w:val="left" w:pos="993"/>
          <w:tab w:val="left" w:pos="1134"/>
        </w:tabs>
        <w:spacing w:after="0" w:line="480" w:lineRule="auto"/>
        <w:ind w:left="993"/>
        <w:jc w:val="both"/>
        <w:rPr>
          <w:rFonts w:ascii="Times New Roman" w:hAnsi="Times New Roman"/>
          <w:sz w:val="24"/>
          <w:szCs w:val="24"/>
        </w:rPr>
      </w:pPr>
      <w:r>
        <w:rPr>
          <w:rFonts w:ascii="Times New Roman" w:hAnsi="Times New Roman"/>
          <w:sz w:val="24"/>
          <w:szCs w:val="24"/>
        </w:rPr>
        <w:lastRenderedPageBreak/>
        <w:t>1) Faktor predisposisi</w:t>
      </w:r>
    </w:p>
    <w:p w:rsidR="00DD32E9" w:rsidRDefault="00DD32E9" w:rsidP="00DD32E9">
      <w:pPr>
        <w:pStyle w:val="ListParagraph"/>
        <w:tabs>
          <w:tab w:val="left" w:pos="-567"/>
          <w:tab w:val="left" w:pos="-284"/>
          <w:tab w:val="left" w:pos="993"/>
          <w:tab w:val="left" w:pos="1134"/>
        </w:tabs>
        <w:spacing w:after="0" w:line="480" w:lineRule="auto"/>
        <w:ind w:left="993"/>
        <w:jc w:val="both"/>
        <w:rPr>
          <w:rFonts w:ascii="Times New Roman" w:hAnsi="Times New Roman"/>
          <w:sz w:val="24"/>
          <w:szCs w:val="24"/>
        </w:rPr>
      </w:pPr>
      <w:r>
        <w:rPr>
          <w:rFonts w:ascii="Times New Roman" w:hAnsi="Times New Roman"/>
          <w:sz w:val="24"/>
          <w:szCs w:val="24"/>
        </w:rPr>
        <w:tab/>
        <w:t>a) Primigravida</w:t>
      </w:r>
    </w:p>
    <w:p w:rsidR="00DD32E9" w:rsidRDefault="00DD32E9" w:rsidP="00DD32E9">
      <w:pPr>
        <w:pStyle w:val="ListParagraph"/>
        <w:tabs>
          <w:tab w:val="left" w:pos="-567"/>
          <w:tab w:val="left" w:pos="-284"/>
          <w:tab w:val="left" w:pos="993"/>
          <w:tab w:val="left" w:pos="1134"/>
        </w:tabs>
        <w:spacing w:after="0" w:line="480" w:lineRule="auto"/>
        <w:ind w:left="993"/>
        <w:jc w:val="both"/>
        <w:rPr>
          <w:rFonts w:ascii="Times New Roman" w:hAnsi="Times New Roman"/>
          <w:sz w:val="24"/>
          <w:szCs w:val="24"/>
        </w:rPr>
      </w:pPr>
      <w:r>
        <w:rPr>
          <w:rFonts w:ascii="Times New Roman" w:hAnsi="Times New Roman"/>
          <w:sz w:val="24"/>
          <w:szCs w:val="24"/>
        </w:rPr>
        <w:tab/>
        <w:t>b) Hidramnion</w:t>
      </w:r>
    </w:p>
    <w:p w:rsidR="00DD32E9" w:rsidRDefault="00DD32E9" w:rsidP="00DD32E9">
      <w:pPr>
        <w:pStyle w:val="ListParagraph"/>
        <w:tabs>
          <w:tab w:val="left" w:pos="-567"/>
          <w:tab w:val="left" w:pos="-284"/>
          <w:tab w:val="left" w:pos="993"/>
          <w:tab w:val="left" w:pos="1134"/>
        </w:tabs>
        <w:spacing w:after="0" w:line="480" w:lineRule="auto"/>
        <w:ind w:left="993"/>
        <w:jc w:val="both"/>
        <w:rPr>
          <w:rFonts w:ascii="Times New Roman" w:hAnsi="Times New Roman"/>
          <w:sz w:val="24"/>
          <w:szCs w:val="24"/>
        </w:rPr>
      </w:pPr>
      <w:r>
        <w:rPr>
          <w:rFonts w:ascii="Times New Roman" w:hAnsi="Times New Roman"/>
          <w:sz w:val="24"/>
          <w:szCs w:val="24"/>
        </w:rPr>
        <w:tab/>
        <w:t>c) Kehamilan ganda</w:t>
      </w:r>
    </w:p>
    <w:p w:rsidR="00DD32E9" w:rsidRDefault="00DD32E9" w:rsidP="00DD32E9">
      <w:pPr>
        <w:pStyle w:val="ListParagraph"/>
        <w:tabs>
          <w:tab w:val="left" w:pos="-567"/>
          <w:tab w:val="left" w:pos="-284"/>
          <w:tab w:val="left" w:pos="993"/>
          <w:tab w:val="left" w:pos="1134"/>
        </w:tabs>
        <w:spacing w:after="0" w:line="480" w:lineRule="auto"/>
        <w:ind w:left="993"/>
        <w:jc w:val="both"/>
        <w:rPr>
          <w:rFonts w:ascii="Times New Roman" w:hAnsi="Times New Roman"/>
          <w:sz w:val="24"/>
          <w:szCs w:val="24"/>
        </w:rPr>
      </w:pPr>
      <w:r>
        <w:rPr>
          <w:rFonts w:ascii="Times New Roman" w:hAnsi="Times New Roman"/>
          <w:sz w:val="24"/>
          <w:szCs w:val="24"/>
        </w:rPr>
        <w:tab/>
        <w:t>d) Mola Hidatidosa</w:t>
      </w:r>
    </w:p>
    <w:p w:rsidR="00DD32E9" w:rsidRDefault="00DD32E9" w:rsidP="00DD32E9">
      <w:pPr>
        <w:pStyle w:val="ListParagraph"/>
        <w:tabs>
          <w:tab w:val="left" w:pos="-567"/>
          <w:tab w:val="left" w:pos="-284"/>
          <w:tab w:val="left" w:pos="993"/>
          <w:tab w:val="left" w:pos="1134"/>
        </w:tabs>
        <w:spacing w:after="0" w:line="480" w:lineRule="auto"/>
        <w:ind w:left="993"/>
        <w:jc w:val="both"/>
        <w:rPr>
          <w:rFonts w:ascii="Times New Roman" w:hAnsi="Times New Roman"/>
          <w:sz w:val="24"/>
          <w:szCs w:val="24"/>
        </w:rPr>
      </w:pPr>
      <w:r>
        <w:rPr>
          <w:rFonts w:ascii="Times New Roman" w:hAnsi="Times New Roman"/>
          <w:sz w:val="24"/>
          <w:szCs w:val="24"/>
        </w:rPr>
        <w:t>2) faktor Psikologis</w:t>
      </w:r>
      <w:r>
        <w:rPr>
          <w:rFonts w:ascii="Times New Roman" w:hAnsi="Times New Roman"/>
          <w:sz w:val="24"/>
          <w:szCs w:val="24"/>
        </w:rPr>
        <w:tab/>
      </w:r>
    </w:p>
    <w:p w:rsidR="00DD32E9" w:rsidRDefault="00DD32E9" w:rsidP="00DD32E9">
      <w:pPr>
        <w:pStyle w:val="ListParagraph"/>
        <w:tabs>
          <w:tab w:val="left" w:pos="-567"/>
          <w:tab w:val="left" w:pos="-284"/>
          <w:tab w:val="left" w:pos="993"/>
          <w:tab w:val="left" w:pos="1134"/>
        </w:tabs>
        <w:spacing w:after="0" w:line="480" w:lineRule="auto"/>
        <w:ind w:left="993"/>
        <w:jc w:val="both"/>
        <w:rPr>
          <w:rFonts w:ascii="Times New Roman" w:hAnsi="Times New Roman"/>
          <w:sz w:val="24"/>
          <w:szCs w:val="24"/>
        </w:rPr>
      </w:pPr>
      <w:r>
        <w:rPr>
          <w:rFonts w:ascii="Times New Roman" w:hAnsi="Times New Roman"/>
          <w:sz w:val="24"/>
          <w:szCs w:val="24"/>
        </w:rPr>
        <w:tab/>
        <w:t>a) Rumah tangga yang retak</w:t>
      </w:r>
    </w:p>
    <w:p w:rsidR="00DD32E9" w:rsidRDefault="00DD32E9" w:rsidP="00DD32E9">
      <w:pPr>
        <w:pStyle w:val="ListParagraph"/>
        <w:tabs>
          <w:tab w:val="left" w:pos="-567"/>
          <w:tab w:val="left" w:pos="-284"/>
          <w:tab w:val="left" w:pos="993"/>
          <w:tab w:val="left" w:pos="1134"/>
        </w:tabs>
        <w:spacing w:after="0" w:line="480" w:lineRule="auto"/>
        <w:ind w:left="993"/>
        <w:jc w:val="both"/>
        <w:rPr>
          <w:rFonts w:ascii="Times New Roman" w:hAnsi="Times New Roman"/>
          <w:sz w:val="24"/>
          <w:szCs w:val="24"/>
        </w:rPr>
      </w:pPr>
      <w:r>
        <w:rPr>
          <w:rFonts w:ascii="Times New Roman" w:hAnsi="Times New Roman"/>
          <w:sz w:val="24"/>
          <w:szCs w:val="24"/>
        </w:rPr>
        <w:tab/>
        <w:t>b) Hamil yang tidak diinginkan</w:t>
      </w:r>
    </w:p>
    <w:p w:rsidR="00DD32E9" w:rsidRDefault="00DD32E9" w:rsidP="00DD32E9">
      <w:pPr>
        <w:pStyle w:val="ListParagraph"/>
        <w:tabs>
          <w:tab w:val="left" w:pos="-567"/>
          <w:tab w:val="left" w:pos="-284"/>
          <w:tab w:val="left" w:pos="993"/>
          <w:tab w:val="left" w:pos="1134"/>
        </w:tabs>
        <w:spacing w:after="0" w:line="480" w:lineRule="auto"/>
        <w:ind w:left="993"/>
        <w:jc w:val="both"/>
        <w:rPr>
          <w:rFonts w:ascii="Times New Roman" w:hAnsi="Times New Roman"/>
          <w:sz w:val="24"/>
          <w:szCs w:val="24"/>
        </w:rPr>
      </w:pPr>
      <w:r>
        <w:rPr>
          <w:rFonts w:ascii="Times New Roman" w:hAnsi="Times New Roman"/>
          <w:sz w:val="24"/>
          <w:szCs w:val="24"/>
        </w:rPr>
        <w:tab/>
        <w:t>c) Takut terhadap kehamilan dan persalinan</w:t>
      </w:r>
    </w:p>
    <w:p w:rsidR="00DD32E9" w:rsidRDefault="00DD32E9" w:rsidP="00DD32E9">
      <w:pPr>
        <w:pStyle w:val="ListParagraph"/>
        <w:tabs>
          <w:tab w:val="left" w:pos="-567"/>
          <w:tab w:val="left" w:pos="-284"/>
          <w:tab w:val="left" w:pos="993"/>
          <w:tab w:val="left" w:pos="1134"/>
        </w:tabs>
        <w:spacing w:after="0" w:line="480" w:lineRule="auto"/>
        <w:ind w:left="993"/>
        <w:jc w:val="both"/>
        <w:rPr>
          <w:rFonts w:ascii="Times New Roman" w:hAnsi="Times New Roman"/>
          <w:sz w:val="24"/>
          <w:szCs w:val="24"/>
        </w:rPr>
      </w:pPr>
      <w:r>
        <w:rPr>
          <w:rFonts w:ascii="Times New Roman" w:hAnsi="Times New Roman"/>
          <w:sz w:val="24"/>
          <w:szCs w:val="24"/>
        </w:rPr>
        <w:tab/>
        <w:t>d) Kehilangan pekerjaan (ipul,2009)</w:t>
      </w:r>
    </w:p>
    <w:p w:rsidR="00DD32E9" w:rsidRPr="00AC4D69" w:rsidRDefault="00DD32E9" w:rsidP="00DD32E9">
      <w:pPr>
        <w:pStyle w:val="ListParagraph"/>
        <w:tabs>
          <w:tab w:val="left" w:pos="-567"/>
          <w:tab w:val="left" w:pos="-284"/>
          <w:tab w:val="left" w:pos="993"/>
          <w:tab w:val="left" w:pos="1134"/>
        </w:tabs>
        <w:spacing w:after="0" w:line="480" w:lineRule="auto"/>
        <w:ind w:left="99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DD32E9" w:rsidRPr="00857236" w:rsidRDefault="00DD32E9" w:rsidP="00DD32E9">
      <w:pPr>
        <w:tabs>
          <w:tab w:val="left" w:pos="-567"/>
          <w:tab w:val="left" w:pos="-284"/>
          <w:tab w:val="left" w:pos="851"/>
          <w:tab w:val="left" w:pos="1134"/>
        </w:tabs>
        <w:spacing w:after="0" w:line="480" w:lineRule="auto"/>
        <w:jc w:val="both"/>
        <w:rPr>
          <w:rFonts w:ascii="Times New Roman" w:hAnsi="Times New Roman"/>
          <w:b/>
          <w:sz w:val="24"/>
          <w:szCs w:val="24"/>
        </w:rPr>
      </w:pPr>
      <w:r>
        <w:rPr>
          <w:rFonts w:ascii="Times New Roman" w:hAnsi="Times New Roman"/>
          <w:b/>
          <w:sz w:val="24"/>
          <w:szCs w:val="24"/>
        </w:rPr>
        <w:tab/>
        <w:t>c.Tanda dan gejala yang sering dijumpai</w:t>
      </w:r>
    </w:p>
    <w:p w:rsidR="00DD32E9" w:rsidRDefault="00DD32E9" w:rsidP="00DD32E9">
      <w:pPr>
        <w:pStyle w:val="ListParagraph"/>
        <w:tabs>
          <w:tab w:val="left" w:pos="-567"/>
          <w:tab w:val="left" w:pos="-284"/>
          <w:tab w:val="left" w:pos="1134"/>
        </w:tabs>
        <w:spacing w:after="0" w:line="480" w:lineRule="auto"/>
        <w:ind w:left="1418" w:hanging="488"/>
        <w:jc w:val="both"/>
        <w:rPr>
          <w:rFonts w:ascii="Times New Roman" w:hAnsi="Times New Roman"/>
          <w:sz w:val="24"/>
          <w:szCs w:val="24"/>
        </w:rPr>
      </w:pPr>
      <w:r>
        <w:rPr>
          <w:rFonts w:ascii="Times New Roman" w:hAnsi="Times New Roman"/>
          <w:sz w:val="24"/>
          <w:szCs w:val="24"/>
        </w:rPr>
        <w:tab/>
        <w:t>1) Mual dan sampai muntah yang terjadi dalam 12 minggu pertama kehamilan , biasanya menghilang pada akhir waktu tersebut, tapi kadang muncul kembali menjelang akhir kehamilan.</w:t>
      </w:r>
    </w:p>
    <w:p w:rsidR="00DD32E9" w:rsidRDefault="00DD32E9" w:rsidP="00DD32E9">
      <w:pPr>
        <w:pStyle w:val="ListParagraph"/>
        <w:tabs>
          <w:tab w:val="left" w:pos="-567"/>
          <w:tab w:val="left" w:pos="-284"/>
          <w:tab w:val="left" w:pos="1134"/>
        </w:tabs>
        <w:spacing w:after="0" w:line="480" w:lineRule="auto"/>
        <w:ind w:left="1418" w:hanging="425"/>
        <w:jc w:val="both"/>
        <w:rPr>
          <w:rFonts w:ascii="Times New Roman" w:hAnsi="Times New Roman"/>
          <w:sz w:val="24"/>
          <w:szCs w:val="24"/>
        </w:rPr>
      </w:pPr>
      <w:r>
        <w:rPr>
          <w:rFonts w:ascii="Times New Roman" w:hAnsi="Times New Roman"/>
          <w:sz w:val="24"/>
          <w:szCs w:val="24"/>
        </w:rPr>
        <w:tab/>
        <w:t>2) Mual dan muntah yang terjadi kira-kira mulai 12 minggu sesudah haid tidak datang dan berlangsung kira-kira selama 6 minggu, sesudah 12  minggu biasanya menghilang.</w:t>
      </w:r>
    </w:p>
    <w:p w:rsidR="00DD32E9" w:rsidRDefault="00DD32E9" w:rsidP="00DD32E9">
      <w:pPr>
        <w:pStyle w:val="ListParagraph"/>
        <w:tabs>
          <w:tab w:val="left" w:pos="-567"/>
          <w:tab w:val="left" w:pos="-284"/>
          <w:tab w:val="left" w:pos="1134"/>
        </w:tabs>
        <w:spacing w:after="0" w:line="480" w:lineRule="auto"/>
        <w:ind w:left="1418" w:hanging="425"/>
        <w:jc w:val="both"/>
        <w:rPr>
          <w:rFonts w:ascii="Times New Roman" w:hAnsi="Times New Roman"/>
          <w:sz w:val="24"/>
          <w:szCs w:val="24"/>
        </w:rPr>
      </w:pPr>
      <w:r>
        <w:rPr>
          <w:rFonts w:ascii="Times New Roman" w:hAnsi="Times New Roman"/>
          <w:sz w:val="24"/>
          <w:szCs w:val="24"/>
        </w:rPr>
        <w:tab/>
        <w:t>3) Mual dan muntah yang terjadi pada triwulan pertama kehamilan dan akan berakhir pada awal triwulan kedua kehamilan</w:t>
      </w:r>
    </w:p>
    <w:p w:rsidR="00DD32E9" w:rsidRDefault="00DD32E9" w:rsidP="00DD32E9">
      <w:pPr>
        <w:pStyle w:val="ListParagraph"/>
        <w:tabs>
          <w:tab w:val="left" w:pos="-567"/>
          <w:tab w:val="left" w:pos="-284"/>
          <w:tab w:val="left" w:pos="1134"/>
        </w:tabs>
        <w:spacing w:after="0" w:line="480" w:lineRule="auto"/>
        <w:ind w:left="1418" w:hanging="425"/>
        <w:jc w:val="both"/>
        <w:rPr>
          <w:rFonts w:ascii="Times New Roman" w:hAnsi="Times New Roman"/>
          <w:sz w:val="24"/>
          <w:szCs w:val="24"/>
        </w:rPr>
      </w:pPr>
      <w:r>
        <w:rPr>
          <w:rFonts w:ascii="Times New Roman" w:hAnsi="Times New Roman"/>
          <w:sz w:val="24"/>
          <w:szCs w:val="24"/>
        </w:rPr>
        <w:tab/>
        <w:t>4) Perasaan mual kadang disertai muntah di pagi hari. Ada yang merasakan siksa ini hanya dipagi hari, namun tidak jarang yang harus mengalaminya seharian penuh dan nyaris tidak dapat melakukan aktivitas apapun (Maramis, 2009).</w:t>
      </w:r>
    </w:p>
    <w:p w:rsidR="00DD32E9" w:rsidRPr="0007689A" w:rsidRDefault="00DD32E9" w:rsidP="00DD32E9">
      <w:pPr>
        <w:tabs>
          <w:tab w:val="left" w:pos="-567"/>
          <w:tab w:val="left" w:pos="-284"/>
          <w:tab w:val="left" w:pos="1134"/>
        </w:tabs>
        <w:spacing w:after="0" w:line="480" w:lineRule="auto"/>
        <w:jc w:val="both"/>
        <w:rPr>
          <w:rFonts w:ascii="Times New Roman" w:hAnsi="Times New Roman"/>
          <w:sz w:val="24"/>
          <w:szCs w:val="24"/>
        </w:rPr>
      </w:pPr>
    </w:p>
    <w:p w:rsidR="00DD32E9" w:rsidRDefault="00DD32E9" w:rsidP="00DD32E9">
      <w:pPr>
        <w:pStyle w:val="ListParagraph"/>
        <w:tabs>
          <w:tab w:val="left" w:pos="-567"/>
          <w:tab w:val="left" w:pos="-284"/>
          <w:tab w:val="left" w:pos="1134"/>
        </w:tabs>
        <w:spacing w:after="0" w:line="480" w:lineRule="auto"/>
        <w:ind w:left="1418" w:hanging="425"/>
        <w:jc w:val="both"/>
        <w:rPr>
          <w:rFonts w:ascii="Times New Roman" w:hAnsi="Times New Roman"/>
          <w:b/>
          <w:sz w:val="24"/>
          <w:szCs w:val="24"/>
        </w:rPr>
      </w:pPr>
      <w:r w:rsidRPr="004A48A8">
        <w:rPr>
          <w:rFonts w:ascii="Times New Roman" w:hAnsi="Times New Roman"/>
          <w:b/>
          <w:sz w:val="24"/>
          <w:szCs w:val="24"/>
        </w:rPr>
        <w:t>d. Penyebab</w:t>
      </w:r>
    </w:p>
    <w:p w:rsidR="00DD32E9" w:rsidRDefault="00DD32E9" w:rsidP="00DD32E9">
      <w:pPr>
        <w:tabs>
          <w:tab w:val="left" w:pos="-567"/>
          <w:tab w:val="left" w:pos="-284"/>
        </w:tabs>
        <w:spacing w:after="0" w:line="480" w:lineRule="auto"/>
        <w:ind w:left="1418" w:hanging="284"/>
        <w:jc w:val="both"/>
        <w:rPr>
          <w:rFonts w:ascii="Times New Roman" w:hAnsi="Times New Roman"/>
          <w:sz w:val="24"/>
          <w:szCs w:val="24"/>
        </w:rPr>
      </w:pPr>
      <w:r>
        <w:rPr>
          <w:rFonts w:ascii="Times New Roman" w:hAnsi="Times New Roman"/>
          <w:sz w:val="24"/>
          <w:szCs w:val="24"/>
        </w:rPr>
        <w:t>1) Penyebab tidak diketahui, tetapi di duga disebabkan oleh peningkatan hormon kelamin yang diproduksi selama hamil.</w:t>
      </w:r>
    </w:p>
    <w:p w:rsidR="00DD32E9" w:rsidRDefault="00DD32E9" w:rsidP="00DD32E9">
      <w:pPr>
        <w:tabs>
          <w:tab w:val="left" w:pos="-567"/>
          <w:tab w:val="left" w:pos="-284"/>
          <w:tab w:val="left" w:pos="1418"/>
        </w:tabs>
        <w:spacing w:after="0" w:line="480" w:lineRule="auto"/>
        <w:ind w:left="1418" w:hanging="284"/>
        <w:jc w:val="both"/>
        <w:rPr>
          <w:rFonts w:ascii="Times New Roman" w:hAnsi="Times New Roman"/>
          <w:sz w:val="24"/>
          <w:szCs w:val="24"/>
        </w:rPr>
      </w:pPr>
      <w:r>
        <w:rPr>
          <w:rFonts w:ascii="Times New Roman" w:hAnsi="Times New Roman"/>
          <w:sz w:val="24"/>
          <w:szCs w:val="24"/>
        </w:rPr>
        <w:t>2) Penyebab hampir dapat dipastikan karena kepekaan terhadap hormon kehamilan. Tetapi akan berlebihan jika calon ibu terlalu cemas atau mengalami tekanan emosional. Mual dipagi hari lebih umum daripada disat yang lain, karena perut mengandung kumpulan asam gastrik yang diendapkan selama semalaman.</w:t>
      </w:r>
    </w:p>
    <w:p w:rsidR="00DD32E9" w:rsidRDefault="00DD32E9" w:rsidP="00DD32E9">
      <w:pPr>
        <w:tabs>
          <w:tab w:val="left" w:pos="-567"/>
          <w:tab w:val="left" w:pos="-284"/>
        </w:tabs>
        <w:spacing w:after="0" w:line="480" w:lineRule="auto"/>
        <w:ind w:left="1418" w:hanging="1134"/>
        <w:jc w:val="both"/>
        <w:rPr>
          <w:rFonts w:ascii="Times New Roman" w:hAnsi="Times New Roman"/>
          <w:sz w:val="24"/>
          <w:szCs w:val="24"/>
        </w:rPr>
      </w:pPr>
      <w:r>
        <w:rPr>
          <w:rFonts w:ascii="Times New Roman" w:hAnsi="Times New Roman"/>
          <w:sz w:val="24"/>
          <w:szCs w:val="24"/>
        </w:rPr>
        <w:t xml:space="preserve">              3) Penyebabnya adalah perubahan hormon yang akan mengakibatkan    pengeluaran asam lambung yang berlebihan dipagi hari.</w:t>
      </w:r>
    </w:p>
    <w:p w:rsidR="00DD32E9" w:rsidRDefault="00DD32E9" w:rsidP="00DD32E9">
      <w:pPr>
        <w:tabs>
          <w:tab w:val="left" w:pos="1418"/>
        </w:tabs>
        <w:spacing w:after="0" w:line="480" w:lineRule="auto"/>
        <w:ind w:left="1418" w:hanging="284"/>
        <w:jc w:val="both"/>
        <w:rPr>
          <w:rFonts w:ascii="Times New Roman" w:hAnsi="Times New Roman"/>
          <w:sz w:val="24"/>
          <w:szCs w:val="24"/>
        </w:rPr>
      </w:pPr>
      <w:r>
        <w:rPr>
          <w:rFonts w:ascii="Times New Roman" w:hAnsi="Times New Roman"/>
          <w:sz w:val="24"/>
          <w:szCs w:val="24"/>
        </w:rPr>
        <w:t>4) Perasaan mual dan muntah pada ibu hamil disebabkan karena    selama hamil muda pergerakan usus menjadi lambat karena pengaruh hormon hipofise</w:t>
      </w:r>
    </w:p>
    <w:p w:rsidR="00DD32E9" w:rsidRPr="004A264B" w:rsidRDefault="00DD32E9" w:rsidP="00DD32E9">
      <w:pPr>
        <w:tabs>
          <w:tab w:val="left" w:pos="-567"/>
          <w:tab w:val="left" w:pos="-284"/>
          <w:tab w:val="left" w:pos="1134"/>
        </w:tabs>
        <w:spacing w:after="0" w:line="480" w:lineRule="auto"/>
        <w:ind w:left="1418" w:hanging="1418"/>
        <w:jc w:val="both"/>
        <w:rPr>
          <w:rFonts w:ascii="Times New Roman" w:hAnsi="Times New Roman"/>
          <w:sz w:val="24"/>
          <w:szCs w:val="24"/>
        </w:rPr>
      </w:pPr>
      <w:r>
        <w:rPr>
          <w:rFonts w:ascii="Times New Roman" w:hAnsi="Times New Roman"/>
          <w:sz w:val="24"/>
          <w:szCs w:val="24"/>
        </w:rPr>
        <w:tab/>
        <w:t>5) Penyebab yang pasti masih belum diketahui di duga karena pengaruh peubahan psikologis dan adanya perubahan hormonal selama kehamilan (Sururinah,2009).</w:t>
      </w:r>
      <w:r w:rsidRPr="004A264B">
        <w:rPr>
          <w:rFonts w:ascii="Times New Roman" w:hAnsi="Times New Roman"/>
          <w:sz w:val="24"/>
          <w:szCs w:val="24"/>
        </w:rPr>
        <w:tab/>
      </w:r>
    </w:p>
    <w:p w:rsidR="00DD32E9" w:rsidRPr="00F833AC" w:rsidRDefault="00DD32E9" w:rsidP="00DD32E9">
      <w:pPr>
        <w:pStyle w:val="ListParagraph"/>
        <w:tabs>
          <w:tab w:val="left" w:pos="-567"/>
          <w:tab w:val="left" w:pos="-284"/>
          <w:tab w:val="left" w:pos="567"/>
          <w:tab w:val="left" w:pos="709"/>
          <w:tab w:val="left" w:pos="851"/>
          <w:tab w:val="left" w:pos="1418"/>
        </w:tabs>
        <w:spacing w:after="0" w:line="480" w:lineRule="auto"/>
        <w:ind w:left="930"/>
        <w:jc w:val="both"/>
        <w:rPr>
          <w:rFonts w:ascii="Times New Roman" w:hAnsi="Times New Roman"/>
          <w:b/>
          <w:sz w:val="24"/>
          <w:szCs w:val="24"/>
        </w:rPr>
      </w:pPr>
      <w:r>
        <w:rPr>
          <w:rFonts w:ascii="Times New Roman" w:hAnsi="Times New Roman"/>
          <w:b/>
          <w:sz w:val="24"/>
          <w:szCs w:val="24"/>
        </w:rPr>
        <w:t>e.Komplikasi</w:t>
      </w:r>
    </w:p>
    <w:p w:rsidR="00DD32E9" w:rsidRDefault="00DD32E9" w:rsidP="00DD32E9">
      <w:pPr>
        <w:pStyle w:val="ListParagraph"/>
        <w:tabs>
          <w:tab w:val="left" w:pos="-567"/>
          <w:tab w:val="left" w:pos="-284"/>
          <w:tab w:val="left" w:pos="567"/>
          <w:tab w:val="left" w:pos="709"/>
          <w:tab w:val="left" w:pos="851"/>
        </w:tabs>
        <w:spacing w:after="0" w:line="480" w:lineRule="auto"/>
        <w:ind w:left="1134"/>
        <w:jc w:val="both"/>
        <w:rPr>
          <w:rFonts w:ascii="Times New Roman" w:hAnsi="Times New Roman"/>
          <w:sz w:val="24"/>
          <w:szCs w:val="24"/>
        </w:rPr>
      </w:pPr>
      <w:r>
        <w:rPr>
          <w:rFonts w:ascii="Times New Roman" w:hAnsi="Times New Roman"/>
          <w:sz w:val="24"/>
          <w:szCs w:val="24"/>
        </w:rPr>
        <w:t>Sekitar 2-5% keadaan mual muntah semakin menghebat dan begitu menghebatnya sehingga memerlukan rawat inap dirumah sakit. Salah satu komplikasi yang paling sering dialami adalah dehidrasi atau disebut juga kekurangan cairan, andaikata dehidrasi tidak segera diganti dengan cairan yang cukup maka sudah dapat dipastikan akan mempengaruhi janin yang ada dalam kandungan (Hupitoyo, 2014).</w:t>
      </w:r>
    </w:p>
    <w:p w:rsidR="00DD32E9" w:rsidRDefault="00DD32E9" w:rsidP="00DD32E9">
      <w:pPr>
        <w:pStyle w:val="ListParagraph"/>
        <w:tabs>
          <w:tab w:val="left" w:pos="-567"/>
          <w:tab w:val="left" w:pos="-284"/>
          <w:tab w:val="left" w:pos="567"/>
          <w:tab w:val="left" w:pos="709"/>
          <w:tab w:val="left" w:pos="851"/>
        </w:tabs>
        <w:spacing w:after="0" w:line="480" w:lineRule="auto"/>
        <w:ind w:left="930"/>
        <w:jc w:val="both"/>
        <w:rPr>
          <w:rFonts w:ascii="Times New Roman" w:hAnsi="Times New Roman"/>
          <w:b/>
          <w:sz w:val="24"/>
          <w:szCs w:val="24"/>
        </w:rPr>
      </w:pPr>
      <w:r>
        <w:rPr>
          <w:rFonts w:ascii="Times New Roman" w:hAnsi="Times New Roman"/>
          <w:b/>
          <w:sz w:val="24"/>
          <w:szCs w:val="24"/>
        </w:rPr>
        <w:t>f. Cara mengatasi</w:t>
      </w:r>
    </w:p>
    <w:p w:rsidR="00DD32E9" w:rsidRDefault="00DD32E9" w:rsidP="00DD32E9">
      <w:pPr>
        <w:tabs>
          <w:tab w:val="left" w:pos="-567"/>
          <w:tab w:val="left" w:pos="-284"/>
          <w:tab w:val="left" w:pos="567"/>
          <w:tab w:val="left" w:pos="709"/>
          <w:tab w:val="left" w:pos="851"/>
        </w:tabs>
        <w:spacing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1)  Makan sering dalam porsi kecil</w:t>
      </w:r>
    </w:p>
    <w:p w:rsidR="00DD32E9" w:rsidRPr="00631F2E" w:rsidRDefault="00DD32E9" w:rsidP="00DD32E9">
      <w:pPr>
        <w:tabs>
          <w:tab w:val="left" w:pos="-567"/>
          <w:tab w:val="left" w:pos="-284"/>
          <w:tab w:val="left" w:pos="567"/>
          <w:tab w:val="left" w:pos="709"/>
          <w:tab w:val="left" w:pos="851"/>
          <w:tab w:val="left" w:pos="1134"/>
        </w:tabs>
        <w:spacing w:after="0" w:line="480" w:lineRule="auto"/>
        <w:ind w:left="1843" w:hanging="709"/>
        <w:jc w:val="both"/>
        <w:rPr>
          <w:rFonts w:ascii="Times New Roman" w:hAnsi="Times New Roman"/>
          <w:sz w:val="24"/>
          <w:szCs w:val="24"/>
        </w:rPr>
      </w:pPr>
      <w:r>
        <w:rPr>
          <w:rFonts w:ascii="Times New Roman" w:hAnsi="Times New Roman"/>
          <w:sz w:val="24"/>
          <w:szCs w:val="24"/>
        </w:rPr>
        <w:lastRenderedPageBreak/>
        <w:t xml:space="preserve">     2) Menghindari makanan berbau tajam, terlalu asin atau makananberbumbu. Beberapa ibu hamil bahkan tidak bisa makan daging,telur atau susu</w:t>
      </w:r>
    </w:p>
    <w:p w:rsidR="00DD32E9" w:rsidRDefault="00DD32E9" w:rsidP="00DD32E9">
      <w:pPr>
        <w:pStyle w:val="ListParagraph"/>
        <w:tabs>
          <w:tab w:val="left" w:pos="-567"/>
          <w:tab w:val="left" w:pos="-284"/>
          <w:tab w:val="left" w:pos="567"/>
          <w:tab w:val="left" w:pos="709"/>
          <w:tab w:val="left" w:pos="851"/>
        </w:tabs>
        <w:spacing w:after="0" w:line="480" w:lineRule="auto"/>
        <w:ind w:left="930"/>
        <w:jc w:val="both"/>
        <w:rPr>
          <w:rFonts w:ascii="Times New Roman" w:hAnsi="Times New Roman"/>
          <w:sz w:val="24"/>
          <w:szCs w:val="24"/>
        </w:rPr>
      </w:pPr>
      <w:r>
        <w:rPr>
          <w:rFonts w:ascii="Times New Roman" w:hAnsi="Times New Roman"/>
          <w:sz w:val="24"/>
          <w:szCs w:val="24"/>
        </w:rPr>
        <w:tab/>
        <w:t>3)  Mencoba mengemil crackers setelah bangun pagi</w:t>
      </w:r>
    </w:p>
    <w:p w:rsidR="00DD32E9" w:rsidRDefault="00DD32E9" w:rsidP="00DD32E9">
      <w:pPr>
        <w:pStyle w:val="ListParagraph"/>
        <w:tabs>
          <w:tab w:val="left" w:pos="-567"/>
          <w:tab w:val="left" w:pos="-284"/>
          <w:tab w:val="left" w:pos="567"/>
          <w:tab w:val="left" w:pos="709"/>
          <w:tab w:val="left" w:pos="851"/>
        </w:tabs>
        <w:spacing w:after="0" w:line="480" w:lineRule="auto"/>
        <w:ind w:left="930"/>
        <w:jc w:val="both"/>
        <w:rPr>
          <w:rFonts w:ascii="Times New Roman" w:hAnsi="Times New Roman"/>
          <w:sz w:val="24"/>
          <w:szCs w:val="24"/>
        </w:rPr>
      </w:pPr>
      <w:r>
        <w:rPr>
          <w:rFonts w:ascii="Times New Roman" w:hAnsi="Times New Roman"/>
          <w:sz w:val="24"/>
          <w:szCs w:val="24"/>
        </w:rPr>
        <w:tab/>
        <w:t>4)  Makan-makanan yang mengandung karbohidrat tinggi</w:t>
      </w:r>
    </w:p>
    <w:p w:rsidR="00DD32E9" w:rsidRDefault="00DD32E9" w:rsidP="00DD32E9">
      <w:pPr>
        <w:pStyle w:val="ListParagraph"/>
        <w:tabs>
          <w:tab w:val="left" w:pos="-567"/>
          <w:tab w:val="left" w:pos="-284"/>
          <w:tab w:val="left" w:pos="567"/>
          <w:tab w:val="left" w:pos="709"/>
          <w:tab w:val="left" w:pos="851"/>
        </w:tabs>
        <w:spacing w:after="0" w:line="480" w:lineRule="auto"/>
        <w:ind w:left="930"/>
        <w:jc w:val="both"/>
        <w:rPr>
          <w:rFonts w:ascii="Times New Roman" w:hAnsi="Times New Roman"/>
          <w:sz w:val="24"/>
          <w:szCs w:val="24"/>
        </w:rPr>
      </w:pPr>
      <w:r>
        <w:rPr>
          <w:rFonts w:ascii="Times New Roman" w:hAnsi="Times New Roman"/>
          <w:sz w:val="24"/>
          <w:szCs w:val="24"/>
        </w:rPr>
        <w:tab/>
        <w:t>5)  Minum Jus manisatau flat soda dipagi hari</w:t>
      </w:r>
    </w:p>
    <w:p w:rsidR="00DD32E9" w:rsidRPr="00457E4B" w:rsidRDefault="00DD32E9" w:rsidP="00DD32E9">
      <w:pPr>
        <w:pStyle w:val="ListParagraph"/>
        <w:tabs>
          <w:tab w:val="left" w:pos="-567"/>
          <w:tab w:val="left" w:pos="-284"/>
          <w:tab w:val="left" w:pos="567"/>
          <w:tab w:val="left" w:pos="709"/>
          <w:tab w:val="left" w:pos="851"/>
        </w:tabs>
        <w:spacing w:after="0" w:line="480" w:lineRule="auto"/>
        <w:ind w:left="930"/>
        <w:jc w:val="both"/>
        <w:rPr>
          <w:rFonts w:ascii="Times New Roman" w:hAnsi="Times New Roman"/>
          <w:sz w:val="24"/>
          <w:szCs w:val="24"/>
        </w:rPr>
      </w:pPr>
      <w:r>
        <w:rPr>
          <w:rFonts w:ascii="Times New Roman" w:hAnsi="Times New Roman"/>
          <w:sz w:val="24"/>
          <w:szCs w:val="24"/>
        </w:rPr>
        <w:tab/>
        <w:t>6)  Mencoba akupunktur atau aroma terapi meringankan mual</w:t>
      </w:r>
      <w:r w:rsidRPr="00457E4B">
        <w:rPr>
          <w:rFonts w:ascii="Times New Roman" w:hAnsi="Times New Roman"/>
          <w:sz w:val="24"/>
          <w:szCs w:val="24"/>
        </w:rPr>
        <w:tab/>
        <w:t>7)  Tidak merokok atau mengkonsumsi alkohol</w:t>
      </w:r>
    </w:p>
    <w:p w:rsidR="00DD32E9" w:rsidRDefault="00DD32E9" w:rsidP="00DD32E9">
      <w:pPr>
        <w:pStyle w:val="ListParagraph"/>
        <w:tabs>
          <w:tab w:val="left" w:pos="-567"/>
          <w:tab w:val="left" w:pos="-284"/>
          <w:tab w:val="left" w:pos="567"/>
          <w:tab w:val="left" w:pos="709"/>
          <w:tab w:val="left" w:pos="851"/>
        </w:tabs>
        <w:spacing w:after="0" w:line="480" w:lineRule="auto"/>
        <w:ind w:left="930"/>
        <w:jc w:val="both"/>
        <w:rPr>
          <w:rFonts w:ascii="Times New Roman" w:hAnsi="Times New Roman"/>
          <w:sz w:val="24"/>
          <w:szCs w:val="24"/>
        </w:rPr>
      </w:pPr>
      <w:r>
        <w:rPr>
          <w:rFonts w:ascii="Times New Roman" w:hAnsi="Times New Roman"/>
          <w:sz w:val="24"/>
          <w:szCs w:val="24"/>
        </w:rPr>
        <w:tab/>
        <w:t>8)  Minum Pepermint tea</w:t>
      </w:r>
    </w:p>
    <w:p w:rsidR="00DD32E9" w:rsidRDefault="00DD32E9" w:rsidP="00DD32E9">
      <w:pPr>
        <w:pStyle w:val="ListParagraph"/>
        <w:tabs>
          <w:tab w:val="left" w:pos="-567"/>
          <w:tab w:val="left" w:pos="-284"/>
          <w:tab w:val="left" w:pos="567"/>
          <w:tab w:val="left" w:pos="709"/>
          <w:tab w:val="left" w:pos="851"/>
        </w:tabs>
        <w:spacing w:after="0" w:line="480" w:lineRule="auto"/>
        <w:ind w:left="930"/>
        <w:jc w:val="both"/>
        <w:rPr>
          <w:rFonts w:ascii="Times New Roman" w:hAnsi="Times New Roman"/>
          <w:sz w:val="24"/>
          <w:szCs w:val="24"/>
        </w:rPr>
      </w:pPr>
      <w:r>
        <w:rPr>
          <w:rFonts w:ascii="Times New Roman" w:hAnsi="Times New Roman"/>
          <w:sz w:val="24"/>
          <w:szCs w:val="24"/>
        </w:rPr>
        <w:tab/>
        <w:t>9)  Mencoba minuman seperti jahe dan madu</w:t>
      </w:r>
    </w:p>
    <w:p w:rsidR="00DD32E9" w:rsidRPr="008864D2" w:rsidRDefault="00DD32E9" w:rsidP="00DD32E9">
      <w:pPr>
        <w:pStyle w:val="ListParagraph"/>
        <w:tabs>
          <w:tab w:val="left" w:pos="-567"/>
          <w:tab w:val="left" w:pos="-284"/>
          <w:tab w:val="left" w:pos="567"/>
          <w:tab w:val="left" w:pos="709"/>
          <w:tab w:val="left" w:pos="851"/>
        </w:tabs>
        <w:spacing w:after="0" w:line="480" w:lineRule="auto"/>
        <w:ind w:left="930"/>
        <w:jc w:val="both"/>
        <w:rPr>
          <w:rFonts w:ascii="Times New Roman" w:hAnsi="Times New Roman"/>
          <w:sz w:val="24"/>
          <w:szCs w:val="24"/>
        </w:rPr>
      </w:pPr>
      <w:r>
        <w:rPr>
          <w:rFonts w:ascii="Times New Roman" w:hAnsi="Times New Roman"/>
          <w:sz w:val="24"/>
          <w:szCs w:val="24"/>
        </w:rPr>
        <w:tab/>
        <w:t>10) Mendapat dukungan dari pasangan dan mengurangi stress.</w:t>
      </w:r>
    </w:p>
    <w:p w:rsidR="00DD32E9" w:rsidRDefault="00DD32E9" w:rsidP="00DD32E9">
      <w:pPr>
        <w:pStyle w:val="ListParagraph"/>
        <w:numPr>
          <w:ilvl w:val="0"/>
          <w:numId w:val="5"/>
        </w:numPr>
        <w:tabs>
          <w:tab w:val="left" w:pos="-567"/>
          <w:tab w:val="left" w:pos="-284"/>
          <w:tab w:val="left" w:pos="567"/>
          <w:tab w:val="left" w:pos="709"/>
          <w:tab w:val="left" w:pos="851"/>
        </w:tabs>
        <w:spacing w:after="0" w:line="480" w:lineRule="auto"/>
        <w:jc w:val="both"/>
        <w:rPr>
          <w:rFonts w:ascii="Times New Roman" w:hAnsi="Times New Roman"/>
          <w:b/>
          <w:sz w:val="24"/>
          <w:szCs w:val="24"/>
        </w:rPr>
      </w:pPr>
      <w:r>
        <w:rPr>
          <w:rFonts w:ascii="Times New Roman" w:hAnsi="Times New Roman"/>
          <w:b/>
          <w:sz w:val="24"/>
          <w:szCs w:val="24"/>
        </w:rPr>
        <w:t>Pengobatan</w:t>
      </w:r>
    </w:p>
    <w:p w:rsidR="00DD32E9" w:rsidRDefault="00DD32E9" w:rsidP="00DD32E9">
      <w:pPr>
        <w:pStyle w:val="ListParagraph"/>
        <w:tabs>
          <w:tab w:val="left" w:pos="-567"/>
          <w:tab w:val="left" w:pos="-284"/>
          <w:tab w:val="left" w:pos="567"/>
          <w:tab w:val="left" w:pos="709"/>
          <w:tab w:val="left" w:pos="851"/>
        </w:tabs>
        <w:spacing w:after="0" w:line="480" w:lineRule="auto"/>
        <w:ind w:left="930"/>
        <w:jc w:val="both"/>
        <w:rPr>
          <w:rFonts w:ascii="Times New Roman" w:hAnsi="Times New Roman"/>
          <w:sz w:val="24"/>
          <w:szCs w:val="24"/>
        </w:rPr>
      </w:pPr>
      <w:r>
        <w:rPr>
          <w:rFonts w:ascii="Times New Roman" w:hAnsi="Times New Roman"/>
          <w:sz w:val="24"/>
          <w:szCs w:val="24"/>
        </w:rPr>
        <w:t>Tindakan medik,biasanya diberikan obat anti muntah golongan metoclorpamide, namun bila diberikan terus menerus selain tidak menyenangkan bagi penderita juga tidak efectif.</w:t>
      </w:r>
    </w:p>
    <w:p w:rsidR="00DD32E9" w:rsidRPr="00457E4B" w:rsidRDefault="00DD32E9" w:rsidP="00DD32E9">
      <w:pPr>
        <w:pStyle w:val="ListParagraph"/>
        <w:tabs>
          <w:tab w:val="left" w:pos="-567"/>
          <w:tab w:val="left" w:pos="-284"/>
          <w:tab w:val="left" w:pos="567"/>
          <w:tab w:val="left" w:pos="709"/>
          <w:tab w:val="left" w:pos="851"/>
        </w:tabs>
        <w:spacing w:after="0" w:line="480" w:lineRule="auto"/>
        <w:ind w:left="930"/>
        <w:jc w:val="both"/>
        <w:rPr>
          <w:rFonts w:ascii="Times New Roman" w:hAnsi="Times New Roman"/>
          <w:sz w:val="24"/>
          <w:szCs w:val="24"/>
        </w:rPr>
      </w:pPr>
      <w:r>
        <w:rPr>
          <w:rFonts w:ascii="Times New Roman" w:hAnsi="Times New Roman"/>
          <w:sz w:val="24"/>
          <w:szCs w:val="24"/>
        </w:rPr>
        <w:t>Secara non farmakologi bisa dengan pengaturan diet, dukungan emosional, akupunktur, aromaterapi, terapi musik (Suririnah, 2009).</w:t>
      </w:r>
    </w:p>
    <w:p w:rsidR="00DD32E9" w:rsidRDefault="00DD32E9" w:rsidP="00DD32E9">
      <w:pPr>
        <w:pStyle w:val="ListParagraph"/>
        <w:numPr>
          <w:ilvl w:val="0"/>
          <w:numId w:val="5"/>
        </w:numPr>
        <w:tabs>
          <w:tab w:val="left" w:pos="-567"/>
          <w:tab w:val="left" w:pos="-284"/>
          <w:tab w:val="left" w:pos="567"/>
          <w:tab w:val="left" w:pos="709"/>
        </w:tabs>
        <w:spacing w:after="0" w:line="480" w:lineRule="auto"/>
        <w:jc w:val="both"/>
        <w:rPr>
          <w:rFonts w:ascii="Times New Roman" w:hAnsi="Times New Roman"/>
          <w:b/>
          <w:sz w:val="24"/>
          <w:szCs w:val="24"/>
        </w:rPr>
      </w:pPr>
      <w:r>
        <w:rPr>
          <w:rFonts w:ascii="Times New Roman" w:hAnsi="Times New Roman"/>
          <w:b/>
          <w:sz w:val="24"/>
          <w:szCs w:val="24"/>
        </w:rPr>
        <w:t xml:space="preserve">Instrumen </w:t>
      </w:r>
      <w:r w:rsidRPr="008259AD">
        <w:rPr>
          <w:rFonts w:ascii="Times New Roman" w:hAnsi="Times New Roman"/>
          <w:b/>
          <w:sz w:val="24"/>
          <w:szCs w:val="24"/>
        </w:rPr>
        <w:t xml:space="preserve"> pengukuran mual muntah</w:t>
      </w:r>
    </w:p>
    <w:p w:rsidR="00DD32E9" w:rsidRPr="00AB08D8" w:rsidRDefault="00DD32E9" w:rsidP="00DD32E9">
      <w:pPr>
        <w:pStyle w:val="ListParagraph"/>
        <w:tabs>
          <w:tab w:val="left" w:pos="-567"/>
          <w:tab w:val="left" w:pos="-284"/>
          <w:tab w:val="left" w:pos="567"/>
          <w:tab w:val="left" w:pos="709"/>
        </w:tabs>
        <w:spacing w:after="0" w:line="480" w:lineRule="auto"/>
        <w:ind w:left="930"/>
        <w:jc w:val="both"/>
        <w:rPr>
          <w:rFonts w:ascii="Times New Roman" w:hAnsi="Times New Roman"/>
          <w:i/>
          <w:sz w:val="24"/>
          <w:szCs w:val="24"/>
        </w:rPr>
      </w:pPr>
      <w:r>
        <w:rPr>
          <w:rFonts w:ascii="Times New Roman" w:hAnsi="Times New Roman"/>
          <w:sz w:val="24"/>
          <w:szCs w:val="24"/>
        </w:rPr>
        <w:t xml:space="preserve">Menurut Rhodes alat untuk mengukur mual muntah yang telah teruji validitas dan reabilitasnya yaitu : </w:t>
      </w:r>
      <w:r w:rsidRPr="00AB08D8">
        <w:rPr>
          <w:rFonts w:ascii="Times New Roman" w:hAnsi="Times New Roman"/>
          <w:i/>
          <w:sz w:val="24"/>
          <w:szCs w:val="24"/>
        </w:rPr>
        <w:t>Numeric Rating Scala</w:t>
      </w:r>
      <w:r>
        <w:rPr>
          <w:rFonts w:ascii="Times New Roman" w:hAnsi="Times New Roman"/>
          <w:sz w:val="24"/>
          <w:szCs w:val="24"/>
        </w:rPr>
        <w:t xml:space="preserve"> (NRS), </w:t>
      </w:r>
      <w:r w:rsidRPr="00AB08D8">
        <w:rPr>
          <w:rFonts w:ascii="Times New Roman" w:hAnsi="Times New Roman"/>
          <w:i/>
          <w:sz w:val="24"/>
          <w:szCs w:val="24"/>
        </w:rPr>
        <w:t>Duke Descriptive Scala (DDS),  Visual Analog Scala (VAS), Index Nausea</w:t>
      </w:r>
      <w:r>
        <w:rPr>
          <w:rFonts w:ascii="Times New Roman" w:hAnsi="Times New Roman"/>
          <w:sz w:val="24"/>
          <w:szCs w:val="24"/>
        </w:rPr>
        <w:t xml:space="preserve"> </w:t>
      </w:r>
      <w:r w:rsidRPr="00AB08D8">
        <w:rPr>
          <w:rFonts w:ascii="Times New Roman" w:hAnsi="Times New Roman"/>
          <w:i/>
          <w:sz w:val="24"/>
          <w:szCs w:val="24"/>
        </w:rPr>
        <w:t>Vomiting and Retching (INVR), Marrow Assessment Of Nausea and Emesis and Functional Living Index Emesis.</w:t>
      </w:r>
    </w:p>
    <w:p w:rsidR="00DD32E9" w:rsidRPr="00AB08D8" w:rsidRDefault="00DD32E9" w:rsidP="00DD32E9">
      <w:pPr>
        <w:pStyle w:val="ListParagraph"/>
        <w:numPr>
          <w:ilvl w:val="0"/>
          <w:numId w:val="12"/>
        </w:numPr>
        <w:tabs>
          <w:tab w:val="left" w:pos="-567"/>
          <w:tab w:val="left" w:pos="-284"/>
          <w:tab w:val="left" w:pos="567"/>
          <w:tab w:val="left" w:pos="709"/>
        </w:tabs>
        <w:spacing w:after="0" w:line="480" w:lineRule="auto"/>
        <w:jc w:val="both"/>
        <w:rPr>
          <w:rFonts w:ascii="Times New Roman" w:hAnsi="Times New Roman"/>
          <w:i/>
          <w:sz w:val="24"/>
          <w:szCs w:val="24"/>
        </w:rPr>
      </w:pPr>
      <w:r w:rsidRPr="00AB08D8">
        <w:rPr>
          <w:rFonts w:ascii="Times New Roman" w:hAnsi="Times New Roman"/>
          <w:i/>
          <w:sz w:val="24"/>
          <w:szCs w:val="24"/>
        </w:rPr>
        <w:t>Numeric Rating scale (NRS)</w:t>
      </w:r>
    </w:p>
    <w:p w:rsidR="00DD32E9" w:rsidRPr="006036E5" w:rsidRDefault="00DD32E9" w:rsidP="00DD32E9">
      <w:pPr>
        <w:pStyle w:val="ListParagraph"/>
        <w:tabs>
          <w:tab w:val="left" w:pos="-567"/>
          <w:tab w:val="left" w:pos="-284"/>
          <w:tab w:val="left" w:pos="567"/>
          <w:tab w:val="left" w:pos="709"/>
        </w:tabs>
        <w:spacing w:after="0" w:line="480" w:lineRule="auto"/>
        <w:ind w:left="1290"/>
        <w:jc w:val="both"/>
        <w:rPr>
          <w:rFonts w:ascii="Times New Roman" w:hAnsi="Times New Roman"/>
          <w:sz w:val="24"/>
          <w:szCs w:val="24"/>
        </w:rPr>
      </w:pPr>
      <w:r>
        <w:rPr>
          <w:rFonts w:ascii="Times New Roman" w:hAnsi="Times New Roman"/>
          <w:sz w:val="24"/>
          <w:szCs w:val="24"/>
        </w:rPr>
        <w:lastRenderedPageBreak/>
        <w:t xml:space="preserve">Merupakan jenis instrumen skala pengukuran dapat digunakan untuk mengetahui tingkat nyeri dan dapat digunakan untuk mengetahui keparahan tingkat mual. Numeric rating Scale adalah rentan scala 0-10, dengan angka 0 tidak mual dan 10 untuk muntah. </w:t>
      </w:r>
      <w:r w:rsidRPr="006036E5">
        <w:rPr>
          <w:rFonts w:ascii="Times New Roman" w:hAnsi="Times New Roman"/>
          <w:sz w:val="24"/>
          <w:szCs w:val="24"/>
        </w:rPr>
        <w:t>NRS terdiri dari 0 sampai 10 dimana dikelompokkan yang pertama 0 berarti non atau tidak muntah, selanjutnya skor 1 sampai 3 dikategorikan mild atau ringan mual muntahnya, kemudian skor 4 sampai 6 dinilai moderate atau mual muntah sedang, dan 7 sampai 10 dinilai severe atau mual muntah dengan skor tertinggi atau terjadi mual muntah.</w:t>
      </w:r>
    </w:p>
    <w:p w:rsidR="00DD32E9" w:rsidRDefault="00DD32E9" w:rsidP="00DD32E9">
      <w:pPr>
        <w:pStyle w:val="ListParagraph"/>
        <w:tabs>
          <w:tab w:val="left" w:pos="-567"/>
          <w:tab w:val="left" w:pos="-284"/>
          <w:tab w:val="left" w:pos="567"/>
          <w:tab w:val="left" w:pos="709"/>
        </w:tabs>
        <w:spacing w:after="0" w:line="480" w:lineRule="auto"/>
        <w:ind w:left="1290"/>
        <w:jc w:val="both"/>
        <w:rPr>
          <w:rFonts w:ascii="Times New Roman" w:hAnsi="Times New Roman"/>
          <w:sz w:val="24"/>
          <w:szCs w:val="24"/>
        </w:rPr>
      </w:pPr>
      <w:r>
        <w:rPr>
          <w:rFonts w:ascii="Times New Roman" w:hAnsi="Times New Roman"/>
          <w:sz w:val="24"/>
          <w:szCs w:val="24"/>
        </w:rPr>
        <w:t xml:space="preserve">Skala Likert diambil dari nama penciptanya Rensis Likert seorang ahli psikologi sosial dari Amerika Serikat, </w:t>
      </w:r>
      <w:r w:rsidRPr="000722B8">
        <w:rPr>
          <w:rFonts w:ascii="Times New Roman" w:hAnsi="Times New Roman" w:cs="Times New Roman"/>
          <w:color w:val="444444"/>
          <w:sz w:val="24"/>
          <w:szCs w:val="24"/>
          <w:shd w:val="clear" w:color="auto" w:fill="FFFFFF"/>
        </w:rPr>
        <w:t>suatu skala psikometrik yang umum digunakan dalam kuesioner, dan merupakan skala yang paling banyak digunakan dalam riset berupa survei.</w:t>
      </w:r>
      <w:r w:rsidRPr="000722B8">
        <w:rPr>
          <w:rStyle w:val="apple-converted-space"/>
          <w:rFonts w:ascii="Times New Roman" w:hAnsi="Times New Roman" w:cs="Times New Roman"/>
          <w:color w:val="444444"/>
          <w:sz w:val="24"/>
          <w:szCs w:val="24"/>
          <w:shd w:val="clear" w:color="auto" w:fill="FFFFFF"/>
        </w:rPr>
        <w:t> </w:t>
      </w:r>
    </w:p>
    <w:p w:rsidR="00DD32E9" w:rsidRPr="00AB08D8" w:rsidRDefault="00DD32E9" w:rsidP="00DD32E9">
      <w:pPr>
        <w:pStyle w:val="ListParagraph"/>
        <w:numPr>
          <w:ilvl w:val="0"/>
          <w:numId w:val="12"/>
        </w:numPr>
        <w:tabs>
          <w:tab w:val="left" w:pos="-567"/>
          <w:tab w:val="left" w:pos="-284"/>
          <w:tab w:val="left" w:pos="567"/>
          <w:tab w:val="left" w:pos="709"/>
        </w:tabs>
        <w:spacing w:after="0" w:line="480" w:lineRule="auto"/>
        <w:jc w:val="both"/>
        <w:rPr>
          <w:rFonts w:ascii="Times New Roman" w:hAnsi="Times New Roman"/>
          <w:i/>
          <w:sz w:val="24"/>
          <w:szCs w:val="24"/>
        </w:rPr>
      </w:pPr>
      <w:r w:rsidRPr="00AB08D8">
        <w:rPr>
          <w:rFonts w:ascii="Times New Roman" w:hAnsi="Times New Roman"/>
          <w:i/>
          <w:sz w:val="24"/>
          <w:szCs w:val="24"/>
        </w:rPr>
        <w:t>Duke Descriptive Scale (DDS)</w:t>
      </w:r>
    </w:p>
    <w:p w:rsidR="00DD32E9" w:rsidRPr="006036E5" w:rsidRDefault="00DD32E9" w:rsidP="00DD32E9">
      <w:pPr>
        <w:pStyle w:val="ListParagraph"/>
        <w:tabs>
          <w:tab w:val="left" w:pos="-567"/>
          <w:tab w:val="left" w:pos="-284"/>
          <w:tab w:val="left" w:pos="567"/>
          <w:tab w:val="left" w:pos="709"/>
        </w:tabs>
        <w:spacing w:after="0" w:line="480" w:lineRule="auto"/>
        <w:ind w:left="1290"/>
        <w:jc w:val="both"/>
        <w:rPr>
          <w:rFonts w:ascii="Times New Roman" w:hAnsi="Times New Roman"/>
          <w:sz w:val="24"/>
          <w:szCs w:val="24"/>
        </w:rPr>
      </w:pPr>
      <w:r>
        <w:rPr>
          <w:rFonts w:ascii="Times New Roman" w:hAnsi="Times New Roman"/>
          <w:sz w:val="24"/>
          <w:szCs w:val="24"/>
        </w:rPr>
        <w:t>Instrumen ini memuat memuat data mual muntah dengan frekwensi keparahan dan kombinasi aktifitas. Tipe skala ini adalah skala ceklist, kelemahannya terbatas informasi.</w:t>
      </w:r>
    </w:p>
    <w:p w:rsidR="00DD32E9" w:rsidRDefault="00DD32E9" w:rsidP="00DD32E9">
      <w:pPr>
        <w:pStyle w:val="ListParagraph"/>
        <w:numPr>
          <w:ilvl w:val="0"/>
          <w:numId w:val="12"/>
        </w:numPr>
        <w:tabs>
          <w:tab w:val="left" w:pos="-567"/>
          <w:tab w:val="left" w:pos="-284"/>
          <w:tab w:val="left" w:pos="567"/>
          <w:tab w:val="left" w:pos="709"/>
        </w:tabs>
        <w:spacing w:after="0" w:line="480" w:lineRule="auto"/>
        <w:jc w:val="both"/>
        <w:rPr>
          <w:rFonts w:ascii="Times New Roman" w:hAnsi="Times New Roman"/>
          <w:sz w:val="24"/>
          <w:szCs w:val="24"/>
        </w:rPr>
      </w:pPr>
      <w:r w:rsidRPr="00AB08D8">
        <w:rPr>
          <w:rFonts w:ascii="Times New Roman" w:hAnsi="Times New Roman"/>
          <w:i/>
          <w:sz w:val="24"/>
          <w:szCs w:val="24"/>
        </w:rPr>
        <w:t>Visual Analog Scala (VAS</w:t>
      </w:r>
      <w:r>
        <w:rPr>
          <w:rFonts w:ascii="Times New Roman" w:hAnsi="Times New Roman"/>
          <w:sz w:val="24"/>
          <w:szCs w:val="24"/>
        </w:rPr>
        <w:t>)</w:t>
      </w:r>
    </w:p>
    <w:p w:rsidR="00DD32E9" w:rsidRPr="006036E5" w:rsidRDefault="00DD32E9" w:rsidP="00DD32E9">
      <w:pPr>
        <w:tabs>
          <w:tab w:val="left" w:pos="-567"/>
          <w:tab w:val="left" w:pos="-284"/>
          <w:tab w:val="left" w:pos="567"/>
          <w:tab w:val="left" w:pos="709"/>
        </w:tabs>
        <w:spacing w:after="0" w:line="480" w:lineRule="auto"/>
        <w:ind w:left="1276"/>
        <w:jc w:val="both"/>
        <w:rPr>
          <w:rFonts w:ascii="Times New Roman" w:hAnsi="Times New Roman"/>
          <w:sz w:val="24"/>
          <w:szCs w:val="24"/>
        </w:rPr>
      </w:pPr>
      <w:r w:rsidRPr="006036E5">
        <w:rPr>
          <w:rFonts w:ascii="Times New Roman" w:hAnsi="Times New Roman"/>
          <w:sz w:val="24"/>
          <w:szCs w:val="24"/>
        </w:rPr>
        <w:t>Instrumen penelitian berupa rentan scala dengan menggunakan 0-</w:t>
      </w:r>
      <w:r>
        <w:rPr>
          <w:rFonts w:ascii="Times New Roman" w:hAnsi="Times New Roman"/>
          <w:sz w:val="24"/>
          <w:szCs w:val="24"/>
        </w:rPr>
        <w:t xml:space="preserve">  </w:t>
      </w:r>
      <w:r w:rsidRPr="006036E5">
        <w:rPr>
          <w:rFonts w:ascii="Times New Roman" w:hAnsi="Times New Roman"/>
          <w:sz w:val="24"/>
          <w:szCs w:val="24"/>
        </w:rPr>
        <w:t>10 untuk mengetahu</w:t>
      </w:r>
      <w:r>
        <w:rPr>
          <w:rFonts w:ascii="Times New Roman" w:hAnsi="Times New Roman"/>
          <w:sz w:val="24"/>
          <w:szCs w:val="24"/>
        </w:rPr>
        <w:t>i gejala, paling simpel dan sering digunakan.</w:t>
      </w:r>
    </w:p>
    <w:p w:rsidR="00DD32E9" w:rsidRPr="00AB08D8" w:rsidRDefault="00DD32E9" w:rsidP="00DD32E9">
      <w:pPr>
        <w:pStyle w:val="ListParagraph"/>
        <w:numPr>
          <w:ilvl w:val="0"/>
          <w:numId w:val="12"/>
        </w:numPr>
        <w:tabs>
          <w:tab w:val="left" w:pos="-567"/>
          <w:tab w:val="left" w:pos="-284"/>
          <w:tab w:val="left" w:pos="567"/>
          <w:tab w:val="left" w:pos="709"/>
        </w:tabs>
        <w:spacing w:after="0" w:line="480" w:lineRule="auto"/>
        <w:jc w:val="both"/>
        <w:rPr>
          <w:rFonts w:ascii="Times New Roman" w:hAnsi="Times New Roman"/>
          <w:i/>
          <w:sz w:val="24"/>
          <w:szCs w:val="24"/>
        </w:rPr>
      </w:pPr>
      <w:r w:rsidRPr="00AB08D8">
        <w:rPr>
          <w:rFonts w:ascii="Times New Roman" w:hAnsi="Times New Roman"/>
          <w:i/>
          <w:sz w:val="24"/>
          <w:szCs w:val="24"/>
        </w:rPr>
        <w:t>Index Nausea Vomiting and Retching (INVR)</w:t>
      </w:r>
    </w:p>
    <w:p w:rsidR="00DD32E9" w:rsidRDefault="00DD32E9" w:rsidP="00DD32E9">
      <w:pPr>
        <w:pStyle w:val="ListParagraph"/>
        <w:tabs>
          <w:tab w:val="left" w:pos="-567"/>
          <w:tab w:val="left" w:pos="-284"/>
          <w:tab w:val="left" w:pos="567"/>
          <w:tab w:val="left" w:pos="709"/>
        </w:tabs>
        <w:spacing w:after="0" w:line="480" w:lineRule="auto"/>
        <w:ind w:left="1290"/>
        <w:jc w:val="both"/>
        <w:rPr>
          <w:rFonts w:ascii="Times New Roman" w:hAnsi="Times New Roman" w:cs="Times New Roman"/>
          <w:color w:val="444444"/>
          <w:sz w:val="24"/>
          <w:szCs w:val="24"/>
          <w:shd w:val="clear" w:color="auto" w:fill="FFFFFF"/>
        </w:rPr>
      </w:pPr>
      <w:r>
        <w:rPr>
          <w:rFonts w:ascii="Times New Roman" w:hAnsi="Times New Roman"/>
          <w:sz w:val="24"/>
          <w:szCs w:val="24"/>
        </w:rPr>
        <w:t xml:space="preserve">Rhodes Index Nausea Vomiting and Retching yang dipopulerkan oleh rhodes digunakan untuk mengukur mual muntah dan retching dengan skala likert yaitu . Skala Likert diambil dari nama penciptanya Rensis Likert seorang ahli psikologi </w:t>
      </w:r>
      <w:r>
        <w:rPr>
          <w:rFonts w:ascii="Times New Roman" w:hAnsi="Times New Roman"/>
          <w:sz w:val="24"/>
          <w:szCs w:val="24"/>
        </w:rPr>
        <w:lastRenderedPageBreak/>
        <w:t xml:space="preserve">sosial dari Amerika Serikat, </w:t>
      </w:r>
      <w:r w:rsidRPr="000722B8">
        <w:rPr>
          <w:rFonts w:ascii="Times New Roman" w:hAnsi="Times New Roman" w:cs="Times New Roman"/>
          <w:color w:val="444444"/>
          <w:sz w:val="24"/>
          <w:szCs w:val="24"/>
          <w:shd w:val="clear" w:color="auto" w:fill="FFFFFF"/>
        </w:rPr>
        <w:t>suatu skala psikometrik yang umum digunakan dalam kuesioner, dan merupakan skala yang paling banyak digunakan</w:t>
      </w:r>
      <w:r>
        <w:rPr>
          <w:rFonts w:ascii="Times New Roman" w:hAnsi="Times New Roman" w:cs="Times New Roman"/>
          <w:color w:val="444444"/>
          <w:sz w:val="24"/>
          <w:szCs w:val="24"/>
          <w:shd w:val="clear" w:color="auto" w:fill="FFFFFF"/>
        </w:rPr>
        <w:t xml:space="preserve"> dalam riset berupa survei. Kuesioner Rhodes INVR ini berisi 8 pertanyaan dengan skala likert. Skor diinterpretasikan dengan nilai 0-32 dengan 0 sebagai nilai terendah dan 32 sebagai nilai tertinggi. Kuisioner RINVR merupakan kuesioner  baku yang banyak digunakan dalam penelitian sehingga penelitiian ini tidak memerlukan uji validitas dan reabilitas kembali.</w:t>
      </w:r>
    </w:p>
    <w:p w:rsidR="00DD32E9" w:rsidRDefault="00DD32E9" w:rsidP="00DD32E9">
      <w:pPr>
        <w:pStyle w:val="ListParagraph"/>
        <w:tabs>
          <w:tab w:val="left" w:pos="-567"/>
          <w:tab w:val="left" w:pos="-284"/>
          <w:tab w:val="left" w:pos="567"/>
          <w:tab w:val="left" w:pos="709"/>
        </w:tabs>
        <w:spacing w:after="0" w:line="480" w:lineRule="auto"/>
        <w:ind w:left="1290"/>
        <w:jc w:val="both"/>
        <w:rPr>
          <w:rFonts w:ascii="Times New Roman" w:hAnsi="Times New Roman" w:cs="Times New Roman"/>
          <w:color w:val="444444"/>
          <w:sz w:val="24"/>
          <w:szCs w:val="24"/>
          <w:shd w:val="clear" w:color="auto" w:fill="FFFFFF"/>
        </w:rPr>
      </w:pPr>
      <w:r>
        <w:rPr>
          <w:rFonts w:ascii="Times New Roman" w:hAnsi="Times New Roman" w:cs="Times New Roman"/>
          <w:color w:val="444444"/>
          <w:sz w:val="24"/>
          <w:szCs w:val="24"/>
          <w:shd w:val="clear" w:color="auto" w:fill="FFFFFF"/>
        </w:rPr>
        <w:t>Penilaian skala likert dengan rentang skor 0-32  pada mual muntah yaitu:</w:t>
      </w:r>
    </w:p>
    <w:p w:rsidR="00DD32E9" w:rsidRPr="00801C17" w:rsidRDefault="00DD32E9" w:rsidP="00DD32E9">
      <w:pPr>
        <w:pStyle w:val="ListParagraph"/>
        <w:tabs>
          <w:tab w:val="left" w:pos="-567"/>
          <w:tab w:val="left" w:pos="-284"/>
          <w:tab w:val="left" w:pos="567"/>
          <w:tab w:val="left" w:pos="709"/>
        </w:tabs>
        <w:spacing w:after="0" w:line="480" w:lineRule="auto"/>
        <w:ind w:left="1290"/>
        <w:jc w:val="both"/>
        <w:rPr>
          <w:rFonts w:ascii="Times New Roman" w:hAnsi="Times New Roman" w:cs="Times New Roman"/>
          <w:color w:val="444444"/>
          <w:sz w:val="24"/>
          <w:szCs w:val="24"/>
          <w:shd w:val="clear" w:color="auto" w:fill="FFFFFF"/>
        </w:rPr>
      </w:pPr>
      <w:r>
        <w:rPr>
          <w:rFonts w:ascii="Times New Roman" w:hAnsi="Times New Roman" w:cs="Times New Roman"/>
          <w:color w:val="444444"/>
          <w:sz w:val="24"/>
          <w:szCs w:val="24"/>
          <w:shd w:val="clear" w:color="auto" w:fill="FFFFFF"/>
        </w:rPr>
        <w:t>Skor 0 bila tidak muntah, skor 1-8 dikategorikan ringan mual muntah, skor 9-16 dikategorikan sedang mual muntah, skor 17-24 dikategorikan  berat mual muntah nya  dan skor 25-32  dengan kategori sangat berat mual muntah dalam 24 jam.</w:t>
      </w:r>
    </w:p>
    <w:p w:rsidR="00DD32E9" w:rsidRPr="00AB08D8" w:rsidRDefault="00DD32E9" w:rsidP="00DD32E9">
      <w:pPr>
        <w:pStyle w:val="ListParagraph"/>
        <w:numPr>
          <w:ilvl w:val="0"/>
          <w:numId w:val="12"/>
        </w:numPr>
        <w:tabs>
          <w:tab w:val="left" w:pos="-567"/>
          <w:tab w:val="left" w:pos="-284"/>
          <w:tab w:val="left" w:pos="567"/>
          <w:tab w:val="left" w:pos="709"/>
        </w:tabs>
        <w:spacing w:after="0" w:line="480" w:lineRule="auto"/>
        <w:jc w:val="both"/>
        <w:rPr>
          <w:rFonts w:ascii="Times New Roman" w:hAnsi="Times New Roman"/>
          <w:i/>
          <w:sz w:val="24"/>
          <w:szCs w:val="24"/>
        </w:rPr>
      </w:pPr>
      <w:r w:rsidRPr="00AB08D8">
        <w:rPr>
          <w:rFonts w:ascii="Times New Roman" w:hAnsi="Times New Roman"/>
          <w:i/>
          <w:sz w:val="24"/>
          <w:szCs w:val="24"/>
        </w:rPr>
        <w:t>Marrow Assessment Of Nausea and Emesis and Functional Living Index Emesis.</w:t>
      </w:r>
    </w:p>
    <w:p w:rsidR="00DD32E9" w:rsidRPr="00801C17" w:rsidRDefault="00DD32E9" w:rsidP="00DD32E9">
      <w:pPr>
        <w:pStyle w:val="ListParagraph"/>
        <w:tabs>
          <w:tab w:val="left" w:pos="-567"/>
          <w:tab w:val="left" w:pos="-284"/>
          <w:tab w:val="left" w:pos="567"/>
          <w:tab w:val="left" w:pos="709"/>
        </w:tabs>
        <w:spacing w:after="0" w:line="480" w:lineRule="auto"/>
        <w:ind w:left="1290"/>
        <w:jc w:val="both"/>
        <w:rPr>
          <w:rFonts w:ascii="Times New Roman" w:hAnsi="Times New Roman"/>
          <w:sz w:val="24"/>
          <w:szCs w:val="24"/>
        </w:rPr>
      </w:pPr>
      <w:r>
        <w:rPr>
          <w:rFonts w:ascii="Times New Roman" w:hAnsi="Times New Roman"/>
          <w:sz w:val="24"/>
          <w:szCs w:val="24"/>
        </w:rPr>
        <w:t>Instrumen ini dilengkapi dengan data awal , intensitas, keparahan dan durasi, dari nausea dan vomiting. Penilaian yang biasa dipakai dengan menggunakan sistem skor PUQE (Pregnancy Unique Quantification of Emesis) dengan interpretasi skor : &lt; 6 kali masuk kedalam kategori ringan, 7 sampai 12 kategori sedang, 13 sampai 15 ke dalam kategori berat (Nurfauziah, 2012).</w:t>
      </w:r>
    </w:p>
    <w:p w:rsidR="00DD32E9" w:rsidRPr="00BB5F3F" w:rsidRDefault="00DD32E9" w:rsidP="00DD32E9">
      <w:pPr>
        <w:tabs>
          <w:tab w:val="left" w:pos="-567"/>
          <w:tab w:val="left" w:pos="-284"/>
          <w:tab w:val="left" w:pos="426"/>
          <w:tab w:val="left" w:pos="993"/>
          <w:tab w:val="left" w:pos="1701"/>
        </w:tabs>
        <w:spacing w:after="0" w:line="480" w:lineRule="auto"/>
        <w:jc w:val="both"/>
        <w:rPr>
          <w:rFonts w:ascii="Times New Roman" w:hAnsi="Times New Roman"/>
          <w:b/>
          <w:sz w:val="24"/>
          <w:szCs w:val="24"/>
        </w:rPr>
      </w:pPr>
      <w:r>
        <w:rPr>
          <w:rFonts w:ascii="Times New Roman" w:hAnsi="Times New Roman"/>
          <w:b/>
          <w:sz w:val="28"/>
          <w:szCs w:val="28"/>
        </w:rPr>
        <w:t xml:space="preserve">   3.</w:t>
      </w:r>
      <w:r w:rsidRPr="00BB5F3F">
        <w:rPr>
          <w:rFonts w:ascii="Times New Roman" w:hAnsi="Times New Roman"/>
          <w:b/>
          <w:sz w:val="24"/>
          <w:szCs w:val="24"/>
        </w:rPr>
        <w:t>Konsep Aromaterapi</w:t>
      </w:r>
    </w:p>
    <w:p w:rsidR="00DD32E9" w:rsidRPr="00BB5F3F" w:rsidRDefault="00DD32E9" w:rsidP="00DD32E9">
      <w:pPr>
        <w:tabs>
          <w:tab w:val="left" w:pos="-567"/>
          <w:tab w:val="left" w:pos="-284"/>
          <w:tab w:val="left" w:pos="426"/>
          <w:tab w:val="left" w:pos="993"/>
          <w:tab w:val="left" w:pos="1701"/>
        </w:tabs>
        <w:spacing w:after="0" w:line="480" w:lineRule="auto"/>
        <w:jc w:val="both"/>
        <w:rPr>
          <w:rFonts w:ascii="Times New Roman" w:hAnsi="Times New Roman"/>
          <w:b/>
          <w:sz w:val="24"/>
          <w:szCs w:val="24"/>
        </w:rPr>
      </w:pPr>
      <w:r>
        <w:rPr>
          <w:rFonts w:ascii="Times New Roman" w:hAnsi="Times New Roman"/>
          <w:b/>
          <w:sz w:val="28"/>
          <w:szCs w:val="28"/>
        </w:rPr>
        <w:tab/>
      </w:r>
      <w:r w:rsidRPr="00BB5F3F">
        <w:rPr>
          <w:rFonts w:ascii="Times New Roman" w:hAnsi="Times New Roman"/>
          <w:b/>
          <w:sz w:val="24"/>
          <w:szCs w:val="24"/>
        </w:rPr>
        <w:t>a. Pengertian</w:t>
      </w:r>
    </w:p>
    <w:p w:rsidR="00DD32E9" w:rsidRDefault="00DD32E9" w:rsidP="00DD32E9">
      <w:pPr>
        <w:tabs>
          <w:tab w:val="left" w:pos="-567"/>
          <w:tab w:val="left" w:pos="-284"/>
          <w:tab w:val="left" w:pos="426"/>
          <w:tab w:val="left" w:pos="993"/>
          <w:tab w:val="left" w:pos="1701"/>
        </w:tabs>
        <w:spacing w:after="0" w:line="480" w:lineRule="auto"/>
        <w:ind w:left="709"/>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 xml:space="preserve">Aromaterapi merupakan salah satu alternatif pengobatan yang populasinya semakin meningkat, namun belum memiliki keberadaan ilmiah di dunia kesehatan. Aromaterapi didefinisikan sebagai perlakuan dengan menggunakan bau-bauan atau </w:t>
      </w:r>
      <w:r>
        <w:rPr>
          <w:rFonts w:ascii="Times New Roman" w:hAnsi="Times New Roman"/>
          <w:sz w:val="24"/>
          <w:szCs w:val="24"/>
        </w:rPr>
        <w:lastRenderedPageBreak/>
        <w:t xml:space="preserve">keharuman, biasanya essensialo oil sering digunakan untuk membantu pemijatan(Muchtaridi,2015) </w:t>
      </w:r>
    </w:p>
    <w:p w:rsidR="00DD32E9" w:rsidRDefault="00DD32E9" w:rsidP="00DD32E9">
      <w:pPr>
        <w:tabs>
          <w:tab w:val="left" w:pos="-567"/>
          <w:tab w:val="left" w:pos="-284"/>
          <w:tab w:val="left" w:pos="426"/>
          <w:tab w:val="left" w:pos="993"/>
          <w:tab w:val="left" w:pos="1701"/>
        </w:tabs>
        <w:spacing w:after="0" w:line="480" w:lineRule="auto"/>
        <w:ind w:left="70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Aroma didefinisikan dalam dua kata yaitu arima yang berarti </w:t>
      </w:r>
      <w:r w:rsidRPr="00DC01DB">
        <w:rPr>
          <w:rFonts w:ascii="Times New Roman" w:hAnsi="Times New Roman"/>
          <w:i/>
          <w:sz w:val="24"/>
          <w:szCs w:val="24"/>
        </w:rPr>
        <w:t>Fragnance</w:t>
      </w:r>
      <w:r>
        <w:rPr>
          <w:rFonts w:ascii="Times New Roman" w:hAnsi="Times New Roman"/>
          <w:i/>
          <w:sz w:val="24"/>
          <w:szCs w:val="24"/>
        </w:rPr>
        <w:t xml:space="preserve"> </w:t>
      </w:r>
      <w:r>
        <w:rPr>
          <w:rFonts w:ascii="Times New Roman" w:hAnsi="Times New Roman"/>
          <w:sz w:val="24"/>
          <w:szCs w:val="24"/>
        </w:rPr>
        <w:t xml:space="preserve">dan </w:t>
      </w:r>
      <w:r w:rsidRPr="00DC01DB">
        <w:rPr>
          <w:rFonts w:ascii="Times New Roman" w:hAnsi="Times New Roman"/>
          <w:i/>
          <w:sz w:val="24"/>
          <w:szCs w:val="24"/>
        </w:rPr>
        <w:t>theraphy</w:t>
      </w:r>
      <w:r>
        <w:rPr>
          <w:rFonts w:ascii="Times New Roman" w:hAnsi="Times New Roman"/>
          <w:i/>
          <w:sz w:val="24"/>
          <w:szCs w:val="24"/>
        </w:rPr>
        <w:t xml:space="preserve"> </w:t>
      </w:r>
      <w:r>
        <w:rPr>
          <w:rFonts w:ascii="Times New Roman" w:hAnsi="Times New Roman"/>
          <w:sz w:val="24"/>
          <w:szCs w:val="24"/>
        </w:rPr>
        <w:t>yang berarti perlakuan pengobatan, jadi secara ilmiah diartikan sebagai fragnance yang memiliki pengaruh terhadap fisiologis manusia (Muhtaridi, 2015). Mohtaridi mendefinisikan bahwa aromaterapi adalah terapi menggunakan minyak atsiri, dengan penyerapan melalui kulit atau melalui sistem olfactory. Definisi Aromaterapi, menurut Buckle hampir sama seperti yang didefinisikan oleh Buchbaver atau  Gattefose, mendefinisikan essentsial oil didefinisikan lebih tegas bahwa essentsial oil merupakan minyak yang diambil dari tumbuhan yang berbau harum artinya essentsial oil dalam aromaterapi harus lah berbau harum (Muchtaridi, 2015).</w:t>
      </w:r>
    </w:p>
    <w:p w:rsidR="00DD32E9" w:rsidRDefault="00DD32E9" w:rsidP="00DD32E9">
      <w:pPr>
        <w:tabs>
          <w:tab w:val="left" w:pos="-567"/>
          <w:tab w:val="left" w:pos="-284"/>
          <w:tab w:val="left" w:pos="993"/>
        </w:tabs>
        <w:spacing w:after="0" w:line="480" w:lineRule="auto"/>
        <w:ind w:left="70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Terapi dengan menggunakan minyak essentsial oil dapat dilakukan secara internal maupun eksternal. Penggunaan cara terapi yang tepat akan sangat membantu daya kerja bahan aktif sekaligus efisien dan akurat dalam penggunaan sediaan aromaterapi. Senyawa ini dapat dihirup, digunakan, dalam kompres, dalam air mandi, atau dalam minyak pijat (Muchtaridi, 2015).</w:t>
      </w:r>
    </w:p>
    <w:p w:rsidR="00DD32E9" w:rsidRDefault="00DD32E9" w:rsidP="00DD32E9">
      <w:pPr>
        <w:tabs>
          <w:tab w:val="left" w:pos="-567"/>
          <w:tab w:val="left" w:pos="-284"/>
          <w:tab w:val="left" w:pos="426"/>
          <w:tab w:val="left" w:pos="993"/>
          <w:tab w:val="left" w:pos="1701"/>
        </w:tabs>
        <w:spacing w:after="0" w:line="480" w:lineRule="auto"/>
        <w:jc w:val="both"/>
        <w:rPr>
          <w:rFonts w:ascii="Times New Roman" w:hAnsi="Times New Roman"/>
          <w:b/>
          <w:sz w:val="24"/>
          <w:szCs w:val="24"/>
        </w:rPr>
      </w:pPr>
      <w:r>
        <w:rPr>
          <w:rFonts w:ascii="Times New Roman" w:hAnsi="Times New Roman"/>
          <w:b/>
          <w:sz w:val="24"/>
          <w:szCs w:val="24"/>
        </w:rPr>
        <w:tab/>
        <w:t>b. Manfaat Aromaterapi</w:t>
      </w:r>
    </w:p>
    <w:p w:rsidR="00DD32E9" w:rsidRPr="00923EFC" w:rsidRDefault="00DD32E9" w:rsidP="00DD32E9">
      <w:pPr>
        <w:spacing w:line="480" w:lineRule="auto"/>
        <w:ind w:left="709"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Pr="000C616D">
        <w:rPr>
          <w:rFonts w:ascii="Times New Roman" w:eastAsia="Times New Roman" w:hAnsi="Times New Roman" w:cs="Times New Roman"/>
          <w:sz w:val="24"/>
          <w:szCs w:val="24"/>
          <w:lang w:eastAsia="id-ID"/>
        </w:rPr>
        <w:t xml:space="preserve">Aromaterapi adalah cara pengobatan alternatif yang menggunakan uap dari minyak esensial dari berbagai macam tanaman yang bisa dihirup untuk menyembuhkan berbagai macam kondisi. Pada umumnya aroma terapi dilakukan untuk tujuan meningkatkan mood, mengubah area kognitif, dan juga dapat </w:t>
      </w:r>
      <w:r>
        <w:rPr>
          <w:rFonts w:ascii="Times New Roman" w:eastAsia="Times New Roman" w:hAnsi="Times New Roman" w:cs="Times New Roman"/>
          <w:sz w:val="24"/>
          <w:szCs w:val="24"/>
          <w:lang w:eastAsia="id-ID"/>
        </w:rPr>
        <w:t>digunakan sebagai obat tambahan.</w:t>
      </w:r>
      <w:r>
        <w:rPr>
          <w:rFonts w:ascii="Times New Roman" w:hAnsi="Times New Roman"/>
          <w:sz w:val="24"/>
          <w:szCs w:val="24"/>
        </w:rPr>
        <w:t xml:space="preserve">Aromaterapi dapat meningkatkan semangat. Dikenal untuk mengurangi tekanan jiwa, frustasi, kesedihan , histeria, kegelisahan, kesulitan tidur dan bahkan </w:t>
      </w:r>
      <w:r>
        <w:rPr>
          <w:rFonts w:ascii="Times New Roman" w:hAnsi="Times New Roman"/>
          <w:sz w:val="24"/>
          <w:szCs w:val="24"/>
        </w:rPr>
        <w:lastRenderedPageBreak/>
        <w:t>ingatan yang lemah. Manfaat medisnya meliputi mengurangi kelelahan, masalah pernafasan yang termasuk pilek, influenza, sakit kerongkongan sakit asma dan bronkhitis. Yang lebih penting lagi, aromaterapi memurnikan udara dan meningkatkan mutu udara (Muchtaridi, 2015).</w:t>
      </w:r>
    </w:p>
    <w:p w:rsidR="00DD32E9" w:rsidRDefault="00DD32E9" w:rsidP="00DD32E9">
      <w:pPr>
        <w:tabs>
          <w:tab w:val="left" w:pos="-567"/>
          <w:tab w:val="left" w:pos="-284"/>
          <w:tab w:val="left" w:pos="709"/>
          <w:tab w:val="left" w:pos="993"/>
          <w:tab w:val="left" w:pos="1701"/>
        </w:tabs>
        <w:spacing w:after="0" w:line="480" w:lineRule="auto"/>
        <w:ind w:left="709" w:hanging="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Aromaterapi bisa mengendalikan emosi, membuat rasa nyaman, menghilangkan rasa cemas, dan membuat rasa tenang, juga bisa menurunkan tingkat nyeri. Penurunan tingkat nyeri ini karena adanya efek relaksasi dari aromaterapi sehingga merangsang kelenjar pituitari untuk melepaskan </w:t>
      </w:r>
      <w:r>
        <w:rPr>
          <w:rFonts w:ascii="Times New Roman" w:hAnsi="Times New Roman"/>
          <w:i/>
          <w:sz w:val="24"/>
          <w:szCs w:val="24"/>
        </w:rPr>
        <w:t>endhorphine ,</w:t>
      </w:r>
      <w:r>
        <w:rPr>
          <w:rFonts w:ascii="Times New Roman" w:hAnsi="Times New Roman"/>
          <w:sz w:val="24"/>
          <w:szCs w:val="24"/>
        </w:rPr>
        <w:t>suatu zat yang berfungsi sebagai pengurang rasa sakit (Muchtaridi, 2015) .</w:t>
      </w:r>
    </w:p>
    <w:p w:rsidR="00DD32E9" w:rsidRDefault="00DD32E9" w:rsidP="00DD32E9">
      <w:pPr>
        <w:tabs>
          <w:tab w:val="left" w:pos="-567"/>
          <w:tab w:val="left" w:pos="-284"/>
          <w:tab w:val="left" w:pos="709"/>
          <w:tab w:val="left" w:pos="993"/>
          <w:tab w:val="left" w:pos="1701"/>
        </w:tabs>
        <w:spacing w:after="0" w:line="480" w:lineRule="auto"/>
        <w:ind w:left="709" w:hanging="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Aromaterapi juga sangat umum digunakan untuk menghilangkan perasaan depresi, karena efek samping lebih ringan daripada antidepresan farmasi. Sementara aromaterapi berguna untuk pengobatan, psikiater juga tet ap diperlukan untuk menilai apakah depresi masih berlanjut atau memburuk. Minyak essensial yang digunakan untuk mengurangi depresi yang banyak disarankan ahli adalah minyak peppermint, chamomile, lavender, jeruk nipis, ylang-ylang (Mumpuni S, 2018).</w:t>
      </w:r>
    </w:p>
    <w:p w:rsidR="00DD32E9" w:rsidRPr="008A645C" w:rsidRDefault="00DD32E9" w:rsidP="00DD32E9">
      <w:pPr>
        <w:pStyle w:val="ListParagraph"/>
        <w:numPr>
          <w:ilvl w:val="0"/>
          <w:numId w:val="6"/>
        </w:numPr>
        <w:tabs>
          <w:tab w:val="left" w:pos="-567"/>
          <w:tab w:val="left" w:pos="-284"/>
          <w:tab w:val="left" w:pos="426"/>
          <w:tab w:val="left" w:pos="993"/>
          <w:tab w:val="left" w:pos="1701"/>
        </w:tabs>
        <w:spacing w:after="0" w:line="480" w:lineRule="auto"/>
        <w:jc w:val="both"/>
        <w:rPr>
          <w:rFonts w:ascii="Times New Roman" w:hAnsi="Times New Roman"/>
          <w:b/>
          <w:sz w:val="24"/>
          <w:szCs w:val="24"/>
        </w:rPr>
      </w:pPr>
      <w:r w:rsidRPr="008A645C">
        <w:rPr>
          <w:rFonts w:ascii="Times New Roman" w:hAnsi="Times New Roman"/>
          <w:b/>
          <w:sz w:val="24"/>
          <w:szCs w:val="24"/>
        </w:rPr>
        <w:t>Cara Aromaterapi Agar di Serap Oleh Tubuh</w:t>
      </w:r>
    </w:p>
    <w:p w:rsidR="00DD32E9" w:rsidRDefault="00DD32E9" w:rsidP="00DD32E9">
      <w:pPr>
        <w:tabs>
          <w:tab w:val="left" w:pos="-567"/>
          <w:tab w:val="left" w:pos="-284"/>
          <w:tab w:val="left" w:pos="426"/>
          <w:tab w:val="left" w:pos="993"/>
          <w:tab w:val="left" w:pos="1701"/>
        </w:tabs>
        <w:spacing w:after="0" w:line="480" w:lineRule="auto"/>
        <w:ind w:left="709" w:hanging="709"/>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Aroma dan kelembutan minyak essensial dapat dilakukan secara eksternal dan internal. Minyak essensial diserap oleh melalui 2 cara yaitu:</w:t>
      </w:r>
    </w:p>
    <w:p w:rsidR="00DD32E9" w:rsidRDefault="00DD32E9" w:rsidP="00DD32E9">
      <w:pPr>
        <w:pStyle w:val="ListParagraph"/>
        <w:numPr>
          <w:ilvl w:val="0"/>
          <w:numId w:val="1"/>
        </w:numPr>
        <w:tabs>
          <w:tab w:val="left" w:pos="-567"/>
          <w:tab w:val="left" w:pos="-284"/>
          <w:tab w:val="left" w:pos="426"/>
          <w:tab w:val="left" w:pos="993"/>
          <w:tab w:val="left" w:pos="1701"/>
        </w:tabs>
        <w:spacing w:after="0" w:line="480" w:lineRule="auto"/>
        <w:jc w:val="both"/>
        <w:rPr>
          <w:rFonts w:ascii="Times New Roman" w:hAnsi="Times New Roman"/>
          <w:sz w:val="24"/>
          <w:szCs w:val="24"/>
        </w:rPr>
      </w:pPr>
      <w:r>
        <w:rPr>
          <w:rFonts w:ascii="Times New Roman" w:hAnsi="Times New Roman"/>
          <w:sz w:val="24"/>
          <w:szCs w:val="24"/>
        </w:rPr>
        <w:t>Melalui indra penciuman (Inhalasi)</w:t>
      </w:r>
    </w:p>
    <w:p w:rsidR="00DD32E9" w:rsidRDefault="00DD32E9" w:rsidP="00DD32E9">
      <w:pPr>
        <w:pStyle w:val="ListParagraph"/>
        <w:tabs>
          <w:tab w:val="left" w:pos="-567"/>
          <w:tab w:val="left" w:pos="-284"/>
          <w:tab w:val="left" w:pos="426"/>
          <w:tab w:val="left" w:pos="993"/>
          <w:tab w:val="left" w:pos="1701"/>
        </w:tabs>
        <w:spacing w:after="0" w:line="480" w:lineRule="auto"/>
        <w:ind w:left="993"/>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Seperti diketahui sensor indera penciuman pada manusia memiliki tingkat kepekaan lebih tajam dan sensitif. Ketajaman indera penciuman ini dapat mencapai 10.000 kali lebih kuat dari indera perasa. Karenanya terapi dengan melalui hirupan </w:t>
      </w:r>
      <w:r>
        <w:rPr>
          <w:rFonts w:ascii="Times New Roman" w:hAnsi="Times New Roman"/>
          <w:sz w:val="24"/>
          <w:szCs w:val="24"/>
        </w:rPr>
        <w:lastRenderedPageBreak/>
        <w:t>atau inhalasi memiliki efek yang kuat terhadap organ-organ sensorik yang dilalui bahan aktif minyak essensial.</w:t>
      </w:r>
    </w:p>
    <w:p w:rsidR="00DD32E9" w:rsidRDefault="00DD32E9" w:rsidP="00DD32E9">
      <w:pPr>
        <w:pStyle w:val="ListParagraph"/>
        <w:tabs>
          <w:tab w:val="left" w:pos="-567"/>
          <w:tab w:val="left" w:pos="-284"/>
          <w:tab w:val="left" w:pos="426"/>
          <w:tab w:val="left" w:pos="993"/>
          <w:tab w:val="left" w:pos="1701"/>
        </w:tabs>
        <w:spacing w:after="0" w:line="480" w:lineRule="auto"/>
        <w:ind w:left="993"/>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Akses lewat jalur nasal jelas merupakan cara yang paling cepat dan efektif untuk pengobatan permasalahan emosional seperti setres serta depresi (dan juga beberapa tipe nyeri kepala). Hal ini terjadi karena hidung mempunyai hubungan langsung dengan otak yang bertanggung jawab dalam memicu efek minyak essensial tanpa memperdulikan jalur yang dipakai untuk mencapai otak. Hidung sendiri bukan organ pembau tetapi menguubah suhu serta kelembaban udara yang dihirup dan mengumpulkan setiap benda asing yang terhirup masuk bersama udara pernafasan (Muchtaridi, 2015)</w:t>
      </w:r>
    </w:p>
    <w:p w:rsidR="00DD32E9" w:rsidRPr="00457E4B" w:rsidRDefault="00DD32E9" w:rsidP="00DD32E9">
      <w:pPr>
        <w:pStyle w:val="ListParagraph"/>
        <w:tabs>
          <w:tab w:val="left" w:pos="-567"/>
          <w:tab w:val="left" w:pos="-284"/>
          <w:tab w:val="left" w:pos="426"/>
          <w:tab w:val="left" w:pos="993"/>
          <w:tab w:val="left" w:pos="1701"/>
        </w:tabs>
        <w:spacing w:after="0" w:line="480" w:lineRule="auto"/>
        <w:ind w:left="993"/>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Terapi inhalasi sangat berguna untuk mengatasi dan meringankan keadaan-keadaan yang berhubungan dengan kondisi kesehatan tubuh seseorang. Adapun maksud dari cara aromaterapi ini adalah untuk menyalurkan khasiat zat-zat yang dihasilkan oleh minyak essensial secara langsung, yaitu mengalirkan uap minyak essensial secara langsung melalui alat bantu aromaterapi, seperti tabung inhailer dan spray, anglo ataupun pemanas elektrik. Zat yang dihasilkan berupa gas, tetes-tetes uap yang halus, asap, serta uap (Muchtaridi,2015).</w:t>
      </w:r>
    </w:p>
    <w:p w:rsidR="00DD32E9" w:rsidRDefault="00DD32E9" w:rsidP="00DD32E9">
      <w:pPr>
        <w:pStyle w:val="ListParagraph"/>
        <w:numPr>
          <w:ilvl w:val="0"/>
          <w:numId w:val="1"/>
        </w:numPr>
        <w:tabs>
          <w:tab w:val="left" w:pos="-567"/>
          <w:tab w:val="left" w:pos="-284"/>
          <w:tab w:val="left" w:pos="426"/>
          <w:tab w:val="left" w:pos="993"/>
          <w:tab w:val="left" w:pos="1701"/>
        </w:tabs>
        <w:spacing w:after="0" w:line="480" w:lineRule="auto"/>
        <w:jc w:val="both"/>
        <w:rPr>
          <w:rFonts w:ascii="Times New Roman" w:hAnsi="Times New Roman"/>
          <w:sz w:val="24"/>
          <w:szCs w:val="24"/>
        </w:rPr>
      </w:pPr>
      <w:r>
        <w:rPr>
          <w:rFonts w:ascii="Times New Roman" w:hAnsi="Times New Roman"/>
          <w:sz w:val="24"/>
          <w:szCs w:val="24"/>
        </w:rPr>
        <w:t>Penyerapan melalui Oral</w:t>
      </w:r>
    </w:p>
    <w:p w:rsidR="00DD32E9" w:rsidRDefault="00DD32E9" w:rsidP="00DD32E9">
      <w:pPr>
        <w:pStyle w:val="ListParagraph"/>
        <w:tabs>
          <w:tab w:val="left" w:pos="-567"/>
          <w:tab w:val="left" w:pos="-284"/>
          <w:tab w:val="left" w:pos="426"/>
          <w:tab w:val="left" w:pos="993"/>
          <w:tab w:val="left" w:pos="1701"/>
        </w:tabs>
        <w:spacing w:after="0" w:line="480" w:lineRule="auto"/>
        <w:ind w:left="993"/>
        <w:jc w:val="both"/>
        <w:rPr>
          <w:rFonts w:ascii="Times New Roman" w:hAnsi="Times New Roman"/>
          <w:sz w:val="24"/>
          <w:szCs w:val="24"/>
        </w:rPr>
      </w:pPr>
      <w:r>
        <w:rPr>
          <w:rFonts w:ascii="Times New Roman" w:hAnsi="Times New Roman"/>
          <w:sz w:val="24"/>
          <w:szCs w:val="24"/>
        </w:rPr>
        <w:tab/>
        <w:t>Cara penggunaan minyak essensial dalam terapi lewat oral ini pada prinsipnya hampir sama ketika kita menggunakan obat-obatan dalam terapi oral lain. Sebelum mulai terapi, minyak essensial yang akan digunakan harus diencerkan terlebih dahulu kedalam pelarut air yang non alkoholik, dalam konsentrasi kurang dari 1%.</w:t>
      </w:r>
    </w:p>
    <w:p w:rsidR="00DD32E9" w:rsidRPr="008A645C" w:rsidRDefault="00DD32E9" w:rsidP="00DD32E9">
      <w:pPr>
        <w:pStyle w:val="ListParagraph"/>
        <w:tabs>
          <w:tab w:val="left" w:pos="-567"/>
          <w:tab w:val="left" w:pos="-284"/>
          <w:tab w:val="left" w:pos="426"/>
          <w:tab w:val="left" w:pos="993"/>
          <w:tab w:val="left" w:pos="1701"/>
        </w:tabs>
        <w:spacing w:after="0" w:line="480" w:lineRule="auto"/>
        <w:ind w:left="993"/>
        <w:jc w:val="both"/>
        <w:rPr>
          <w:rFonts w:ascii="Times New Roman" w:hAnsi="Times New Roman"/>
          <w:sz w:val="24"/>
          <w:szCs w:val="24"/>
        </w:rPr>
      </w:pPr>
      <w:r>
        <w:rPr>
          <w:rFonts w:ascii="Times New Roman" w:hAnsi="Times New Roman"/>
          <w:sz w:val="24"/>
          <w:szCs w:val="24"/>
        </w:rPr>
        <w:lastRenderedPageBreak/>
        <w:t>Bahan-bahan aromatis yang telah dikonsumsi akan masuk ketubuh bagian dalam(lambung), bahan-bahan tersebut akan menjadi granul-granul halus dimana zat aktifnya akan lebih mudah terlepas dan larut tahap ini disebut Fase Biofarmasi.</w:t>
      </w:r>
      <w:r w:rsidRPr="008A645C">
        <w:rPr>
          <w:rFonts w:ascii="Times New Roman" w:hAnsi="Times New Roman"/>
          <w:sz w:val="24"/>
          <w:szCs w:val="24"/>
        </w:rPr>
        <w:t xml:space="preserve">Zat-zat yang larut tersebut selanjutnya akan mengalami absorpsi, distribusi, metabolisme, dan juga ekresi didalam tubuh dan disebut Fase Farmakokinetik. Sediaan berupa zat aktif tersebut akan mengalami Fase Farmakodinamika dimana zat aktif dalam sediaan minyak tersebut akan berinteraksi </w:t>
      </w:r>
      <w:r>
        <w:rPr>
          <w:rFonts w:ascii="Times New Roman" w:hAnsi="Times New Roman"/>
          <w:sz w:val="24"/>
          <w:szCs w:val="24"/>
        </w:rPr>
        <w:t>untuk memberikan efek terapinya (Muchtaridi, 2015).</w:t>
      </w:r>
    </w:p>
    <w:p w:rsidR="00DD32E9" w:rsidRPr="00581742" w:rsidRDefault="00DD32E9" w:rsidP="00DD32E9">
      <w:pPr>
        <w:pStyle w:val="ListParagraph"/>
        <w:numPr>
          <w:ilvl w:val="0"/>
          <w:numId w:val="6"/>
        </w:numPr>
        <w:tabs>
          <w:tab w:val="left" w:pos="-567"/>
          <w:tab w:val="left" w:pos="-284"/>
          <w:tab w:val="left" w:pos="426"/>
          <w:tab w:val="left" w:pos="709"/>
          <w:tab w:val="left" w:pos="1701"/>
        </w:tabs>
        <w:spacing w:after="0" w:line="480" w:lineRule="auto"/>
        <w:jc w:val="both"/>
        <w:rPr>
          <w:rFonts w:ascii="Times New Roman" w:hAnsi="Times New Roman"/>
          <w:b/>
          <w:sz w:val="24"/>
          <w:szCs w:val="24"/>
        </w:rPr>
      </w:pPr>
      <w:r w:rsidRPr="00581742">
        <w:rPr>
          <w:rFonts w:ascii="Times New Roman" w:hAnsi="Times New Roman"/>
          <w:b/>
          <w:sz w:val="24"/>
          <w:szCs w:val="24"/>
        </w:rPr>
        <w:t>Jenis Aromaterapi</w:t>
      </w:r>
    </w:p>
    <w:p w:rsidR="00DD32E9" w:rsidRDefault="00DD32E9" w:rsidP="00DD32E9">
      <w:pPr>
        <w:pStyle w:val="ListParagraph"/>
        <w:tabs>
          <w:tab w:val="left" w:pos="-567"/>
          <w:tab w:val="left" w:pos="-284"/>
          <w:tab w:val="left" w:pos="426"/>
          <w:tab w:val="left" w:pos="993"/>
          <w:tab w:val="left" w:pos="1701"/>
        </w:tabs>
        <w:spacing w:after="0" w:line="480" w:lineRule="auto"/>
        <w:ind w:left="426"/>
        <w:jc w:val="both"/>
        <w:rPr>
          <w:rFonts w:ascii="Times New Roman" w:hAnsi="Times New Roman"/>
          <w:b/>
          <w:sz w:val="24"/>
          <w:szCs w:val="24"/>
        </w:rPr>
      </w:pPr>
      <w:r>
        <w:rPr>
          <w:rFonts w:ascii="Times New Roman" w:hAnsi="Times New Roman"/>
          <w:b/>
          <w:sz w:val="24"/>
          <w:szCs w:val="24"/>
        </w:rPr>
        <w:t xml:space="preserve">    1).Lavender </w:t>
      </w:r>
    </w:p>
    <w:p w:rsidR="00DD32E9" w:rsidRDefault="00DD32E9" w:rsidP="00DD32E9">
      <w:pPr>
        <w:pStyle w:val="ListParagraph"/>
        <w:tabs>
          <w:tab w:val="left" w:pos="-567"/>
          <w:tab w:val="left" w:pos="-284"/>
          <w:tab w:val="left" w:pos="993"/>
          <w:tab w:val="left" w:pos="1701"/>
        </w:tabs>
        <w:spacing w:after="0" w:line="480" w:lineRule="auto"/>
        <w:ind w:left="993"/>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Aromaterapi ini adalah yang paling umum digunakan perempuan karena wanginya yang lembut. Lavender bermanfaat sebagai antidepresan, serta bisa mengurangi nyeri kepala dan setres. Pemakaian aromaterapi ini sangat direkomendasikan karena para peneliti membuktikan bahwa suasana dengan aroma yang wangi bisa meningkatkan rasa percaya diri seseorang (Hutasoit, 2009).</w:t>
      </w:r>
    </w:p>
    <w:p w:rsidR="00DD32E9" w:rsidRPr="0041012A" w:rsidRDefault="00DD32E9" w:rsidP="00DD32E9">
      <w:pPr>
        <w:pStyle w:val="ListParagraph"/>
        <w:tabs>
          <w:tab w:val="left" w:pos="-567"/>
          <w:tab w:val="left" w:pos="-284"/>
          <w:tab w:val="left" w:pos="993"/>
          <w:tab w:val="left" w:pos="1701"/>
        </w:tabs>
        <w:spacing w:after="0" w:line="480" w:lineRule="auto"/>
        <w:ind w:left="993"/>
        <w:jc w:val="both"/>
        <w:rPr>
          <w:rFonts w:ascii="Times New Roman" w:hAnsi="Times New Roman"/>
          <w:sz w:val="24"/>
          <w:szCs w:val="24"/>
        </w:rPr>
      </w:pPr>
      <w:r>
        <w:rPr>
          <w:rFonts w:ascii="Times New Roman" w:hAnsi="Times New Roman"/>
          <w:sz w:val="24"/>
          <w:szCs w:val="24"/>
        </w:rPr>
        <w:tab/>
        <w:t xml:space="preserve">Mual muntah pada ibu hamil biasanya dirasakan pada awal kehamilan, dimana penyebabnya bermacam-macam antara lain karena perubahan hormon, dalam tubuh, psikologis sampai ke gaya hidup. Pola makan yang buruk sebelum bahkan pada awal kehamilan, kurang tidur, atau kurang istirahat dapat memperburuk mual muntah. Pemberian aromaterapi lavender dapat memberikan efek nyaman dan menurunkan tingkat kecemasan dan stress dan kondisi ini diyakini dapat menurunkan intensitas mual muntah pada ibu hamil trimester I, karena aroma terapi lavender adalah aroma terapi yang menggunakan minyak esensial dari bunga lavender, dimana memiliki </w:t>
      </w:r>
      <w:r>
        <w:rPr>
          <w:rFonts w:ascii="Times New Roman" w:hAnsi="Times New Roman"/>
          <w:sz w:val="24"/>
          <w:szCs w:val="24"/>
        </w:rPr>
        <w:lastRenderedPageBreak/>
        <w:t>komponen utama berupa linalool dan linaly asetat yang dapat memberikan efek nyaman, tenang dan meningkatkan relaksasi menurut Appleton (2012) dalam Pande,dkk (2013), sehingga memperbaiki kondisi psikologis atau emosi ibu hamil dan mampu menurunkan mual muntah pada ibu hamil.</w:t>
      </w:r>
    </w:p>
    <w:p w:rsidR="00DD32E9" w:rsidRDefault="00DD32E9" w:rsidP="00DD32E9">
      <w:pPr>
        <w:tabs>
          <w:tab w:val="left" w:pos="-567"/>
          <w:tab w:val="left" w:pos="-284"/>
          <w:tab w:val="left" w:pos="567"/>
          <w:tab w:val="left" w:pos="993"/>
        </w:tabs>
        <w:spacing w:after="0" w:line="480" w:lineRule="auto"/>
        <w:ind w:left="993"/>
        <w:jc w:val="both"/>
        <w:rPr>
          <w:rFonts w:ascii="Times New Roman" w:hAnsi="Times New Roman"/>
          <w:sz w:val="24"/>
          <w:szCs w:val="24"/>
        </w:rPr>
      </w:pPr>
      <w:r>
        <w:rPr>
          <w:rFonts w:ascii="Times New Roman" w:hAnsi="Times New Roman"/>
          <w:sz w:val="24"/>
          <w:szCs w:val="24"/>
        </w:rPr>
        <w:tab/>
        <w:t xml:space="preserve">    Aromaterapi Lavender dapat meningkatkan gelombang alfa dan beta didalam otak inilah yang akan membantu untuk menciptakan keadaan rileks. Aromaterapi Lavender sudah terbukti dapat mengurangi tingkat kecemasan, kesakitan pada pasien, wanita yang menjalani persalinan, nyeri luka dan lain-lain. Selain itu, aromaterapi lavender mempengaruhi kelancaran sirkulasi darah, sehingga suplai nutrisi ke jaringan luka tercukupi dan proses penyembuhan akan lebih cepat (Hutasoit, 2009).</w:t>
      </w:r>
    </w:p>
    <w:p w:rsidR="00DD32E9" w:rsidRPr="00287E24" w:rsidRDefault="00DD32E9" w:rsidP="00DD32E9">
      <w:pPr>
        <w:pStyle w:val="ListParagraph"/>
        <w:tabs>
          <w:tab w:val="left" w:pos="284"/>
          <w:tab w:val="left" w:pos="1418"/>
        </w:tabs>
        <w:spacing w:line="480" w:lineRule="auto"/>
        <w:jc w:val="both"/>
        <w:rPr>
          <w:rFonts w:ascii="Times New Roman" w:hAnsi="Times New Roman" w:cs="Times New Roman"/>
          <w:sz w:val="24"/>
          <w:szCs w:val="24"/>
        </w:rPr>
      </w:pPr>
      <w:r>
        <w:rPr>
          <w:rFonts w:ascii="Times New Roman" w:hAnsi="Times New Roman"/>
          <w:sz w:val="24"/>
          <w:szCs w:val="24"/>
        </w:rPr>
        <w:tab/>
        <w:t xml:space="preserve">    </w:t>
      </w:r>
      <w:r>
        <w:rPr>
          <w:rFonts w:ascii="Times New Roman" w:hAnsi="Times New Roman" w:cs="Times New Roman"/>
          <w:sz w:val="24"/>
          <w:szCs w:val="24"/>
        </w:rPr>
        <w:t>Aromaterapi Lavender memiliki kandungan linalool, dan linalyl acetat, yang berefek sebagai analgetik yang dapat membuat seseorang menjadi tenang, oleh karenanya hal ini tidak mengejutkan jika beberapa laporan saat ini menyarankan aromaterapi untuk menurunkan tingkat nyeri, sakit dan stress pada kehamilan dan persalinan (Jaelani, 2009).</w:t>
      </w:r>
    </w:p>
    <w:p w:rsidR="00DD32E9" w:rsidRDefault="00DD32E9" w:rsidP="00DD32E9">
      <w:pPr>
        <w:tabs>
          <w:tab w:val="left" w:pos="-567"/>
          <w:tab w:val="left" w:pos="-284"/>
          <w:tab w:val="left" w:pos="993"/>
        </w:tabs>
        <w:spacing w:after="0" w:line="480" w:lineRule="auto"/>
        <w:ind w:left="993" w:hanging="426"/>
        <w:jc w:val="both"/>
        <w:rPr>
          <w:rFonts w:ascii="Times New Roman" w:hAnsi="Times New Roman"/>
          <w:sz w:val="24"/>
          <w:szCs w:val="24"/>
        </w:rPr>
      </w:pPr>
      <w:r>
        <w:rPr>
          <w:rFonts w:ascii="Times New Roman" w:hAnsi="Times New Roman"/>
          <w:sz w:val="24"/>
          <w:szCs w:val="24"/>
        </w:rPr>
        <w:tab/>
        <w:t xml:space="preserve">           Cara pemakaian Lavender pada ibu hamil bisa dengan mencampurkan 0,1 ml minyak esensial dengan 1 ml air yang diberikan melalui tissue dengan jarak kurang lebih 2cm  dari hidung ibu hamil yang dihirup dengan cara nafas selama 15 menit (Cholifah dan titin, 2017). </w:t>
      </w:r>
    </w:p>
    <w:p w:rsidR="00DD32E9" w:rsidRDefault="00DD32E9" w:rsidP="00DD32E9">
      <w:pPr>
        <w:tabs>
          <w:tab w:val="left" w:pos="-567"/>
          <w:tab w:val="left" w:pos="-284"/>
          <w:tab w:val="left" w:pos="993"/>
        </w:tabs>
        <w:spacing w:after="0" w:line="480" w:lineRule="auto"/>
        <w:ind w:left="993" w:hanging="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Cara praktis lainnya</w:t>
      </w:r>
      <w:r w:rsidRPr="001753D9">
        <w:rPr>
          <w:rFonts w:ascii="Times New Roman" w:hAnsi="Times New Roman"/>
          <w:sz w:val="24"/>
          <w:szCs w:val="24"/>
        </w:rPr>
        <w:t xml:space="preserve"> </w:t>
      </w:r>
      <w:r>
        <w:rPr>
          <w:rFonts w:ascii="Times New Roman" w:hAnsi="Times New Roman"/>
          <w:sz w:val="24"/>
          <w:szCs w:val="24"/>
        </w:rPr>
        <w:t>adalah dengan mengambil botol kecil, 5ml air dan masukkan bola kapas di dalamnya, tambahkan 2 tetes minyak essensial lavender dan tutup.Setiaap merasa mual buka tutup nya lalu hirup pelan-pelan (Aprilia Y, 2017).</w:t>
      </w:r>
    </w:p>
    <w:p w:rsidR="00DD32E9" w:rsidRPr="008A645C" w:rsidRDefault="00DD32E9" w:rsidP="00DD32E9">
      <w:pPr>
        <w:pStyle w:val="ListParagraph"/>
        <w:numPr>
          <w:ilvl w:val="0"/>
          <w:numId w:val="6"/>
        </w:numPr>
        <w:tabs>
          <w:tab w:val="left" w:pos="-567"/>
          <w:tab w:val="left" w:pos="-284"/>
          <w:tab w:val="left" w:pos="567"/>
          <w:tab w:val="left" w:pos="993"/>
        </w:tabs>
        <w:spacing w:after="0" w:line="480" w:lineRule="auto"/>
        <w:jc w:val="both"/>
        <w:rPr>
          <w:rFonts w:ascii="Times New Roman" w:hAnsi="Times New Roman"/>
          <w:sz w:val="24"/>
          <w:szCs w:val="24"/>
        </w:rPr>
      </w:pPr>
      <w:r>
        <w:rPr>
          <w:rFonts w:ascii="Times New Roman" w:hAnsi="Times New Roman"/>
          <w:b/>
          <w:sz w:val="24"/>
          <w:szCs w:val="24"/>
        </w:rPr>
        <w:t xml:space="preserve">  </w:t>
      </w:r>
      <w:r w:rsidRPr="008A645C">
        <w:rPr>
          <w:rFonts w:ascii="Times New Roman" w:hAnsi="Times New Roman"/>
          <w:b/>
          <w:sz w:val="24"/>
          <w:szCs w:val="24"/>
        </w:rPr>
        <w:t>Cara Kerja Aromaterapi</w:t>
      </w:r>
    </w:p>
    <w:p w:rsidR="00DD32E9" w:rsidRDefault="00DD32E9" w:rsidP="00DD32E9">
      <w:pPr>
        <w:tabs>
          <w:tab w:val="left" w:pos="-567"/>
          <w:tab w:val="left" w:pos="-284"/>
          <w:tab w:val="left" w:pos="993"/>
        </w:tabs>
        <w:spacing w:after="0" w:line="480" w:lineRule="auto"/>
        <w:ind w:left="993" w:hanging="426"/>
        <w:jc w:val="both"/>
        <w:rPr>
          <w:rFonts w:ascii="Times New Roman" w:hAnsi="Times New Roman"/>
          <w:sz w:val="24"/>
          <w:szCs w:val="24"/>
        </w:rPr>
      </w:pPr>
      <w:r>
        <w:rPr>
          <w:rFonts w:ascii="Times New Roman" w:hAnsi="Times New Roman"/>
          <w:b/>
          <w:sz w:val="24"/>
          <w:szCs w:val="24"/>
        </w:rPr>
        <w:lastRenderedPageBreak/>
        <w:tab/>
      </w:r>
      <w:r>
        <w:rPr>
          <w:rFonts w:ascii="Times New Roman" w:hAnsi="Times New Roman"/>
          <w:b/>
          <w:sz w:val="24"/>
          <w:szCs w:val="24"/>
        </w:rPr>
        <w:tab/>
        <w:t xml:space="preserve">    </w:t>
      </w:r>
      <w:r>
        <w:rPr>
          <w:rFonts w:ascii="Times New Roman" w:hAnsi="Times New Roman"/>
          <w:sz w:val="24"/>
          <w:szCs w:val="24"/>
        </w:rPr>
        <w:t>Mekanisme kerja bahan aromaterapi adalah melalui sirkulasi tubuh dan system penciuman.</w:t>
      </w:r>
      <w:r w:rsidRPr="00653ABC">
        <w:rPr>
          <w:rFonts w:ascii="Times New Roman" w:hAnsi="Times New Roman"/>
          <w:sz w:val="24"/>
          <w:szCs w:val="24"/>
        </w:rPr>
        <w:t xml:space="preserve"> </w:t>
      </w:r>
      <w:r>
        <w:rPr>
          <w:rFonts w:ascii="Times New Roman" w:hAnsi="Times New Roman"/>
          <w:sz w:val="24"/>
          <w:szCs w:val="24"/>
        </w:rPr>
        <w:t>Kandungan zat aktif dalam aromaterapi lavender adalah linaool, dan linalyl acetat, yang berefek sebagai analgetik yang dapat membuat seseorang menjadi tenang (Jaelani,2009)</w:t>
      </w:r>
    </w:p>
    <w:p w:rsidR="00DD32E9" w:rsidRDefault="00DD32E9" w:rsidP="00DD32E9">
      <w:pPr>
        <w:tabs>
          <w:tab w:val="left" w:pos="-567"/>
          <w:tab w:val="left" w:pos="-284"/>
          <w:tab w:val="left" w:pos="1701"/>
        </w:tabs>
        <w:spacing w:after="0" w:line="480" w:lineRule="auto"/>
        <w:ind w:left="99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Organ penciuman berhubungan langsung ke otak. Bau merupakan suatu molekul yang mudah menguap langsung ke udara. Apabila masuk ke rongga hidung melalui pernafasan, akan diterjemahkan oleh otak sebagai proses penciuman. Penerimaan molekul bau tersebut oleh saraf olfactory epithelium, yang merupakan suatu reseptor yang berisi 20 juta ujung syaraf (Muchtaridi, 2015).</w:t>
      </w:r>
    </w:p>
    <w:p w:rsidR="00DD32E9" w:rsidRDefault="00DD32E9" w:rsidP="00DD32E9">
      <w:pPr>
        <w:tabs>
          <w:tab w:val="left" w:pos="-567"/>
          <w:tab w:val="left" w:pos="-284"/>
          <w:tab w:val="left" w:pos="993"/>
        </w:tabs>
        <w:spacing w:after="0" w:line="480" w:lineRule="auto"/>
        <w:ind w:left="993" w:hanging="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Ditranmisikan bau tersebut sebagai pesan ke pusat penciuman yang terletak di bagian belakang hidung. Pusat penciuman pada pangkal otak, pada tempat ini berbagai sel neuron menginterprestasikan bau dan mnghantarkan nya ke sistim limbik yang selanjutnya akan dikirim ke hipotalamus untuk dirangsang sehingga mengeluarkan hormon endorpin. Endorpin diketahui sebagai zat yang menimbulkan rasa tenang, relaks dan bahagia (Muchtaridi, 2015).</w:t>
      </w:r>
    </w:p>
    <w:p w:rsidR="00DD32E9" w:rsidRDefault="00DD32E9" w:rsidP="00DD32E9">
      <w:pPr>
        <w:tabs>
          <w:tab w:val="left" w:pos="-567"/>
          <w:tab w:val="left" w:pos="-284"/>
          <w:tab w:val="left" w:pos="993"/>
        </w:tabs>
        <w:spacing w:after="0" w:line="480" w:lineRule="auto"/>
        <w:ind w:left="709" w:hanging="426"/>
        <w:jc w:val="both"/>
        <w:rPr>
          <w:rFonts w:ascii="Times New Roman" w:hAnsi="Times New Roman"/>
          <w:sz w:val="24"/>
          <w:szCs w:val="24"/>
        </w:rPr>
      </w:pPr>
      <w:r>
        <w:rPr>
          <w:rFonts w:ascii="Times New Roman" w:hAnsi="Times New Roman"/>
          <w:sz w:val="24"/>
          <w:szCs w:val="24"/>
        </w:rPr>
        <w:tab/>
        <w:t xml:space="preserve">Pathway pemberian aromaterapi lavender terhadap mual muntah yaitu :  dengan cara inhalasi setelah tujuh – sepuluh detik mulai bekerja </w:t>
      </w:r>
      <w:r>
        <w:rPr>
          <w:rFonts w:ascii="Times New Roman" w:hAnsi="Times New Roman" w:cs="Times New Roman"/>
          <w:sz w:val="24"/>
          <w:szCs w:val="24"/>
        </w:rPr>
        <w:t>→ otak → saraf olfactory → sistim limbik</w:t>
      </w:r>
      <w:r>
        <w:rPr>
          <w:rFonts w:ascii="Times New Roman" w:hAnsi="Times New Roman"/>
          <w:sz w:val="24"/>
          <w:szCs w:val="24"/>
        </w:rPr>
        <w:t xml:space="preserve"> </w:t>
      </w:r>
      <w:r>
        <w:rPr>
          <w:rFonts w:ascii="Times New Roman" w:hAnsi="Times New Roman" w:cs="Times New Roman"/>
          <w:sz w:val="24"/>
          <w:szCs w:val="24"/>
        </w:rPr>
        <w:t>→ hipotalamus</w:t>
      </w:r>
      <w:r>
        <w:rPr>
          <w:rFonts w:ascii="Times New Roman" w:hAnsi="Times New Roman"/>
          <w:sz w:val="24"/>
          <w:szCs w:val="24"/>
        </w:rPr>
        <w:t xml:space="preserve">  </w:t>
      </w:r>
      <w:r>
        <w:rPr>
          <w:rFonts w:ascii="Times New Roman" w:hAnsi="Times New Roman" w:cs="Times New Roman"/>
          <w:sz w:val="24"/>
          <w:szCs w:val="24"/>
        </w:rPr>
        <w:t>→</w:t>
      </w:r>
      <w:r>
        <w:rPr>
          <w:rFonts w:ascii="Times New Roman" w:hAnsi="Times New Roman"/>
          <w:sz w:val="24"/>
          <w:szCs w:val="24"/>
        </w:rPr>
        <w:t xml:space="preserve"> hormon endorphine  </w:t>
      </w:r>
      <w:r>
        <w:rPr>
          <w:rFonts w:ascii="Times New Roman" w:hAnsi="Times New Roman" w:cs="Times New Roman"/>
          <w:sz w:val="24"/>
          <w:szCs w:val="24"/>
        </w:rPr>
        <w:t>→ rasa tenang, relaks, bahagia</w:t>
      </w:r>
      <w:r>
        <w:rPr>
          <w:rFonts w:ascii="Times New Roman" w:hAnsi="Times New Roman"/>
          <w:sz w:val="24"/>
          <w:szCs w:val="24"/>
        </w:rPr>
        <w:t xml:space="preserve">   </w:t>
      </w:r>
      <w:r>
        <w:rPr>
          <w:rFonts w:ascii="Times New Roman" w:hAnsi="Times New Roman" w:cs="Times New Roman"/>
          <w:sz w:val="24"/>
          <w:szCs w:val="24"/>
        </w:rPr>
        <w:t>→</w:t>
      </w:r>
      <w:r>
        <w:rPr>
          <w:rFonts w:ascii="Times New Roman" w:hAnsi="Times New Roman"/>
          <w:sz w:val="24"/>
          <w:szCs w:val="24"/>
        </w:rPr>
        <w:t xml:space="preserve">  anti spasmodik </w:t>
      </w:r>
      <w:r>
        <w:rPr>
          <w:rFonts w:ascii="Times New Roman" w:hAnsi="Times New Roman" w:cs="Times New Roman"/>
          <w:sz w:val="24"/>
          <w:szCs w:val="24"/>
        </w:rPr>
        <w:t>→</w:t>
      </w:r>
      <w:r>
        <w:rPr>
          <w:rFonts w:ascii="Times New Roman" w:hAnsi="Times New Roman"/>
          <w:sz w:val="24"/>
          <w:szCs w:val="24"/>
        </w:rPr>
        <w:t xml:space="preserve">  raphe nucleus </w:t>
      </w:r>
      <w:r>
        <w:rPr>
          <w:rFonts w:ascii="Times New Roman" w:hAnsi="Times New Roman" w:cs="Times New Roman"/>
          <w:sz w:val="24"/>
          <w:szCs w:val="24"/>
        </w:rPr>
        <w:t>→ serotonin</w:t>
      </w:r>
      <w:r>
        <w:rPr>
          <w:rFonts w:ascii="Times New Roman" w:hAnsi="Times New Roman"/>
          <w:sz w:val="24"/>
          <w:szCs w:val="24"/>
        </w:rPr>
        <w:t xml:space="preserve">  (neuromodulator) </w:t>
      </w:r>
      <w:r>
        <w:rPr>
          <w:rFonts w:ascii="Times New Roman" w:hAnsi="Times New Roman" w:cs="Times New Roman"/>
          <w:sz w:val="24"/>
          <w:szCs w:val="24"/>
        </w:rPr>
        <w:t>→ menghambat informasi nosioseptif</w:t>
      </w:r>
      <w:r>
        <w:rPr>
          <w:rFonts w:ascii="Times New Roman" w:hAnsi="Times New Roman"/>
          <w:sz w:val="24"/>
          <w:szCs w:val="24"/>
        </w:rPr>
        <w:t xml:space="preserve">   </w:t>
      </w:r>
      <w:r>
        <w:rPr>
          <w:rFonts w:ascii="Times New Roman" w:hAnsi="Times New Roman" w:cs="Times New Roman"/>
          <w:sz w:val="24"/>
          <w:szCs w:val="24"/>
        </w:rPr>
        <w:t>→</w:t>
      </w:r>
      <w:r>
        <w:rPr>
          <w:rFonts w:ascii="Times New Roman" w:hAnsi="Times New Roman"/>
          <w:sz w:val="24"/>
          <w:szCs w:val="24"/>
        </w:rPr>
        <w:t xml:space="preserve"> menghambat pelepasan substansi P  </w:t>
      </w:r>
      <w:r>
        <w:rPr>
          <w:rFonts w:ascii="Times New Roman" w:hAnsi="Times New Roman" w:cs="Times New Roman"/>
          <w:sz w:val="24"/>
          <w:szCs w:val="24"/>
        </w:rPr>
        <w:t>→ impuls  tidak bisa lewat neuron proyeksi →</w:t>
      </w:r>
      <w:r>
        <w:rPr>
          <w:rFonts w:ascii="Times New Roman" w:hAnsi="Times New Roman"/>
          <w:sz w:val="24"/>
          <w:szCs w:val="24"/>
        </w:rPr>
        <w:t xml:space="preserve"> menghambat  dan menekan  rasa  gelisah, cemas, bimbang, stress , insomnia, ketegangan syaraf</w:t>
      </w:r>
      <w:r>
        <w:rPr>
          <w:rFonts w:ascii="Times New Roman" w:hAnsi="Times New Roman" w:cs="Times New Roman"/>
          <w:sz w:val="24"/>
          <w:szCs w:val="24"/>
        </w:rPr>
        <w:t>→ sehingga gejala mual dan muntah yang sering terjadi pada ibu hamil menjadi berkurang.</w:t>
      </w:r>
    </w:p>
    <w:p w:rsidR="00DD32E9" w:rsidRDefault="00DD32E9" w:rsidP="00DD32E9">
      <w:pPr>
        <w:tabs>
          <w:tab w:val="left" w:pos="-567"/>
          <w:tab w:val="left" w:pos="-284"/>
          <w:tab w:val="left" w:pos="993"/>
        </w:tabs>
        <w:spacing w:after="0" w:line="480" w:lineRule="auto"/>
        <w:jc w:val="both"/>
        <w:rPr>
          <w:rFonts w:ascii="Times New Roman" w:hAnsi="Times New Roman"/>
          <w:sz w:val="24"/>
          <w:szCs w:val="24"/>
        </w:rPr>
      </w:pPr>
      <w:r>
        <w:rPr>
          <w:rFonts w:ascii="Times New Roman" w:hAnsi="Times New Roman"/>
          <w:sz w:val="24"/>
          <w:szCs w:val="24"/>
        </w:rPr>
        <w:lastRenderedPageBreak/>
        <w:t xml:space="preserve">            (Enisudarman , 2017).</w:t>
      </w:r>
    </w:p>
    <w:p w:rsidR="00DD32E9" w:rsidRDefault="00DD32E9" w:rsidP="00DD32E9">
      <w:pPr>
        <w:tabs>
          <w:tab w:val="left" w:pos="-567"/>
          <w:tab w:val="left" w:pos="-284"/>
          <w:tab w:val="left" w:pos="993"/>
        </w:tabs>
        <w:spacing w:after="0" w:line="480" w:lineRule="auto"/>
        <w:jc w:val="both"/>
        <w:rPr>
          <w:rFonts w:ascii="Times New Roman" w:hAnsi="Times New Roman"/>
          <w:sz w:val="24"/>
          <w:szCs w:val="24"/>
        </w:rPr>
      </w:pPr>
    </w:p>
    <w:p w:rsidR="00DD32E9" w:rsidRDefault="00DD32E9" w:rsidP="00DD32E9">
      <w:pPr>
        <w:tabs>
          <w:tab w:val="left" w:pos="-567"/>
          <w:tab w:val="left" w:pos="-284"/>
          <w:tab w:val="left" w:pos="993"/>
        </w:tabs>
        <w:spacing w:after="0" w:line="480" w:lineRule="auto"/>
        <w:ind w:left="709" w:hanging="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Gambar 2.1. pathway aromaterapi</w:t>
      </w:r>
    </w:p>
    <w:p w:rsidR="00DD32E9" w:rsidRDefault="00DD32E9" w:rsidP="00DD32E9">
      <w:pPr>
        <w:tabs>
          <w:tab w:val="left" w:pos="-567"/>
          <w:tab w:val="left" w:pos="-284"/>
          <w:tab w:val="left" w:pos="993"/>
        </w:tabs>
        <w:spacing w:after="0" w:line="480" w:lineRule="auto"/>
        <w:ind w:left="709" w:hanging="426"/>
        <w:jc w:val="both"/>
        <w:rPr>
          <w:rFonts w:ascii="Times New Roman" w:hAnsi="Times New Roman"/>
          <w:sz w:val="24"/>
          <w:szCs w:val="24"/>
        </w:rPr>
      </w:pPr>
      <w:r>
        <w:rPr>
          <w:rFonts w:ascii="Times New Roman" w:hAnsi="Times New Roman"/>
          <w:sz w:val="24"/>
          <w:szCs w:val="24"/>
        </w:rPr>
        <w:t xml:space="preserve"> </w:t>
      </w:r>
      <w:r w:rsidRPr="00913CE4">
        <w:rPr>
          <w:rFonts w:ascii="Times New Roman" w:hAnsi="Times New Roman"/>
          <w:noProof/>
          <w:sz w:val="24"/>
          <w:szCs w:val="24"/>
          <w:lang w:val="en-US"/>
        </w:rPr>
        <w:drawing>
          <wp:inline distT="0" distB="0" distL="0" distR="0">
            <wp:extent cx="4042587" cy="2519916"/>
            <wp:effectExtent l="19050" t="0" r="0" b="299484"/>
            <wp:docPr id="4"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DD32E9" w:rsidRPr="00581F2D" w:rsidRDefault="00DD32E9" w:rsidP="00DD32E9">
      <w:pPr>
        <w:tabs>
          <w:tab w:val="left" w:pos="-567"/>
          <w:tab w:val="left" w:pos="-284"/>
          <w:tab w:val="left" w:pos="993"/>
        </w:tabs>
        <w:spacing w:after="0" w:line="480" w:lineRule="auto"/>
        <w:ind w:left="993" w:hanging="426"/>
        <w:jc w:val="both"/>
        <w:rPr>
          <w:rFonts w:ascii="Times New Roman" w:hAnsi="Times New Roman"/>
          <w:sz w:val="24"/>
          <w:szCs w:val="24"/>
          <w:lang w:val="en-ID"/>
        </w:rPr>
      </w:pPr>
      <w:r>
        <w:rPr>
          <w:rFonts w:ascii="Times New Roman" w:hAnsi="Times New Roman"/>
          <w:sz w:val="24"/>
          <w:szCs w:val="24"/>
        </w:rPr>
        <w:tab/>
      </w:r>
      <w:r>
        <w:rPr>
          <w:rFonts w:ascii="Times New Roman" w:hAnsi="Times New Roman"/>
          <w:sz w:val="24"/>
          <w:szCs w:val="24"/>
        </w:rPr>
        <w:tab/>
        <w:t xml:space="preserve">    Bila minyak esensial dihirup, rambut getar yang ada di dalam hidung akan menghantarkan pesan elektrokimia ke pusat emosi dan daya ingat seseorang yang  akan menghantarkan pesan balik keseluruh tubuh. Pesan yang dihantar ke seluruh tubuh akan dikonversikan menjadi suatu aksi dengan pelepasan substansi neurokimia berupa perasaan senang, rileks, tenang</w:t>
      </w:r>
      <w:r>
        <w:rPr>
          <w:rFonts w:ascii="Times New Roman" w:hAnsi="Times New Roman"/>
          <w:sz w:val="24"/>
          <w:szCs w:val="24"/>
          <w:lang w:val="en-ID"/>
        </w:rPr>
        <w:t xml:space="preserve"> (</w:t>
      </w:r>
      <w:proofErr w:type="spellStart"/>
      <w:r>
        <w:rPr>
          <w:rFonts w:ascii="Times New Roman" w:hAnsi="Times New Roman"/>
          <w:sz w:val="24"/>
          <w:szCs w:val="24"/>
          <w:lang w:val="en-ID"/>
        </w:rPr>
        <w:t>Muchtaridi</w:t>
      </w:r>
      <w:proofErr w:type="spellEnd"/>
      <w:r>
        <w:rPr>
          <w:rFonts w:ascii="Times New Roman" w:hAnsi="Times New Roman"/>
          <w:sz w:val="24"/>
          <w:szCs w:val="24"/>
          <w:lang w:val="en-ID"/>
        </w:rPr>
        <w:t>, 2015).</w:t>
      </w:r>
    </w:p>
    <w:p w:rsidR="00DD32E9" w:rsidRPr="0080073A" w:rsidRDefault="00DD32E9" w:rsidP="00DD32E9">
      <w:pPr>
        <w:tabs>
          <w:tab w:val="left" w:pos="-567"/>
          <w:tab w:val="left" w:pos="-284"/>
          <w:tab w:val="left" w:pos="993"/>
        </w:tabs>
        <w:spacing w:after="0" w:line="480" w:lineRule="auto"/>
        <w:ind w:left="993" w:hanging="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Aromaterapi lavender mengandung linaool, dan linalyl acetat, yang berefek sebagai  analgetik ketika dihirup akan menghantarkan pesan keotak yang membuat hypothalamus untuk mengeluarkan hormon </w:t>
      </w:r>
      <w:r w:rsidRPr="0080073A">
        <w:rPr>
          <w:rFonts w:ascii="Times New Roman" w:hAnsi="Times New Roman"/>
          <w:i/>
          <w:sz w:val="24"/>
          <w:szCs w:val="24"/>
        </w:rPr>
        <w:t>endorphine</w:t>
      </w:r>
      <w:r>
        <w:rPr>
          <w:rFonts w:ascii="Times New Roman" w:hAnsi="Times New Roman"/>
          <w:sz w:val="24"/>
          <w:szCs w:val="24"/>
        </w:rPr>
        <w:t xml:space="preserve"> yang dapat membuat perasaan menjadi tenang, senang, rileks. Saat emesis ibu mengalami keadaan berbeda, perasaan tidak tenang, gelisah, sehingga ketika menghirup aromaterapi lavender perasaan tidak nyaman menjadi berkurang (Sururinah, 2009).</w:t>
      </w:r>
    </w:p>
    <w:p w:rsidR="00DD32E9" w:rsidRDefault="00DD32E9" w:rsidP="00DD32E9">
      <w:pPr>
        <w:tabs>
          <w:tab w:val="left" w:pos="-567"/>
          <w:tab w:val="left" w:pos="-284"/>
          <w:tab w:val="left" w:pos="993"/>
          <w:tab w:val="left" w:pos="1701"/>
        </w:tabs>
        <w:spacing w:after="0" w:line="480" w:lineRule="auto"/>
        <w:ind w:left="993"/>
        <w:jc w:val="both"/>
        <w:rPr>
          <w:rFonts w:ascii="Times New Roman" w:hAnsi="Times New Roman"/>
          <w:sz w:val="24"/>
          <w:szCs w:val="24"/>
        </w:rPr>
      </w:pPr>
      <w:r>
        <w:rPr>
          <w:rFonts w:ascii="Times New Roman" w:hAnsi="Times New Roman"/>
          <w:sz w:val="24"/>
          <w:szCs w:val="24"/>
        </w:rPr>
        <w:lastRenderedPageBreak/>
        <w:tab/>
        <w:t>Aromaterapi dapat dilakukan dengan  menggunakan oil burner atau anglo pemanas, pijat, penghirupan, berendam, pengolesan langsung ke tubuh. Penguapan terjadi pada saat tetesan essential oil menyentuh air yang dipanaskan oleh alat pemanas tadi sehingga memenuhi ruangan yang ada dengan aroma yang diinginkan dan  menimbulkan berbagai reaksi pada perasaan kita sehingga mempengaruhi emosi dan kondisi fisik (Hutasoit, 2009).</w:t>
      </w:r>
    </w:p>
    <w:p w:rsidR="00DD32E9" w:rsidRDefault="00DD32E9" w:rsidP="00DD32E9">
      <w:pPr>
        <w:tabs>
          <w:tab w:val="left" w:pos="-567"/>
          <w:tab w:val="left" w:pos="-284"/>
          <w:tab w:val="left" w:pos="993"/>
          <w:tab w:val="left" w:pos="1701"/>
        </w:tabs>
        <w:spacing w:after="0" w:line="480" w:lineRule="auto"/>
        <w:ind w:left="993"/>
        <w:jc w:val="both"/>
        <w:rPr>
          <w:rFonts w:ascii="Times New Roman" w:hAnsi="Times New Roman"/>
          <w:sz w:val="24"/>
          <w:szCs w:val="24"/>
        </w:rPr>
      </w:pPr>
    </w:p>
    <w:p w:rsidR="00DD32E9" w:rsidRPr="00837EB6" w:rsidRDefault="00DD32E9" w:rsidP="00DD32E9">
      <w:pPr>
        <w:pStyle w:val="ListParagraph"/>
        <w:numPr>
          <w:ilvl w:val="0"/>
          <w:numId w:val="6"/>
        </w:numPr>
        <w:tabs>
          <w:tab w:val="left" w:pos="-567"/>
          <w:tab w:val="left" w:pos="-284"/>
          <w:tab w:val="left" w:pos="993"/>
          <w:tab w:val="left" w:pos="1701"/>
        </w:tabs>
        <w:spacing w:after="0" w:line="480" w:lineRule="auto"/>
        <w:jc w:val="both"/>
        <w:rPr>
          <w:rFonts w:ascii="Times New Roman" w:hAnsi="Times New Roman"/>
          <w:b/>
          <w:sz w:val="24"/>
          <w:szCs w:val="24"/>
          <w:lang w:val="en-ID"/>
        </w:rPr>
      </w:pPr>
      <w:r w:rsidRPr="00837EB6">
        <w:rPr>
          <w:rFonts w:ascii="Times New Roman" w:hAnsi="Times New Roman"/>
          <w:b/>
          <w:sz w:val="24"/>
          <w:szCs w:val="24"/>
        </w:rPr>
        <w:t>Cara Pembuatan Aromaterapi</w:t>
      </w:r>
    </w:p>
    <w:p w:rsidR="00DD32E9" w:rsidRPr="00F43399" w:rsidRDefault="00DD32E9" w:rsidP="00DD32E9">
      <w:pPr>
        <w:tabs>
          <w:tab w:val="left" w:pos="-567"/>
          <w:tab w:val="left" w:pos="-284"/>
          <w:tab w:val="left" w:pos="993"/>
          <w:tab w:val="left" w:pos="1701"/>
        </w:tabs>
        <w:spacing w:after="0" w:line="480" w:lineRule="auto"/>
        <w:ind w:left="993"/>
        <w:jc w:val="both"/>
        <w:rPr>
          <w:rFonts w:ascii="Times New Roman" w:hAnsi="Times New Roman"/>
          <w:sz w:val="24"/>
          <w:szCs w:val="24"/>
          <w:lang w:val="en-ID"/>
        </w:rPr>
      </w:pPr>
      <w:r>
        <w:rPr>
          <w:rFonts w:ascii="Times New Roman" w:hAnsi="Times New Roman"/>
          <w:sz w:val="24"/>
          <w:szCs w:val="24"/>
          <w:lang w:val="en-ID"/>
        </w:rPr>
        <w:tab/>
      </w:r>
      <w:proofErr w:type="gramStart"/>
      <w:r>
        <w:rPr>
          <w:rFonts w:ascii="Times New Roman" w:hAnsi="Times New Roman"/>
          <w:sz w:val="24"/>
          <w:szCs w:val="24"/>
          <w:lang w:val="en-ID"/>
        </w:rPr>
        <w:t xml:space="preserve">Cara </w:t>
      </w:r>
      <w:proofErr w:type="spellStart"/>
      <w:r>
        <w:rPr>
          <w:rFonts w:ascii="Times New Roman" w:hAnsi="Times New Roman"/>
          <w:sz w:val="24"/>
          <w:szCs w:val="24"/>
          <w:lang w:val="en-ID"/>
        </w:rPr>
        <w:t>pembuatan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aromaterapi</w:t>
      </w:r>
      <w:proofErr w:type="spellEnd"/>
      <w:r>
        <w:rPr>
          <w:rFonts w:ascii="Times New Roman" w:hAnsi="Times New Roman"/>
          <w:sz w:val="24"/>
          <w:szCs w:val="24"/>
          <w:lang w:val="en-ID"/>
        </w:rPr>
        <w:t xml:space="preserve"> lavender </w:t>
      </w:r>
      <w:proofErr w:type="spellStart"/>
      <w:r>
        <w:rPr>
          <w:rFonts w:ascii="Times New Roman" w:hAnsi="Times New Roman"/>
          <w:sz w:val="24"/>
          <w:szCs w:val="24"/>
          <w:lang w:val="en-ID"/>
        </w:rPr>
        <w:t>adalah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menyiapkan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botol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bersih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siapkan</w:t>
      </w:r>
      <w:proofErr w:type="spellEnd"/>
      <w:r>
        <w:rPr>
          <w:rFonts w:ascii="Times New Roman" w:hAnsi="Times New Roman"/>
          <w:sz w:val="24"/>
          <w:szCs w:val="24"/>
          <w:lang w:val="en-ID"/>
        </w:rPr>
        <w:t xml:space="preserve"> air </w:t>
      </w:r>
      <w:proofErr w:type="spellStart"/>
      <w:r>
        <w:rPr>
          <w:rFonts w:ascii="Times New Roman" w:hAnsi="Times New Roman"/>
          <w:sz w:val="24"/>
          <w:szCs w:val="24"/>
          <w:lang w:val="en-ID"/>
        </w:rPr>
        <w:t>bersih</w:t>
      </w:r>
      <w:proofErr w:type="spellEnd"/>
      <w:r>
        <w:rPr>
          <w:rFonts w:ascii="Times New Roman" w:hAnsi="Times New Roman"/>
          <w:sz w:val="24"/>
          <w:szCs w:val="24"/>
          <w:lang w:val="en-ID"/>
        </w:rPr>
        <w:t xml:space="preserve"> 5ml </w:t>
      </w:r>
      <w:proofErr w:type="spellStart"/>
      <w:r>
        <w:rPr>
          <w:rFonts w:ascii="Times New Roman" w:hAnsi="Times New Roman"/>
          <w:sz w:val="24"/>
          <w:szCs w:val="24"/>
          <w:lang w:val="en-ID"/>
        </w:rPr>
        <w:t>campurkan</w:t>
      </w:r>
      <w:proofErr w:type="spellEnd"/>
      <w:r>
        <w:rPr>
          <w:rFonts w:ascii="Times New Roman" w:hAnsi="Times New Roman"/>
          <w:sz w:val="24"/>
          <w:szCs w:val="24"/>
          <w:lang w:val="en-ID"/>
        </w:rPr>
        <w:t xml:space="preserve"> 2 </w:t>
      </w:r>
      <w:proofErr w:type="spellStart"/>
      <w:r>
        <w:rPr>
          <w:rFonts w:ascii="Times New Roman" w:hAnsi="Times New Roman"/>
          <w:sz w:val="24"/>
          <w:szCs w:val="24"/>
          <w:lang w:val="en-ID"/>
        </w:rPr>
        <w:t>tetes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aromaterapi</w:t>
      </w:r>
      <w:proofErr w:type="spellEnd"/>
      <w:r>
        <w:rPr>
          <w:rFonts w:ascii="Times New Roman" w:hAnsi="Times New Roman"/>
          <w:sz w:val="24"/>
          <w:szCs w:val="24"/>
          <w:lang w:val="en-ID"/>
        </w:rPr>
        <w:t xml:space="preserve"> lavender</w:t>
      </w:r>
      <w:r>
        <w:rPr>
          <w:rFonts w:ascii="Times New Roman" w:hAnsi="Times New Roman"/>
          <w:sz w:val="24"/>
          <w:szCs w:val="24"/>
        </w:rPr>
        <w:t xml:space="preserve"> merk Ladea</w:t>
      </w:r>
      <w:r>
        <w:rPr>
          <w:rFonts w:ascii="Times New Roman" w:hAnsi="Times New Roman"/>
          <w:sz w:val="24"/>
          <w:szCs w:val="24"/>
          <w:lang w:val="en-ID"/>
        </w:rPr>
        <w:t xml:space="preserve"> </w:t>
      </w:r>
      <w:r>
        <w:rPr>
          <w:rFonts w:ascii="Times New Roman" w:hAnsi="Times New Roman"/>
          <w:sz w:val="24"/>
          <w:szCs w:val="24"/>
        </w:rPr>
        <w:t>essential</w:t>
      </w:r>
      <w:r>
        <w:rPr>
          <w:rFonts w:ascii="Times New Roman" w:hAnsi="Times New Roman"/>
          <w:sz w:val="24"/>
          <w:szCs w:val="24"/>
          <w:lang w:val="en-ID"/>
        </w:rPr>
        <w:t>.</w:t>
      </w:r>
      <w:proofErr w:type="gramEnd"/>
      <w:r>
        <w:rPr>
          <w:rFonts w:ascii="Times New Roman" w:hAnsi="Times New Roman"/>
          <w:sz w:val="24"/>
          <w:szCs w:val="24"/>
          <w:lang w:val="en-ID"/>
        </w:rPr>
        <w:t xml:space="preserve"> </w:t>
      </w:r>
      <w:proofErr w:type="spellStart"/>
      <w:r>
        <w:rPr>
          <w:rFonts w:ascii="Times New Roman" w:hAnsi="Times New Roman"/>
          <w:sz w:val="24"/>
          <w:szCs w:val="24"/>
          <w:lang w:val="en-ID"/>
        </w:rPr>
        <w:t>Ketika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ibu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menghirup</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buka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tutup</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botol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hirup</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jarak</w:t>
      </w:r>
      <w:proofErr w:type="spellEnd"/>
      <w:r>
        <w:rPr>
          <w:rFonts w:ascii="Times New Roman" w:hAnsi="Times New Roman"/>
          <w:sz w:val="24"/>
          <w:szCs w:val="24"/>
          <w:lang w:val="en-ID"/>
        </w:rPr>
        <w:t xml:space="preserve"> </w:t>
      </w:r>
      <w:r>
        <w:rPr>
          <w:rFonts w:ascii="Times New Roman" w:hAnsi="Times New Roman" w:cs="Times New Roman"/>
          <w:sz w:val="24"/>
          <w:szCs w:val="24"/>
          <w:lang w:val="en-ID"/>
        </w:rPr>
        <w:t>±</w:t>
      </w:r>
      <w:r>
        <w:rPr>
          <w:rFonts w:ascii="Times New Roman" w:hAnsi="Times New Roman"/>
          <w:sz w:val="24"/>
          <w:szCs w:val="24"/>
          <w:lang w:val="en-ID"/>
        </w:rPr>
        <w:t xml:space="preserve"> 2cm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hidung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selama</w:t>
      </w:r>
      <w:proofErr w:type="spellEnd"/>
      <w:r>
        <w:rPr>
          <w:rFonts w:ascii="Times New Roman" w:hAnsi="Times New Roman"/>
          <w:sz w:val="24"/>
          <w:szCs w:val="24"/>
          <w:lang w:val="en-ID"/>
        </w:rPr>
        <w:t xml:space="preserve"> 15 </w:t>
      </w:r>
      <w:proofErr w:type="spellStart"/>
      <w:r>
        <w:rPr>
          <w:rFonts w:ascii="Times New Roman" w:hAnsi="Times New Roman"/>
          <w:sz w:val="24"/>
          <w:szCs w:val="24"/>
          <w:lang w:val="en-ID"/>
        </w:rPr>
        <w:t>menit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botol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aromaterapi</w:t>
      </w:r>
      <w:proofErr w:type="spellEnd"/>
      <w:r>
        <w:rPr>
          <w:rFonts w:ascii="Times New Roman" w:hAnsi="Times New Roman"/>
          <w:sz w:val="24"/>
          <w:szCs w:val="24"/>
          <w:lang w:val="en-ID"/>
        </w:rPr>
        <w:t xml:space="preserve"> lavender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praktis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dibawa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ibu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hamil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kemana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saja</w:t>
      </w:r>
      <w:proofErr w:type="spellEnd"/>
      <w:r>
        <w:rPr>
          <w:rFonts w:ascii="Times New Roman" w:hAnsi="Times New Roman"/>
          <w:sz w:val="24"/>
          <w:szCs w:val="24"/>
          <w:lang w:val="en-ID"/>
        </w:rPr>
        <w:t xml:space="preserve">. </w:t>
      </w:r>
    </w:p>
    <w:p w:rsidR="00DD32E9" w:rsidRPr="00BD3EED" w:rsidRDefault="00DD32E9" w:rsidP="00DD32E9">
      <w:pPr>
        <w:tabs>
          <w:tab w:val="left" w:pos="-567"/>
          <w:tab w:val="left" w:pos="-284"/>
          <w:tab w:val="left" w:pos="284"/>
          <w:tab w:val="left" w:pos="1701"/>
        </w:tabs>
        <w:spacing w:after="0" w:line="480" w:lineRule="auto"/>
        <w:jc w:val="both"/>
        <w:rPr>
          <w:rFonts w:ascii="Times New Roman" w:hAnsi="Times New Roman"/>
          <w:b/>
          <w:sz w:val="24"/>
          <w:szCs w:val="24"/>
        </w:rPr>
      </w:pPr>
      <w:r>
        <w:rPr>
          <w:rFonts w:ascii="Times New Roman" w:hAnsi="Times New Roman"/>
          <w:b/>
          <w:sz w:val="24"/>
          <w:szCs w:val="24"/>
        </w:rPr>
        <w:t>B.</w:t>
      </w:r>
      <w:r w:rsidRPr="00BD3EED">
        <w:rPr>
          <w:rFonts w:ascii="Times New Roman" w:hAnsi="Times New Roman"/>
          <w:b/>
          <w:sz w:val="24"/>
          <w:szCs w:val="24"/>
        </w:rPr>
        <w:t>Penelitian Terkait</w:t>
      </w:r>
    </w:p>
    <w:p w:rsidR="00DD32E9" w:rsidRPr="008A228E" w:rsidRDefault="00DD32E9" w:rsidP="00DD32E9">
      <w:pPr>
        <w:pStyle w:val="ListParagraph"/>
        <w:numPr>
          <w:ilvl w:val="0"/>
          <w:numId w:val="3"/>
        </w:numPr>
        <w:tabs>
          <w:tab w:val="left" w:pos="-567"/>
          <w:tab w:val="left" w:pos="-284"/>
          <w:tab w:val="left" w:pos="567"/>
          <w:tab w:val="left" w:pos="1701"/>
        </w:tabs>
        <w:spacing w:after="0" w:line="480" w:lineRule="auto"/>
        <w:jc w:val="both"/>
        <w:rPr>
          <w:rFonts w:ascii="Times New Roman" w:hAnsi="Times New Roman"/>
          <w:sz w:val="24"/>
          <w:szCs w:val="24"/>
        </w:rPr>
      </w:pPr>
      <w:r>
        <w:rPr>
          <w:rFonts w:ascii="Times New Roman" w:hAnsi="Times New Roman"/>
          <w:sz w:val="24"/>
          <w:szCs w:val="24"/>
        </w:rPr>
        <w:t xml:space="preserve">Penelitian Dwi Rukma Santi (2013) mengenai  pengaruh aromaterapi terhadap rasa mual pada ibu hamil trester I dipuskesmas Renggel Kabupaten Tuban </w:t>
      </w:r>
      <w:r w:rsidRPr="00A227A1">
        <w:rPr>
          <w:rFonts w:ascii="Times New Roman" w:hAnsi="Times New Roman"/>
          <w:sz w:val="24"/>
          <w:szCs w:val="24"/>
        </w:rPr>
        <w:t xml:space="preserve"> menunj</w:t>
      </w:r>
      <w:r>
        <w:rPr>
          <w:rFonts w:ascii="Times New Roman" w:hAnsi="Times New Roman"/>
          <w:sz w:val="24"/>
          <w:szCs w:val="24"/>
        </w:rPr>
        <w:t>ukkan pada sampel 41 orang ibu hamil trimester I menunjukkan bahwa  nilai p=0,0001 (p&lt;0,05) maka H1 diterima dan H0 ditolak artinya ada pengaruh aromaterapi terhadap rasa mual pada ibu hamil trimester I dipuskesmas Renggel.</w:t>
      </w:r>
    </w:p>
    <w:p w:rsidR="00DD32E9" w:rsidRPr="008A228E" w:rsidRDefault="00DD32E9" w:rsidP="00DD32E9">
      <w:pPr>
        <w:pStyle w:val="ListParagraph"/>
        <w:numPr>
          <w:ilvl w:val="0"/>
          <w:numId w:val="3"/>
        </w:numPr>
        <w:tabs>
          <w:tab w:val="left" w:pos="-567"/>
          <w:tab w:val="left" w:pos="-284"/>
          <w:tab w:val="left" w:pos="567"/>
          <w:tab w:val="left" w:pos="1701"/>
        </w:tabs>
        <w:spacing w:after="0" w:line="480" w:lineRule="auto"/>
        <w:jc w:val="both"/>
        <w:rPr>
          <w:rFonts w:ascii="Times New Roman" w:hAnsi="Times New Roman"/>
          <w:sz w:val="24"/>
          <w:szCs w:val="24"/>
        </w:rPr>
      </w:pPr>
      <w:r>
        <w:rPr>
          <w:rFonts w:ascii="Times New Roman" w:hAnsi="Times New Roman"/>
          <w:sz w:val="24"/>
          <w:szCs w:val="24"/>
        </w:rPr>
        <w:t>Penelitian Uning Sulistiarini (2018</w:t>
      </w:r>
      <w:r w:rsidRPr="00A227A1">
        <w:rPr>
          <w:rFonts w:ascii="Times New Roman" w:hAnsi="Times New Roman"/>
          <w:sz w:val="24"/>
          <w:szCs w:val="24"/>
        </w:rPr>
        <w:t xml:space="preserve">) dengan </w:t>
      </w:r>
      <w:r>
        <w:rPr>
          <w:rFonts w:ascii="Times New Roman" w:hAnsi="Times New Roman"/>
          <w:sz w:val="24"/>
          <w:szCs w:val="24"/>
        </w:rPr>
        <w:t xml:space="preserve">judul Accupressure pericardium dan aromaterapi pada ibu hamil menunjukkan hasil </w:t>
      </w:r>
      <w:r w:rsidRPr="008A228E">
        <w:rPr>
          <w:rFonts w:ascii="Times New Roman" w:hAnsi="Times New Roman"/>
          <w:sz w:val="24"/>
          <w:szCs w:val="24"/>
        </w:rPr>
        <w:t xml:space="preserve">                                                                                                                                                                                                                                                                                                                                                                                                                                                                                                                                                                                                                                                                                                                                                                                                                                                                                                                                                                                                                                                                                                                                                                                                                                                                                                                                                                                                                                                                                                                                                                                                                                                                                                                                                                                                                                                                                                                                                                                                                                                                                                                                                                                                                                                                                                                                                                                                                                                                                                                                                                                                                                                                                                                                                                                                                                                                                                                                                                                                                                                                                                                                                                                                                                                                                                                                                                                                                                                                                                                                                                                                                                                                                                                                                                                                                                                                                                                                                                                                                                                                                                                                                                                                                                                                                                                                                                                                                                                                                                                                                                                                                                                                                                                                                                                                                                                                                                                                                                                                                                                                                                                                                                                                                                                                                                                                                                                                                                                                                                                                                                                                                                                                                                                                                                                                                                                                                                                                                                                                                                                                                                                                                                                                                                                                                                                                                                                                                                                                                                                                                                                                                                                                                                                                                                                                                                                                                                                                                                                                                                                                                                                                                                                                                                           </w:t>
      </w:r>
      <w:r>
        <w:rPr>
          <w:rFonts w:ascii="Times New Roman" w:hAnsi="Times New Roman"/>
          <w:sz w:val="24"/>
          <w:szCs w:val="24"/>
        </w:rPr>
        <w:t xml:space="preserve">       t</w:t>
      </w:r>
      <w:r w:rsidRPr="008A228E">
        <w:rPr>
          <w:rFonts w:ascii="Times New Roman" w:hAnsi="Times New Roman"/>
          <w:sz w:val="24"/>
          <w:szCs w:val="24"/>
        </w:rPr>
        <w:t xml:space="preserve">erdapat hubungan </w:t>
      </w:r>
      <w:r>
        <w:rPr>
          <w:rFonts w:ascii="Times New Roman" w:hAnsi="Times New Roman"/>
          <w:sz w:val="24"/>
          <w:szCs w:val="24"/>
        </w:rPr>
        <w:t>aromaterapi dengan tingkat mual muntah dengan hasil p value=0,017</w:t>
      </w:r>
      <w:r w:rsidRPr="008A228E">
        <w:rPr>
          <w:rFonts w:ascii="Times New Roman" w:hAnsi="Times New Roman"/>
          <w:sz w:val="24"/>
          <w:szCs w:val="24"/>
        </w:rPr>
        <w:t>.</w:t>
      </w:r>
      <w:r>
        <w:rPr>
          <w:rFonts w:ascii="Times New Roman" w:hAnsi="Times New Roman"/>
          <w:sz w:val="24"/>
          <w:szCs w:val="24"/>
        </w:rPr>
        <w:t xml:space="preserve"> Disimpulkan aromaterapi</w:t>
      </w:r>
      <w:r>
        <w:rPr>
          <w:rFonts w:ascii="Times New Roman" w:hAnsi="Times New Roman"/>
          <w:sz w:val="24"/>
          <w:szCs w:val="24"/>
          <w:lang w:val="en-ID"/>
        </w:rPr>
        <w:t xml:space="preserve"> </w:t>
      </w:r>
      <w:r>
        <w:rPr>
          <w:rFonts w:ascii="Times New Roman" w:hAnsi="Times New Roman"/>
          <w:sz w:val="24"/>
          <w:szCs w:val="24"/>
        </w:rPr>
        <w:t>bisa efektif dalam mengurangi mual muntah</w:t>
      </w:r>
    </w:p>
    <w:p w:rsidR="00DD32E9" w:rsidRDefault="00DD32E9" w:rsidP="00DD32E9">
      <w:pPr>
        <w:pStyle w:val="ListParagraph"/>
        <w:numPr>
          <w:ilvl w:val="0"/>
          <w:numId w:val="3"/>
        </w:numPr>
        <w:tabs>
          <w:tab w:val="left" w:pos="-567"/>
          <w:tab w:val="left" w:pos="-284"/>
          <w:tab w:val="left" w:pos="567"/>
          <w:tab w:val="left" w:pos="1701"/>
        </w:tabs>
        <w:spacing w:after="0" w:line="480" w:lineRule="auto"/>
        <w:jc w:val="both"/>
        <w:rPr>
          <w:rFonts w:ascii="Times New Roman" w:hAnsi="Times New Roman"/>
          <w:sz w:val="24"/>
          <w:szCs w:val="24"/>
        </w:rPr>
      </w:pPr>
      <w:r>
        <w:rPr>
          <w:rFonts w:ascii="Times New Roman" w:hAnsi="Times New Roman"/>
          <w:sz w:val="24"/>
          <w:szCs w:val="24"/>
        </w:rPr>
        <w:lastRenderedPageBreak/>
        <w:t xml:space="preserve">Penelitian Zuraida (2017) dengan judul Efektivitas pemberian essensial oil dan aromaterapi lavender terhadap intensitas mual dan muntah pada ibu hamil trimester I di </w:t>
      </w:r>
      <w:r>
        <w:rPr>
          <w:rFonts w:ascii="Times New Roman" w:hAnsi="Times New Roman"/>
          <w:sz w:val="24"/>
          <w:szCs w:val="24"/>
          <w:lang w:val="en-ID"/>
        </w:rPr>
        <w:t>P</w:t>
      </w:r>
      <w:r>
        <w:rPr>
          <w:rFonts w:ascii="Times New Roman" w:hAnsi="Times New Roman"/>
          <w:sz w:val="24"/>
          <w:szCs w:val="24"/>
        </w:rPr>
        <w:t xml:space="preserve">uskesmas Baso </w:t>
      </w:r>
      <w:r>
        <w:rPr>
          <w:rFonts w:ascii="Times New Roman" w:hAnsi="Times New Roman"/>
          <w:sz w:val="24"/>
          <w:szCs w:val="24"/>
          <w:lang w:val="en-ID"/>
        </w:rPr>
        <w:t>K</w:t>
      </w:r>
      <w:r>
        <w:rPr>
          <w:rFonts w:ascii="Times New Roman" w:hAnsi="Times New Roman"/>
          <w:sz w:val="24"/>
          <w:szCs w:val="24"/>
        </w:rPr>
        <w:t xml:space="preserve">abupaten Agam tahun2017 </w:t>
      </w:r>
      <w:r w:rsidRPr="00A227A1">
        <w:rPr>
          <w:rFonts w:ascii="Times New Roman" w:hAnsi="Times New Roman"/>
          <w:sz w:val="24"/>
          <w:szCs w:val="24"/>
        </w:rPr>
        <w:t xml:space="preserve">dimana hasil penelitian </w:t>
      </w:r>
      <w:r>
        <w:rPr>
          <w:rFonts w:ascii="Times New Roman" w:hAnsi="Times New Roman"/>
          <w:sz w:val="24"/>
          <w:szCs w:val="24"/>
        </w:rPr>
        <w:t xml:space="preserve">menunjukkan bahwa rata-rata intensitas mual muntah responden sebelum intervensi 11,42 dan setelah intervensi menurun menjadi 8,14.Terdapat perbedaan </w:t>
      </w:r>
      <w:r w:rsidRPr="00A227A1">
        <w:rPr>
          <w:rFonts w:ascii="Times New Roman" w:hAnsi="Times New Roman"/>
          <w:sz w:val="24"/>
          <w:szCs w:val="24"/>
        </w:rPr>
        <w:t>sebelum dan setelah pemberian aromaterapi la</w:t>
      </w:r>
      <w:r>
        <w:rPr>
          <w:rFonts w:ascii="Times New Roman" w:hAnsi="Times New Roman"/>
          <w:sz w:val="24"/>
          <w:szCs w:val="24"/>
        </w:rPr>
        <w:t>vender secara inhalasi (Z= -3,28</w:t>
      </w:r>
      <w:r w:rsidRPr="00A227A1">
        <w:rPr>
          <w:rFonts w:ascii="Times New Roman" w:hAnsi="Times New Roman"/>
          <w:sz w:val="24"/>
          <w:szCs w:val="24"/>
        </w:rPr>
        <w:t>) dengan. p-value 0,001.</w:t>
      </w:r>
    </w:p>
    <w:p w:rsidR="00DD32E9" w:rsidRPr="005B332E" w:rsidRDefault="00DD32E9" w:rsidP="00DD32E9">
      <w:pPr>
        <w:pStyle w:val="ListParagraph"/>
        <w:tabs>
          <w:tab w:val="left" w:pos="-567"/>
          <w:tab w:val="left" w:pos="-284"/>
          <w:tab w:val="left" w:pos="567"/>
          <w:tab w:val="left" w:pos="1701"/>
        </w:tabs>
        <w:spacing w:after="0" w:line="480" w:lineRule="auto"/>
        <w:ind w:left="927"/>
        <w:jc w:val="both"/>
        <w:rPr>
          <w:rFonts w:ascii="Times New Roman" w:hAnsi="Times New Roman"/>
          <w:sz w:val="24"/>
          <w:szCs w:val="24"/>
        </w:rPr>
      </w:pPr>
    </w:p>
    <w:p w:rsidR="00DD32E9" w:rsidRPr="00BD3EED" w:rsidRDefault="00DD32E9" w:rsidP="00DD32E9">
      <w:pPr>
        <w:tabs>
          <w:tab w:val="left" w:pos="5292"/>
        </w:tabs>
      </w:pPr>
      <w:r>
        <w:rPr>
          <w:rFonts w:ascii="Times New Roman" w:hAnsi="Times New Roman"/>
          <w:b/>
          <w:sz w:val="24"/>
          <w:szCs w:val="24"/>
        </w:rPr>
        <w:t xml:space="preserve">C.   </w:t>
      </w:r>
      <w:r w:rsidRPr="00BD3EED">
        <w:rPr>
          <w:rFonts w:ascii="Times New Roman" w:hAnsi="Times New Roman"/>
          <w:b/>
          <w:sz w:val="24"/>
          <w:szCs w:val="24"/>
        </w:rPr>
        <w:t>Kerangka Teori Penelitian</w:t>
      </w:r>
    </w:p>
    <w:p w:rsidR="00DD32E9" w:rsidRDefault="00DD32E9" w:rsidP="00DD32E9">
      <w:pPr>
        <w:tabs>
          <w:tab w:val="left" w:pos="-567"/>
          <w:tab w:val="left" w:pos="-284"/>
          <w:tab w:val="left" w:pos="567"/>
          <w:tab w:val="left" w:pos="1701"/>
        </w:tabs>
        <w:spacing w:after="0" w:line="480" w:lineRule="auto"/>
        <w:ind w:left="567"/>
        <w:jc w:val="both"/>
        <w:rPr>
          <w:rFonts w:ascii="Times New Roman" w:hAnsi="Times New Roman"/>
          <w:sz w:val="24"/>
          <w:szCs w:val="24"/>
        </w:rPr>
      </w:pPr>
      <w:r>
        <w:rPr>
          <w:rFonts w:ascii="Times New Roman" w:hAnsi="Times New Roman"/>
          <w:sz w:val="24"/>
          <w:szCs w:val="24"/>
        </w:rPr>
        <w:tab/>
        <w:t>Kerangka teori merupakan kerangka acuan yang disusun berdasarkan kajian berbagai aspek, baik secara teoritis maupun empiris yang membutuhkan gagasan dan mendasari usulan penelitian .</w:t>
      </w:r>
    </w:p>
    <w:p w:rsidR="00DD32E9" w:rsidRDefault="00DD32E9" w:rsidP="00DD32E9">
      <w:pPr>
        <w:tabs>
          <w:tab w:val="left" w:pos="-567"/>
          <w:tab w:val="left" w:pos="-284"/>
          <w:tab w:val="left" w:pos="567"/>
          <w:tab w:val="left" w:pos="1701"/>
        </w:tabs>
        <w:spacing w:after="0" w:line="480" w:lineRule="auto"/>
        <w:ind w:left="567"/>
        <w:jc w:val="both"/>
        <w:rPr>
          <w:rFonts w:ascii="Times New Roman" w:hAnsi="Times New Roman"/>
          <w:sz w:val="24"/>
          <w:szCs w:val="24"/>
        </w:rPr>
      </w:pPr>
      <w:r>
        <w:rPr>
          <w:rFonts w:ascii="Times New Roman" w:hAnsi="Times New Roman"/>
          <w:sz w:val="24"/>
          <w:szCs w:val="24"/>
        </w:rPr>
        <w:t>Berdasarkan teori diatas, maka penulis membuat kerangka teori sebagai berikut :</w:t>
      </w:r>
    </w:p>
    <w:p w:rsidR="00DD32E9" w:rsidRDefault="00DD32E9" w:rsidP="00DD32E9">
      <w:pPr>
        <w:tabs>
          <w:tab w:val="left" w:pos="-567"/>
          <w:tab w:val="left" w:pos="-284"/>
          <w:tab w:val="left" w:pos="0"/>
          <w:tab w:val="left" w:pos="993"/>
          <w:tab w:val="left" w:pos="1701"/>
        </w:tabs>
        <w:spacing w:after="0" w:line="240" w:lineRule="auto"/>
        <w:jc w:val="center"/>
        <w:rPr>
          <w:rFonts w:ascii="Times New Roman" w:hAnsi="Times New Roman"/>
          <w:b/>
          <w:sz w:val="24"/>
          <w:szCs w:val="24"/>
        </w:rPr>
      </w:pPr>
      <w:r>
        <w:rPr>
          <w:rFonts w:ascii="Times New Roman" w:hAnsi="Times New Roman"/>
          <w:b/>
          <w:sz w:val="24"/>
          <w:szCs w:val="24"/>
        </w:rPr>
        <w:t>Gambar 2.2</w:t>
      </w:r>
    </w:p>
    <w:p w:rsidR="00DD32E9" w:rsidRDefault="00DD32E9" w:rsidP="00DD32E9">
      <w:pPr>
        <w:tabs>
          <w:tab w:val="left" w:pos="-567"/>
          <w:tab w:val="left" w:pos="-284"/>
          <w:tab w:val="left" w:pos="0"/>
          <w:tab w:val="left" w:pos="993"/>
          <w:tab w:val="left" w:pos="1701"/>
        </w:tabs>
        <w:spacing w:after="0" w:line="240" w:lineRule="auto"/>
        <w:jc w:val="center"/>
        <w:rPr>
          <w:rFonts w:ascii="Times New Roman" w:hAnsi="Times New Roman"/>
          <w:sz w:val="24"/>
          <w:szCs w:val="24"/>
        </w:rPr>
      </w:pPr>
      <w:r>
        <w:rPr>
          <w:rFonts w:ascii="Times New Roman" w:hAnsi="Times New Roman"/>
          <w:b/>
          <w:sz w:val="24"/>
          <w:szCs w:val="24"/>
        </w:rPr>
        <w:t>Kerangka Teori Penelitian</w:t>
      </w:r>
      <w:r>
        <w:rPr>
          <w:rFonts w:ascii="Times New Roman" w:hAnsi="Times New Roman"/>
          <w:sz w:val="24"/>
          <w:szCs w:val="24"/>
        </w:rPr>
        <w:tab/>
      </w:r>
    </w:p>
    <w:p w:rsidR="00DD32E9" w:rsidRPr="009249B2" w:rsidRDefault="00DD32E9" w:rsidP="00DD32E9">
      <w:pPr>
        <w:tabs>
          <w:tab w:val="left" w:pos="-567"/>
          <w:tab w:val="left" w:pos="-284"/>
          <w:tab w:val="left" w:pos="0"/>
          <w:tab w:val="left" w:pos="993"/>
          <w:tab w:val="left" w:pos="1701"/>
        </w:tabs>
        <w:spacing w:after="0" w:line="240" w:lineRule="auto"/>
        <w:jc w:val="center"/>
        <w:rPr>
          <w:rFonts w:ascii="Times New Roman" w:hAnsi="Times New Roman"/>
          <w:b/>
          <w:sz w:val="24"/>
          <w:szCs w:val="24"/>
        </w:rPr>
      </w:pPr>
    </w:p>
    <w:tbl>
      <w:tblPr>
        <w:tblStyle w:val="TableGrid"/>
        <w:tblpPr w:leftFromText="180" w:rightFromText="180" w:vertAnchor="text" w:tblpY="1"/>
        <w:tblOverlap w:val="never"/>
        <w:tblW w:w="0" w:type="auto"/>
        <w:tblLook w:val="04A0"/>
      </w:tblPr>
      <w:tblGrid>
        <w:gridCol w:w="3936"/>
      </w:tblGrid>
      <w:tr w:rsidR="00DD32E9" w:rsidTr="00165916">
        <w:trPr>
          <w:trHeight w:val="4383"/>
        </w:trPr>
        <w:tc>
          <w:tcPr>
            <w:tcW w:w="3936" w:type="dxa"/>
            <w:tcBorders>
              <w:top w:val="single" w:sz="4" w:space="0" w:color="auto"/>
              <w:left w:val="single" w:sz="4" w:space="0" w:color="auto"/>
              <w:bottom w:val="single" w:sz="4" w:space="0" w:color="auto"/>
              <w:right w:val="single" w:sz="4" w:space="0" w:color="auto"/>
            </w:tcBorders>
            <w:hideMark/>
          </w:tcPr>
          <w:p w:rsidR="00DD32E9" w:rsidRPr="00A63F6E" w:rsidRDefault="00DD32E9" w:rsidP="00165916">
            <w:pPr>
              <w:tabs>
                <w:tab w:val="left" w:pos="-567"/>
                <w:tab w:val="left" w:pos="-284"/>
                <w:tab w:val="left" w:pos="0"/>
                <w:tab w:val="left" w:pos="993"/>
                <w:tab w:val="left" w:pos="1701"/>
              </w:tabs>
              <w:jc w:val="both"/>
              <w:rPr>
                <w:rFonts w:ascii="Times New Roman" w:hAnsi="Times New Roman"/>
                <w:sz w:val="24"/>
                <w:szCs w:val="24"/>
              </w:rPr>
            </w:pPr>
            <w:r>
              <w:rPr>
                <w:rFonts w:ascii="Times New Roman" w:hAnsi="Times New Roman"/>
                <w:sz w:val="24"/>
                <w:szCs w:val="24"/>
              </w:rPr>
              <w:t xml:space="preserve">Cara mengurangi emesis dengan Non  Farmakologi </w:t>
            </w:r>
          </w:p>
          <w:p w:rsidR="00DD32E9" w:rsidRPr="00A63F6E" w:rsidRDefault="00DD32E9" w:rsidP="00DD32E9">
            <w:pPr>
              <w:pStyle w:val="ListParagraph"/>
              <w:numPr>
                <w:ilvl w:val="0"/>
                <w:numId w:val="2"/>
              </w:numPr>
              <w:tabs>
                <w:tab w:val="left" w:pos="-567"/>
                <w:tab w:val="left" w:pos="-284"/>
                <w:tab w:val="left" w:pos="0"/>
                <w:tab w:val="left" w:pos="993"/>
                <w:tab w:val="left" w:pos="1701"/>
              </w:tabs>
              <w:spacing w:after="0" w:line="240" w:lineRule="auto"/>
              <w:jc w:val="both"/>
              <w:rPr>
                <w:rFonts w:ascii="Times New Roman" w:hAnsi="Times New Roman"/>
                <w:sz w:val="24"/>
                <w:szCs w:val="24"/>
              </w:rPr>
            </w:pPr>
            <w:r>
              <w:rPr>
                <w:rFonts w:ascii="Times New Roman" w:hAnsi="Times New Roman"/>
                <w:sz w:val="24"/>
                <w:szCs w:val="24"/>
              </w:rPr>
              <w:t>Akupuntur</w:t>
            </w:r>
          </w:p>
          <w:p w:rsidR="00DD32E9" w:rsidRDefault="00DD32E9" w:rsidP="00DD32E9">
            <w:pPr>
              <w:pStyle w:val="ListParagraph"/>
              <w:numPr>
                <w:ilvl w:val="0"/>
                <w:numId w:val="2"/>
              </w:numPr>
              <w:tabs>
                <w:tab w:val="left" w:pos="-567"/>
                <w:tab w:val="left" w:pos="-284"/>
                <w:tab w:val="left" w:pos="0"/>
                <w:tab w:val="left" w:pos="993"/>
                <w:tab w:val="left" w:pos="1701"/>
              </w:tabs>
              <w:spacing w:after="0" w:line="240" w:lineRule="auto"/>
              <w:jc w:val="both"/>
              <w:rPr>
                <w:rFonts w:ascii="Times New Roman" w:hAnsi="Times New Roman"/>
                <w:sz w:val="24"/>
                <w:szCs w:val="24"/>
              </w:rPr>
            </w:pPr>
            <w:r>
              <w:rPr>
                <w:rFonts w:ascii="Times New Roman" w:hAnsi="Times New Roman"/>
                <w:sz w:val="24"/>
                <w:szCs w:val="24"/>
              </w:rPr>
              <w:t>Pengaturan Diet</w:t>
            </w:r>
          </w:p>
          <w:p w:rsidR="00DD32E9" w:rsidRDefault="00DD32E9" w:rsidP="00DD32E9">
            <w:pPr>
              <w:pStyle w:val="ListParagraph"/>
              <w:numPr>
                <w:ilvl w:val="0"/>
                <w:numId w:val="2"/>
              </w:numPr>
              <w:tabs>
                <w:tab w:val="left" w:pos="-567"/>
                <w:tab w:val="left" w:pos="-284"/>
                <w:tab w:val="left" w:pos="0"/>
                <w:tab w:val="left" w:pos="993"/>
                <w:tab w:val="left" w:pos="1701"/>
              </w:tabs>
              <w:spacing w:after="0" w:line="240" w:lineRule="auto"/>
              <w:jc w:val="both"/>
              <w:rPr>
                <w:rFonts w:ascii="Times New Roman" w:hAnsi="Times New Roman"/>
                <w:sz w:val="24"/>
                <w:szCs w:val="24"/>
              </w:rPr>
            </w:pPr>
            <w:r>
              <w:rPr>
                <w:rFonts w:ascii="Times New Roman" w:hAnsi="Times New Roman"/>
                <w:sz w:val="24"/>
                <w:szCs w:val="24"/>
              </w:rPr>
              <w:t>Dukungan emosional</w:t>
            </w:r>
          </w:p>
          <w:p w:rsidR="00DD32E9" w:rsidRPr="00A63F6E" w:rsidRDefault="00DD32E9" w:rsidP="00DD32E9">
            <w:pPr>
              <w:pStyle w:val="ListParagraph"/>
              <w:numPr>
                <w:ilvl w:val="0"/>
                <w:numId w:val="2"/>
              </w:numPr>
              <w:tabs>
                <w:tab w:val="left" w:pos="-567"/>
                <w:tab w:val="left" w:pos="-284"/>
                <w:tab w:val="left" w:pos="0"/>
                <w:tab w:val="left" w:pos="993"/>
                <w:tab w:val="left" w:pos="1701"/>
              </w:tabs>
              <w:spacing w:after="0" w:line="240" w:lineRule="auto"/>
              <w:jc w:val="both"/>
              <w:rPr>
                <w:rFonts w:ascii="Times New Roman" w:hAnsi="Times New Roman"/>
                <w:sz w:val="24"/>
                <w:szCs w:val="24"/>
              </w:rPr>
            </w:pPr>
            <w:r>
              <w:rPr>
                <w:rFonts w:ascii="Times New Roman" w:hAnsi="Times New Roman"/>
                <w:sz w:val="24"/>
                <w:szCs w:val="24"/>
              </w:rPr>
              <w:t>Terapi music</w:t>
            </w:r>
          </w:p>
          <w:p w:rsidR="00DD32E9" w:rsidRDefault="00DD32E9" w:rsidP="00DD32E9">
            <w:pPr>
              <w:pStyle w:val="ListParagraph"/>
              <w:numPr>
                <w:ilvl w:val="0"/>
                <w:numId w:val="2"/>
              </w:numPr>
              <w:tabs>
                <w:tab w:val="left" w:pos="-567"/>
                <w:tab w:val="left" w:pos="-284"/>
                <w:tab w:val="left" w:pos="0"/>
                <w:tab w:val="left" w:pos="993"/>
                <w:tab w:val="left" w:pos="1701"/>
              </w:tabs>
              <w:spacing w:after="0" w:line="240" w:lineRule="auto"/>
              <w:jc w:val="both"/>
              <w:rPr>
                <w:rFonts w:ascii="Times New Roman" w:hAnsi="Times New Roman"/>
                <w:b/>
                <w:sz w:val="24"/>
                <w:szCs w:val="24"/>
              </w:rPr>
            </w:pPr>
            <w:r>
              <w:rPr>
                <w:rFonts w:ascii="Times New Roman" w:hAnsi="Times New Roman"/>
                <w:b/>
                <w:sz w:val="24"/>
                <w:szCs w:val="24"/>
              </w:rPr>
              <w:t>Aromaterapi</w:t>
            </w:r>
          </w:p>
          <w:p w:rsidR="00DD32E9" w:rsidRDefault="00DD32E9" w:rsidP="00165916">
            <w:pPr>
              <w:pStyle w:val="ListParagraph"/>
              <w:tabs>
                <w:tab w:val="left" w:pos="-567"/>
                <w:tab w:val="left" w:pos="-284"/>
                <w:tab w:val="left" w:pos="0"/>
                <w:tab w:val="left" w:pos="993"/>
                <w:tab w:val="left" w:pos="1701"/>
              </w:tabs>
              <w:jc w:val="both"/>
              <w:rPr>
                <w:rFonts w:ascii="Times New Roman" w:hAnsi="Times New Roman"/>
                <w:b/>
                <w:sz w:val="24"/>
                <w:szCs w:val="24"/>
              </w:rPr>
            </w:pPr>
          </w:p>
          <w:p w:rsidR="00DD32E9" w:rsidRDefault="00DD32E9" w:rsidP="00165916">
            <w:pPr>
              <w:tabs>
                <w:tab w:val="left" w:pos="-567"/>
                <w:tab w:val="left" w:pos="-284"/>
                <w:tab w:val="left" w:pos="0"/>
                <w:tab w:val="left" w:pos="993"/>
                <w:tab w:val="left" w:pos="1701"/>
              </w:tabs>
              <w:jc w:val="both"/>
              <w:rPr>
                <w:rFonts w:ascii="Times New Roman" w:hAnsi="Times New Roman"/>
                <w:sz w:val="24"/>
                <w:szCs w:val="24"/>
              </w:rPr>
            </w:pPr>
            <w:r>
              <w:rPr>
                <w:rFonts w:ascii="Times New Roman" w:hAnsi="Times New Roman"/>
                <w:sz w:val="24"/>
                <w:szCs w:val="24"/>
              </w:rPr>
              <w:t>Cara mengatasi nyeri dengan farmakologi :</w:t>
            </w:r>
          </w:p>
          <w:p w:rsidR="00DD32E9" w:rsidRDefault="00DD32E9" w:rsidP="00DD32E9">
            <w:pPr>
              <w:pStyle w:val="ListParagraph"/>
              <w:numPr>
                <w:ilvl w:val="1"/>
                <w:numId w:val="2"/>
              </w:numPr>
              <w:tabs>
                <w:tab w:val="clear" w:pos="1440"/>
                <w:tab w:val="left" w:pos="-567"/>
                <w:tab w:val="left" w:pos="-284"/>
                <w:tab w:val="left" w:pos="426"/>
                <w:tab w:val="num" w:pos="709"/>
                <w:tab w:val="left" w:pos="993"/>
                <w:tab w:val="left" w:pos="1701"/>
              </w:tabs>
              <w:spacing w:after="0" w:line="240" w:lineRule="auto"/>
              <w:ind w:left="709" w:hanging="1156"/>
              <w:jc w:val="both"/>
              <w:rPr>
                <w:rFonts w:ascii="Times New Roman" w:hAnsi="Times New Roman"/>
                <w:sz w:val="24"/>
                <w:szCs w:val="24"/>
              </w:rPr>
            </w:pPr>
            <w:r>
              <w:rPr>
                <w:rFonts w:ascii="Times New Roman" w:hAnsi="Times New Roman"/>
                <w:sz w:val="24"/>
                <w:szCs w:val="24"/>
              </w:rPr>
              <w:t>a.</w:t>
            </w:r>
            <w:r w:rsidRPr="00332E0F">
              <w:rPr>
                <w:rFonts w:ascii="Times New Roman" w:hAnsi="Times New Roman"/>
                <w:sz w:val="24"/>
                <w:szCs w:val="24"/>
              </w:rPr>
              <w:t xml:space="preserve"> </w:t>
            </w:r>
            <w:r>
              <w:rPr>
                <w:rFonts w:ascii="Times New Roman" w:hAnsi="Times New Roman"/>
                <w:sz w:val="24"/>
                <w:szCs w:val="24"/>
              </w:rPr>
              <w:t>Pemberian antiemetik</w:t>
            </w:r>
          </w:p>
          <w:p w:rsidR="00DD32E9" w:rsidRDefault="00DD32E9" w:rsidP="00DD32E9">
            <w:pPr>
              <w:pStyle w:val="ListParagraph"/>
              <w:numPr>
                <w:ilvl w:val="1"/>
                <w:numId w:val="2"/>
              </w:numPr>
              <w:tabs>
                <w:tab w:val="clear" w:pos="1440"/>
                <w:tab w:val="left" w:pos="-567"/>
                <w:tab w:val="left" w:pos="-284"/>
                <w:tab w:val="left" w:pos="426"/>
                <w:tab w:val="num" w:pos="709"/>
                <w:tab w:val="left" w:pos="993"/>
                <w:tab w:val="left" w:pos="1701"/>
              </w:tabs>
              <w:spacing w:after="0" w:line="240" w:lineRule="auto"/>
              <w:ind w:left="709" w:hanging="1156"/>
              <w:jc w:val="both"/>
              <w:rPr>
                <w:rFonts w:ascii="Times New Roman" w:hAnsi="Times New Roman"/>
                <w:sz w:val="24"/>
                <w:szCs w:val="24"/>
              </w:rPr>
            </w:pPr>
            <w:r>
              <w:rPr>
                <w:rFonts w:ascii="Times New Roman" w:hAnsi="Times New Roman"/>
                <w:sz w:val="24"/>
                <w:szCs w:val="24"/>
              </w:rPr>
              <w:t>b. Anti histamin</w:t>
            </w:r>
          </w:p>
          <w:p w:rsidR="00DD32E9" w:rsidRPr="00332E0F" w:rsidRDefault="00DD32E9" w:rsidP="00DD32E9">
            <w:pPr>
              <w:pStyle w:val="ListParagraph"/>
              <w:numPr>
                <w:ilvl w:val="1"/>
                <w:numId w:val="2"/>
              </w:numPr>
              <w:tabs>
                <w:tab w:val="clear" w:pos="1440"/>
                <w:tab w:val="left" w:pos="-567"/>
                <w:tab w:val="left" w:pos="-284"/>
                <w:tab w:val="left" w:pos="426"/>
                <w:tab w:val="num" w:pos="709"/>
                <w:tab w:val="left" w:pos="993"/>
                <w:tab w:val="left" w:pos="1701"/>
              </w:tabs>
              <w:spacing w:after="0" w:line="240" w:lineRule="auto"/>
              <w:ind w:left="709" w:hanging="1156"/>
              <w:jc w:val="both"/>
              <w:rPr>
                <w:rFonts w:ascii="Times New Roman" w:hAnsi="Times New Roman"/>
                <w:sz w:val="24"/>
                <w:szCs w:val="24"/>
              </w:rPr>
            </w:pPr>
            <w:r>
              <w:rPr>
                <w:rFonts w:ascii="Times New Roman" w:hAnsi="Times New Roman"/>
                <w:sz w:val="24"/>
                <w:szCs w:val="24"/>
              </w:rPr>
              <w:t>c. A</w:t>
            </w:r>
            <w:r w:rsidRPr="00332E0F">
              <w:rPr>
                <w:rFonts w:ascii="Times New Roman" w:hAnsi="Times New Roman"/>
                <w:sz w:val="24"/>
                <w:szCs w:val="24"/>
              </w:rPr>
              <w:t>nti</w:t>
            </w:r>
            <w:r>
              <w:rPr>
                <w:rFonts w:ascii="Times New Roman" w:hAnsi="Times New Roman"/>
                <w:sz w:val="24"/>
                <w:szCs w:val="24"/>
              </w:rPr>
              <w:t xml:space="preserve"> </w:t>
            </w:r>
            <w:r w:rsidRPr="00332E0F">
              <w:rPr>
                <w:rFonts w:ascii="Times New Roman" w:hAnsi="Times New Roman"/>
                <w:sz w:val="24"/>
                <w:szCs w:val="24"/>
              </w:rPr>
              <w:t>kolinergik</w:t>
            </w:r>
          </w:p>
          <w:p w:rsidR="00DD32E9" w:rsidRPr="00A227A1" w:rsidRDefault="00DD32E9" w:rsidP="00165916">
            <w:pPr>
              <w:pStyle w:val="ListParagraph"/>
              <w:tabs>
                <w:tab w:val="left" w:pos="-567"/>
                <w:tab w:val="left" w:pos="-284"/>
                <w:tab w:val="left" w:pos="0"/>
                <w:tab w:val="left" w:pos="993"/>
                <w:tab w:val="left" w:pos="1701"/>
              </w:tabs>
              <w:ind w:left="851"/>
              <w:jc w:val="both"/>
              <w:rPr>
                <w:rFonts w:ascii="Times New Roman" w:hAnsi="Times New Roman"/>
                <w:sz w:val="24"/>
                <w:szCs w:val="24"/>
              </w:rPr>
            </w:pPr>
          </w:p>
        </w:tc>
      </w:tr>
      <w:tr w:rsidR="00DD32E9" w:rsidTr="00165916">
        <w:trPr>
          <w:trHeight w:val="75"/>
        </w:trPr>
        <w:tc>
          <w:tcPr>
            <w:tcW w:w="3936" w:type="dxa"/>
            <w:tcBorders>
              <w:top w:val="single" w:sz="4" w:space="0" w:color="auto"/>
              <w:left w:val="nil"/>
              <w:bottom w:val="nil"/>
              <w:right w:val="nil"/>
            </w:tcBorders>
          </w:tcPr>
          <w:p w:rsidR="00DD32E9" w:rsidRDefault="00DD32E9" w:rsidP="00165916">
            <w:pPr>
              <w:tabs>
                <w:tab w:val="left" w:pos="-567"/>
                <w:tab w:val="left" w:pos="-284"/>
                <w:tab w:val="left" w:pos="0"/>
                <w:tab w:val="left" w:pos="993"/>
                <w:tab w:val="left" w:pos="1701"/>
              </w:tabs>
              <w:spacing w:line="480" w:lineRule="auto"/>
              <w:jc w:val="both"/>
              <w:rPr>
                <w:rFonts w:ascii="Times New Roman" w:hAnsi="Times New Roman"/>
                <w:sz w:val="24"/>
                <w:szCs w:val="24"/>
              </w:rPr>
            </w:pPr>
          </w:p>
        </w:tc>
      </w:tr>
    </w:tbl>
    <w:p w:rsidR="00DD32E9" w:rsidRDefault="00DD32E9" w:rsidP="00DD32E9">
      <w:pPr>
        <w:tabs>
          <w:tab w:val="left" w:pos="-567"/>
          <w:tab w:val="left" w:pos="-284"/>
          <w:tab w:val="left" w:pos="0"/>
          <w:tab w:val="left" w:pos="993"/>
        </w:tabs>
        <w:spacing w:after="0" w:line="480" w:lineRule="auto"/>
        <w:jc w:val="both"/>
        <w:rPr>
          <w:rFonts w:ascii="Times New Roman" w:hAnsi="Times New Roman"/>
          <w:b/>
          <w:sz w:val="24"/>
          <w:szCs w:val="24"/>
        </w:rPr>
      </w:pPr>
    </w:p>
    <w:p w:rsidR="00DD32E9" w:rsidRDefault="00DD32E9" w:rsidP="00DD32E9">
      <w:pPr>
        <w:tabs>
          <w:tab w:val="left" w:pos="-567"/>
          <w:tab w:val="left" w:pos="-284"/>
          <w:tab w:val="left" w:pos="0"/>
          <w:tab w:val="left" w:pos="993"/>
          <w:tab w:val="left" w:pos="1701"/>
        </w:tabs>
        <w:spacing w:after="0" w:line="480" w:lineRule="auto"/>
        <w:jc w:val="center"/>
        <w:rPr>
          <w:rFonts w:ascii="Times New Roman" w:hAnsi="Times New Roman"/>
          <w:sz w:val="24"/>
          <w:szCs w:val="24"/>
        </w:rPr>
      </w:pPr>
    </w:p>
    <w:p w:rsidR="00DD32E9" w:rsidRDefault="00DD32E9" w:rsidP="00DD32E9">
      <w:pPr>
        <w:tabs>
          <w:tab w:val="left" w:pos="-567"/>
          <w:tab w:val="left" w:pos="-284"/>
          <w:tab w:val="left" w:pos="0"/>
          <w:tab w:val="left" w:pos="993"/>
          <w:tab w:val="left" w:pos="1701"/>
        </w:tabs>
        <w:spacing w:after="0" w:line="480" w:lineRule="auto"/>
        <w:rPr>
          <w:rFonts w:ascii="Times New Roman" w:hAnsi="Times New Roman"/>
          <w:sz w:val="24"/>
          <w:szCs w:val="24"/>
        </w:rPr>
      </w:pPr>
      <w:r w:rsidRPr="00170C46">
        <w:pict>
          <v:rect id="_x0000_s1031" style="position:absolute;margin-left:58.45pt;margin-top:10.95pt;width:120.15pt;height:38.8pt;z-index:251665408">
            <v:textbox style="mso-next-textbox:#_x0000_s1031">
              <w:txbxContent>
                <w:p w:rsidR="00DD32E9" w:rsidRPr="004B3256" w:rsidRDefault="00DD32E9" w:rsidP="00DD32E9">
                  <w:pPr>
                    <w:jc w:val="center"/>
                    <w:rPr>
                      <w:rFonts w:ascii="Times New Roman" w:hAnsi="Times New Roman" w:cs="Times New Roman"/>
                      <w:sz w:val="24"/>
                      <w:szCs w:val="24"/>
                    </w:rPr>
                  </w:pPr>
                  <w:r w:rsidRPr="004B3256">
                    <w:rPr>
                      <w:rFonts w:ascii="Times New Roman" w:hAnsi="Times New Roman" w:cs="Times New Roman"/>
                      <w:sz w:val="24"/>
                      <w:szCs w:val="24"/>
                    </w:rPr>
                    <w:t>Tingkat emesis gravidarum</w:t>
                  </w:r>
                </w:p>
                <w:p w:rsidR="00DD32E9" w:rsidRDefault="00DD32E9" w:rsidP="00DD32E9"/>
              </w:txbxContent>
            </v:textbox>
          </v:rect>
        </w:pict>
      </w:r>
    </w:p>
    <w:p w:rsidR="00DD32E9" w:rsidRDefault="00DD32E9" w:rsidP="00DD32E9">
      <w:pPr>
        <w:tabs>
          <w:tab w:val="left" w:pos="-567"/>
          <w:tab w:val="left" w:pos="-284"/>
          <w:tab w:val="left" w:pos="0"/>
          <w:tab w:val="left" w:pos="993"/>
          <w:tab w:val="left" w:pos="1701"/>
        </w:tabs>
        <w:spacing w:after="0" w:line="480" w:lineRule="auto"/>
        <w:rPr>
          <w:rFonts w:ascii="Times New Roman" w:hAnsi="Times New Roman"/>
          <w:sz w:val="24"/>
          <w:szCs w:val="24"/>
        </w:rPr>
      </w:pPr>
      <w:r w:rsidRPr="00170C46">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margin-left:-3.9pt;margin-top:.65pt;width:51pt;height:17.25pt;z-index:251660288"/>
        </w:pict>
      </w:r>
    </w:p>
    <w:p w:rsidR="00DD32E9" w:rsidRDefault="00DD32E9" w:rsidP="00DD32E9">
      <w:pPr>
        <w:tabs>
          <w:tab w:val="left" w:pos="-567"/>
          <w:tab w:val="left" w:pos="-284"/>
          <w:tab w:val="left" w:pos="0"/>
          <w:tab w:val="left" w:pos="993"/>
          <w:tab w:val="left" w:pos="1701"/>
        </w:tabs>
        <w:spacing w:after="0" w:line="480" w:lineRule="auto"/>
        <w:rPr>
          <w:rFonts w:ascii="Times New Roman" w:hAnsi="Times New Roman"/>
          <w:sz w:val="24"/>
          <w:szCs w:val="24"/>
        </w:rPr>
      </w:pPr>
    </w:p>
    <w:p w:rsidR="00DD32E9" w:rsidRDefault="00DD32E9" w:rsidP="00DD32E9">
      <w:pPr>
        <w:tabs>
          <w:tab w:val="left" w:pos="-567"/>
          <w:tab w:val="left" w:pos="-284"/>
          <w:tab w:val="left" w:pos="0"/>
          <w:tab w:val="left" w:pos="993"/>
          <w:tab w:val="left" w:pos="1701"/>
        </w:tabs>
        <w:spacing w:after="0" w:line="480" w:lineRule="auto"/>
        <w:rPr>
          <w:rFonts w:ascii="Times New Roman" w:hAnsi="Times New Roman"/>
          <w:sz w:val="24"/>
          <w:szCs w:val="24"/>
        </w:rPr>
      </w:pPr>
    </w:p>
    <w:p w:rsidR="00DD32E9" w:rsidRDefault="00DD32E9" w:rsidP="00DD32E9">
      <w:pPr>
        <w:tabs>
          <w:tab w:val="left" w:pos="-567"/>
          <w:tab w:val="left" w:pos="-284"/>
          <w:tab w:val="left" w:pos="0"/>
          <w:tab w:val="left" w:pos="993"/>
          <w:tab w:val="left" w:pos="1701"/>
        </w:tabs>
        <w:spacing w:after="0" w:line="480" w:lineRule="auto"/>
        <w:rPr>
          <w:rFonts w:ascii="Times New Roman" w:hAnsi="Times New Roman"/>
          <w:sz w:val="24"/>
          <w:szCs w:val="24"/>
        </w:rPr>
      </w:pPr>
    </w:p>
    <w:p w:rsidR="00DD32E9" w:rsidRDefault="00DD32E9" w:rsidP="00DD32E9">
      <w:pPr>
        <w:tabs>
          <w:tab w:val="left" w:pos="-567"/>
          <w:tab w:val="left" w:pos="-284"/>
          <w:tab w:val="left" w:pos="0"/>
          <w:tab w:val="left" w:pos="993"/>
          <w:tab w:val="left" w:pos="1701"/>
        </w:tabs>
        <w:spacing w:after="0" w:line="480" w:lineRule="auto"/>
        <w:rPr>
          <w:rFonts w:ascii="Times New Roman" w:hAnsi="Times New Roman"/>
          <w:sz w:val="24"/>
          <w:szCs w:val="24"/>
        </w:rPr>
      </w:pPr>
    </w:p>
    <w:p w:rsidR="00DD32E9" w:rsidRPr="00E407D9" w:rsidRDefault="00DD32E9" w:rsidP="00DD32E9">
      <w:pPr>
        <w:tabs>
          <w:tab w:val="left" w:pos="-567"/>
          <w:tab w:val="left" w:pos="-284"/>
          <w:tab w:val="left" w:pos="0"/>
          <w:tab w:val="left" w:pos="993"/>
          <w:tab w:val="left" w:pos="1701"/>
        </w:tabs>
        <w:spacing w:after="0" w:line="480" w:lineRule="auto"/>
        <w:rPr>
          <w:rFonts w:ascii="Times New Roman" w:hAnsi="Times New Roman"/>
          <w:sz w:val="24"/>
          <w:szCs w:val="24"/>
        </w:rPr>
      </w:pPr>
      <w:r>
        <w:rPr>
          <w:rFonts w:ascii="Times New Roman" w:hAnsi="Times New Roman"/>
          <w:sz w:val="24"/>
          <w:szCs w:val="24"/>
        </w:rPr>
        <w:t>Sumber : Sururinah,2009</w:t>
      </w:r>
    </w:p>
    <w:p w:rsidR="00DD32E9" w:rsidRDefault="00DD32E9" w:rsidP="00DD32E9">
      <w:pPr>
        <w:tabs>
          <w:tab w:val="left" w:pos="-567"/>
          <w:tab w:val="left" w:pos="-284"/>
          <w:tab w:val="left" w:pos="0"/>
          <w:tab w:val="left" w:pos="993"/>
          <w:tab w:val="left" w:pos="1701"/>
        </w:tabs>
        <w:spacing w:after="0" w:line="480" w:lineRule="auto"/>
        <w:jc w:val="both"/>
        <w:rPr>
          <w:rFonts w:ascii="Times New Roman" w:hAnsi="Times New Roman"/>
          <w:b/>
          <w:sz w:val="24"/>
          <w:szCs w:val="24"/>
        </w:rPr>
      </w:pPr>
    </w:p>
    <w:p w:rsidR="00DD32E9" w:rsidRPr="008B187E" w:rsidRDefault="00DD32E9" w:rsidP="00DD32E9">
      <w:pPr>
        <w:tabs>
          <w:tab w:val="left" w:pos="-567"/>
          <w:tab w:val="left" w:pos="-284"/>
          <w:tab w:val="left" w:pos="0"/>
          <w:tab w:val="left" w:pos="993"/>
          <w:tab w:val="left" w:pos="1701"/>
        </w:tabs>
        <w:spacing w:after="0" w:line="480" w:lineRule="auto"/>
        <w:jc w:val="both"/>
        <w:rPr>
          <w:rFonts w:ascii="Times New Roman" w:hAnsi="Times New Roman"/>
          <w:b/>
          <w:sz w:val="24"/>
          <w:szCs w:val="24"/>
        </w:rPr>
      </w:pPr>
      <w:r w:rsidRPr="00170C46">
        <w:pict>
          <v:rect id="_x0000_s1027" style="position:absolute;left:0;text-align:left;margin-left:519.25pt;margin-top:21.2pt;width:134.25pt;height:25.5pt;z-index:251661312">
            <v:textbox>
              <w:txbxContent>
                <w:p w:rsidR="00DD32E9" w:rsidRPr="00A227A1" w:rsidRDefault="00DD32E9" w:rsidP="00DD32E9"/>
              </w:txbxContent>
            </v:textbox>
          </v:rect>
        </w:pict>
      </w:r>
      <w:r>
        <w:rPr>
          <w:rFonts w:ascii="Times New Roman" w:hAnsi="Times New Roman"/>
          <w:b/>
          <w:sz w:val="24"/>
          <w:szCs w:val="24"/>
        </w:rPr>
        <w:t>D.</w:t>
      </w:r>
      <w:r w:rsidRPr="008B187E">
        <w:rPr>
          <w:rFonts w:ascii="Times New Roman" w:hAnsi="Times New Roman"/>
          <w:b/>
          <w:sz w:val="24"/>
          <w:szCs w:val="24"/>
        </w:rPr>
        <w:t>Kerangka Konsep</w:t>
      </w:r>
    </w:p>
    <w:p w:rsidR="00DD32E9" w:rsidRDefault="00DD32E9" w:rsidP="00DD32E9">
      <w:pPr>
        <w:tabs>
          <w:tab w:val="left" w:pos="-567"/>
          <w:tab w:val="left" w:pos="-284"/>
          <w:tab w:val="left" w:pos="993"/>
          <w:tab w:val="left" w:pos="1701"/>
        </w:tabs>
        <w:spacing w:after="0" w:line="480" w:lineRule="auto"/>
        <w:ind w:left="567" w:hanging="567"/>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Kerangka konsep penelitian adalah suatu uraian dan visualisasi hubungan atau kaitan antara konsep yang lain nya, atau antara variabel yang satu dengan variabel yang lain nya dari masalah yang ingin diteliti. (Notoatmodjo, 2010). Dari uraian tentang pengaruh aromaterapi lavender terhadap emesis gravidarum  pada ibu hamil trimester I yang mengalami mual muntah (emesis).</w:t>
      </w:r>
    </w:p>
    <w:p w:rsidR="00DD32E9" w:rsidRDefault="00DD32E9" w:rsidP="00DD32E9">
      <w:pPr>
        <w:tabs>
          <w:tab w:val="left" w:pos="-567"/>
          <w:tab w:val="left" w:pos="-284"/>
          <w:tab w:val="left" w:pos="993"/>
          <w:tab w:val="left" w:pos="1701"/>
        </w:tabs>
        <w:spacing w:after="0" w:line="240" w:lineRule="auto"/>
        <w:ind w:left="567" w:hanging="567"/>
        <w:jc w:val="center"/>
        <w:rPr>
          <w:rFonts w:ascii="Times New Roman" w:hAnsi="Times New Roman"/>
          <w:sz w:val="24"/>
          <w:szCs w:val="24"/>
        </w:rPr>
      </w:pPr>
      <w:r>
        <w:rPr>
          <w:rFonts w:ascii="Times New Roman" w:hAnsi="Times New Roman"/>
          <w:sz w:val="24"/>
          <w:szCs w:val="24"/>
        </w:rPr>
        <w:t>Gambar 2.3</w:t>
      </w:r>
    </w:p>
    <w:p w:rsidR="00DD32E9" w:rsidRDefault="00DD32E9" w:rsidP="00DD32E9">
      <w:pPr>
        <w:tabs>
          <w:tab w:val="left" w:pos="-567"/>
          <w:tab w:val="left" w:pos="-284"/>
          <w:tab w:val="left" w:pos="993"/>
          <w:tab w:val="left" w:pos="1701"/>
        </w:tabs>
        <w:spacing w:after="0" w:line="240" w:lineRule="auto"/>
        <w:ind w:left="567" w:hanging="567"/>
        <w:jc w:val="center"/>
        <w:rPr>
          <w:rFonts w:ascii="Times New Roman" w:hAnsi="Times New Roman"/>
          <w:sz w:val="24"/>
          <w:szCs w:val="24"/>
        </w:rPr>
      </w:pPr>
      <w:r>
        <w:rPr>
          <w:rFonts w:ascii="Times New Roman" w:hAnsi="Times New Roman"/>
          <w:sz w:val="24"/>
          <w:szCs w:val="24"/>
        </w:rPr>
        <w:t>Kerangka Konsep</w:t>
      </w:r>
    </w:p>
    <w:p w:rsidR="00DD32E9" w:rsidRDefault="00DD32E9" w:rsidP="00DD32E9">
      <w:pPr>
        <w:tabs>
          <w:tab w:val="left" w:pos="-567"/>
          <w:tab w:val="left" w:pos="-284"/>
          <w:tab w:val="left" w:pos="993"/>
          <w:tab w:val="left" w:pos="1701"/>
        </w:tabs>
        <w:spacing w:after="0" w:line="240" w:lineRule="auto"/>
        <w:ind w:left="567" w:hanging="567"/>
        <w:jc w:val="center"/>
        <w:rPr>
          <w:rFonts w:ascii="Times New Roman" w:hAnsi="Times New Roman"/>
          <w:sz w:val="24"/>
          <w:szCs w:val="24"/>
        </w:rPr>
      </w:pPr>
    </w:p>
    <w:p w:rsidR="00DD32E9" w:rsidRDefault="00DD32E9" w:rsidP="00DD32E9">
      <w:pPr>
        <w:tabs>
          <w:tab w:val="left" w:pos="-567"/>
          <w:tab w:val="left" w:pos="-284"/>
          <w:tab w:val="left" w:pos="993"/>
          <w:tab w:val="left" w:pos="1701"/>
        </w:tabs>
        <w:spacing w:after="0" w:line="240" w:lineRule="auto"/>
        <w:ind w:left="567" w:hanging="567"/>
        <w:jc w:val="center"/>
        <w:rPr>
          <w:rFonts w:ascii="Times New Roman" w:hAnsi="Times New Roman"/>
          <w:sz w:val="24"/>
          <w:szCs w:val="24"/>
        </w:rPr>
      </w:pPr>
    </w:p>
    <w:p w:rsidR="00DD32E9" w:rsidRDefault="00DD32E9" w:rsidP="00DD32E9">
      <w:pPr>
        <w:tabs>
          <w:tab w:val="left" w:pos="-567"/>
          <w:tab w:val="left" w:pos="-284"/>
          <w:tab w:val="left" w:pos="993"/>
          <w:tab w:val="left" w:pos="1701"/>
        </w:tabs>
        <w:spacing w:after="0" w:line="480" w:lineRule="auto"/>
        <w:ind w:left="567" w:hanging="567"/>
        <w:jc w:val="center"/>
        <w:rPr>
          <w:rFonts w:ascii="Times New Roman" w:hAnsi="Times New Roman"/>
          <w:sz w:val="24"/>
          <w:szCs w:val="24"/>
        </w:rPr>
      </w:pPr>
      <w:r>
        <w:rPr>
          <w:rFonts w:ascii="Times New Roman" w:hAnsi="Times New Roman"/>
          <w:sz w:val="24"/>
          <w:szCs w:val="24"/>
        </w:rPr>
        <w:t>Variabel independen                       Variabel dependen</w:t>
      </w:r>
    </w:p>
    <w:p w:rsidR="00DD32E9" w:rsidRDefault="00DD32E9" w:rsidP="00DD32E9">
      <w:pPr>
        <w:tabs>
          <w:tab w:val="left" w:pos="-567"/>
          <w:tab w:val="left" w:pos="-284"/>
          <w:tab w:val="left" w:pos="993"/>
          <w:tab w:val="left" w:pos="1701"/>
        </w:tabs>
        <w:spacing w:after="0" w:line="480" w:lineRule="auto"/>
        <w:jc w:val="both"/>
        <w:rPr>
          <w:rFonts w:ascii="Times New Roman" w:hAnsi="Times New Roman"/>
          <w:b/>
          <w:sz w:val="24"/>
          <w:szCs w:val="24"/>
        </w:rPr>
      </w:pPr>
      <w:r w:rsidRPr="00170C46">
        <w:pict>
          <v:rect id="_x0000_s1030" style="position:absolute;left:0;text-align:left;margin-left:62.95pt;margin-top:15.05pt;width:104.95pt;height:44.45pt;z-index:251664384">
            <v:textbox style="mso-next-textbox:#_x0000_s1030">
              <w:txbxContent>
                <w:p w:rsidR="00DD32E9" w:rsidRPr="00E84D58" w:rsidRDefault="00DD32E9" w:rsidP="00DD32E9">
                  <w:pPr>
                    <w:jc w:val="center"/>
                    <w:rPr>
                      <w:rFonts w:ascii="Times New Roman" w:hAnsi="Times New Roman" w:cs="Times New Roman"/>
                      <w:sz w:val="24"/>
                      <w:szCs w:val="24"/>
                    </w:rPr>
                  </w:pPr>
                  <w:r w:rsidRPr="00E84D58">
                    <w:rPr>
                      <w:rFonts w:ascii="Times New Roman" w:hAnsi="Times New Roman" w:cs="Times New Roman"/>
                      <w:sz w:val="24"/>
                      <w:szCs w:val="24"/>
                    </w:rPr>
                    <w:t xml:space="preserve">Aromaterapi </w:t>
                  </w:r>
                  <w:r w:rsidRPr="00E84D58">
                    <w:rPr>
                      <w:rFonts w:ascii="Times New Roman" w:hAnsi="Times New Roman" w:cs="Times New Roman"/>
                      <w:sz w:val="24"/>
                      <w:szCs w:val="24"/>
                    </w:rPr>
                    <w:t>Lavender</w:t>
                  </w:r>
                </w:p>
                <w:p w:rsidR="00DD32E9" w:rsidRDefault="00DD32E9" w:rsidP="00DD32E9">
                  <w:pPr>
                    <w:jc w:val="center"/>
                    <w:rPr>
                      <w:rFonts w:ascii="Times New Roman" w:hAnsi="Times New Roman"/>
                      <w:sz w:val="24"/>
                      <w:szCs w:val="24"/>
                    </w:rPr>
                  </w:pPr>
                </w:p>
              </w:txbxContent>
            </v:textbox>
          </v:rect>
        </w:pict>
      </w:r>
      <w:r w:rsidRPr="00170C46">
        <w:pict>
          <v:rect id="_x0000_s1028" style="position:absolute;left:0;text-align:left;margin-left:236.9pt;margin-top:17.4pt;width:111.75pt;height:42.1pt;z-index:251662336">
            <v:textbox style="mso-next-textbox:#_x0000_s1028">
              <w:txbxContent>
                <w:p w:rsidR="00DD32E9" w:rsidRDefault="00DD32E9" w:rsidP="00DD32E9">
                  <w:pPr>
                    <w:jc w:val="center"/>
                    <w:rPr>
                      <w:rFonts w:ascii="Times New Roman" w:hAnsi="Times New Roman"/>
                      <w:sz w:val="24"/>
                      <w:szCs w:val="24"/>
                    </w:rPr>
                  </w:pPr>
                  <w:r>
                    <w:rPr>
                      <w:rFonts w:ascii="Times New Roman" w:hAnsi="Times New Roman"/>
                      <w:sz w:val="24"/>
                      <w:szCs w:val="24"/>
                    </w:rPr>
                    <w:t xml:space="preserve">Tingkat </w:t>
                  </w:r>
                  <w:r>
                    <w:rPr>
                      <w:rFonts w:ascii="Times New Roman" w:hAnsi="Times New Roman"/>
                      <w:sz w:val="24"/>
                      <w:szCs w:val="24"/>
                    </w:rPr>
                    <w:t>emesis  gravidarum</w:t>
                  </w:r>
                </w:p>
              </w:txbxContent>
            </v:textbox>
          </v:rect>
        </w:pict>
      </w:r>
    </w:p>
    <w:p w:rsidR="00DD32E9" w:rsidRDefault="00DD32E9" w:rsidP="00DD32E9">
      <w:pPr>
        <w:tabs>
          <w:tab w:val="left" w:pos="-567"/>
          <w:tab w:val="left" w:pos="-284"/>
          <w:tab w:val="left" w:pos="993"/>
          <w:tab w:val="left" w:pos="1701"/>
        </w:tabs>
        <w:spacing w:after="0" w:line="480" w:lineRule="auto"/>
        <w:jc w:val="both"/>
        <w:rPr>
          <w:rFonts w:ascii="Times New Roman" w:hAnsi="Times New Roman"/>
          <w:b/>
          <w:sz w:val="24"/>
          <w:szCs w:val="24"/>
        </w:rPr>
      </w:pPr>
      <w:r w:rsidRPr="00170C46">
        <w:pict>
          <v:shapetype id="_x0000_t32" coordsize="21600,21600" o:spt="32" o:oned="t" path="m,l21600,21600e" filled="f">
            <v:path arrowok="t" fillok="f" o:connecttype="none"/>
            <o:lock v:ext="edit" shapetype="t"/>
          </v:shapetype>
          <v:shape id="_x0000_s1029" type="#_x0000_t32" style="position:absolute;left:0;text-align:left;margin-left:167.9pt;margin-top:14.1pt;width:69pt;height:.05pt;z-index:251663360" o:connectortype="straight">
            <v:stroke endarrow="block"/>
          </v:shape>
        </w:pict>
      </w:r>
    </w:p>
    <w:p w:rsidR="00DD32E9" w:rsidRDefault="00DD32E9" w:rsidP="00DD32E9">
      <w:pPr>
        <w:tabs>
          <w:tab w:val="left" w:pos="-567"/>
          <w:tab w:val="left" w:pos="-284"/>
          <w:tab w:val="left" w:pos="993"/>
          <w:tab w:val="left" w:pos="1701"/>
        </w:tabs>
        <w:spacing w:after="0" w:line="480" w:lineRule="auto"/>
        <w:jc w:val="both"/>
        <w:rPr>
          <w:rFonts w:ascii="Times New Roman" w:hAnsi="Times New Roman"/>
          <w:b/>
          <w:sz w:val="24"/>
          <w:szCs w:val="24"/>
        </w:rPr>
      </w:pPr>
    </w:p>
    <w:p w:rsidR="00DD32E9" w:rsidRPr="00C826EE" w:rsidRDefault="00DD32E9" w:rsidP="00DD32E9">
      <w:pPr>
        <w:tabs>
          <w:tab w:val="left" w:pos="-567"/>
          <w:tab w:val="left" w:pos="-284"/>
          <w:tab w:val="left" w:pos="993"/>
          <w:tab w:val="left" w:pos="1701"/>
        </w:tabs>
        <w:spacing w:after="0" w:line="480" w:lineRule="auto"/>
        <w:jc w:val="both"/>
        <w:rPr>
          <w:rFonts w:ascii="Times New Roman" w:hAnsi="Times New Roman"/>
          <w:b/>
          <w:sz w:val="24"/>
          <w:szCs w:val="24"/>
        </w:rPr>
      </w:pPr>
      <w:r>
        <w:rPr>
          <w:rFonts w:ascii="Times New Roman" w:hAnsi="Times New Roman"/>
          <w:b/>
          <w:sz w:val="24"/>
          <w:szCs w:val="24"/>
        </w:rPr>
        <w:t>E.</w:t>
      </w:r>
      <w:r w:rsidRPr="00C826EE">
        <w:rPr>
          <w:rFonts w:ascii="Times New Roman" w:hAnsi="Times New Roman"/>
          <w:b/>
          <w:sz w:val="24"/>
          <w:szCs w:val="24"/>
        </w:rPr>
        <w:t>Hipotesis</w:t>
      </w:r>
    </w:p>
    <w:p w:rsidR="00DD32E9" w:rsidRDefault="00DD32E9" w:rsidP="00DD32E9">
      <w:pPr>
        <w:tabs>
          <w:tab w:val="left" w:pos="-567"/>
          <w:tab w:val="left" w:pos="-284"/>
          <w:tab w:val="left" w:pos="993"/>
          <w:tab w:val="left" w:pos="1701"/>
        </w:tabs>
        <w:spacing w:after="0" w:line="480" w:lineRule="auto"/>
        <w:ind w:left="567" w:hanging="567"/>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t>Hipotesis adalah jawaban sementara dari pertanyaan penelitian (Notoatmodjo, 2010). Berdasarkan kerangka konsep diatas dirumuskan hipotesis dalam penelitian ini adalah :</w:t>
      </w:r>
    </w:p>
    <w:p w:rsidR="00DD32E9" w:rsidRPr="00833853" w:rsidRDefault="00DD32E9" w:rsidP="00DD32E9">
      <w:pPr>
        <w:tabs>
          <w:tab w:val="left" w:pos="-567"/>
          <w:tab w:val="left" w:pos="-284"/>
          <w:tab w:val="left" w:pos="993"/>
          <w:tab w:val="left" w:pos="1701"/>
        </w:tabs>
        <w:spacing w:after="0" w:line="480" w:lineRule="auto"/>
        <w:ind w:left="567" w:hanging="567"/>
        <w:jc w:val="both"/>
        <w:rPr>
          <w:rFonts w:ascii="Times New Roman" w:hAnsi="Times New Roman"/>
          <w:sz w:val="24"/>
          <w:szCs w:val="24"/>
        </w:rPr>
      </w:pPr>
      <w:r>
        <w:rPr>
          <w:rFonts w:ascii="Times New Roman" w:hAnsi="Times New Roman"/>
          <w:sz w:val="24"/>
          <w:szCs w:val="24"/>
        </w:rPr>
        <w:tab/>
        <w:t xml:space="preserve">Ha : Ada pengaruh aromaterapi lavender terhadap emesis gravidarum pada ibu hamil trimester I di PMB Rosmala Dewi Kotabumi </w:t>
      </w:r>
    </w:p>
    <w:p w:rsidR="00DD32E9" w:rsidRDefault="00DD32E9" w:rsidP="00DD32E9">
      <w:pPr>
        <w:rPr>
          <w:lang w:val="en-US"/>
        </w:rPr>
      </w:pPr>
    </w:p>
    <w:p w:rsidR="00D857D7" w:rsidRDefault="00D857D7"/>
    <w:sectPr w:rsidR="00D857D7" w:rsidSect="00D416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06265"/>
    <w:multiLevelType w:val="hybridMultilevel"/>
    <w:tmpl w:val="2A24F82C"/>
    <w:lvl w:ilvl="0" w:tplc="93EC2BA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176E0373"/>
    <w:multiLevelType w:val="hybridMultilevel"/>
    <w:tmpl w:val="DECA9616"/>
    <w:lvl w:ilvl="0" w:tplc="65EA5C14">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
    <w:nsid w:val="2CF0379D"/>
    <w:multiLevelType w:val="hybridMultilevel"/>
    <w:tmpl w:val="B2B0B952"/>
    <w:lvl w:ilvl="0" w:tplc="1082A7F4">
      <w:start w:val="1"/>
      <w:numFmt w:val="lowerLetter"/>
      <w:lvlText w:val="%1)"/>
      <w:lvlJc w:val="left"/>
      <w:pPr>
        <w:ind w:left="1785" w:hanging="360"/>
      </w:pPr>
      <w:rPr>
        <w:rFonts w:hint="default"/>
      </w:rPr>
    </w:lvl>
    <w:lvl w:ilvl="1" w:tplc="04210019" w:tentative="1">
      <w:start w:val="1"/>
      <w:numFmt w:val="lowerLetter"/>
      <w:lvlText w:val="%2."/>
      <w:lvlJc w:val="left"/>
      <w:pPr>
        <w:ind w:left="2505" w:hanging="360"/>
      </w:pPr>
    </w:lvl>
    <w:lvl w:ilvl="2" w:tplc="0421001B" w:tentative="1">
      <w:start w:val="1"/>
      <w:numFmt w:val="lowerRoman"/>
      <w:lvlText w:val="%3."/>
      <w:lvlJc w:val="right"/>
      <w:pPr>
        <w:ind w:left="3225" w:hanging="180"/>
      </w:pPr>
    </w:lvl>
    <w:lvl w:ilvl="3" w:tplc="0421000F" w:tentative="1">
      <w:start w:val="1"/>
      <w:numFmt w:val="decimal"/>
      <w:lvlText w:val="%4."/>
      <w:lvlJc w:val="left"/>
      <w:pPr>
        <w:ind w:left="3945" w:hanging="360"/>
      </w:pPr>
    </w:lvl>
    <w:lvl w:ilvl="4" w:tplc="04210019" w:tentative="1">
      <w:start w:val="1"/>
      <w:numFmt w:val="lowerLetter"/>
      <w:lvlText w:val="%5."/>
      <w:lvlJc w:val="left"/>
      <w:pPr>
        <w:ind w:left="4665" w:hanging="360"/>
      </w:pPr>
    </w:lvl>
    <w:lvl w:ilvl="5" w:tplc="0421001B" w:tentative="1">
      <w:start w:val="1"/>
      <w:numFmt w:val="lowerRoman"/>
      <w:lvlText w:val="%6."/>
      <w:lvlJc w:val="right"/>
      <w:pPr>
        <w:ind w:left="5385" w:hanging="180"/>
      </w:pPr>
    </w:lvl>
    <w:lvl w:ilvl="6" w:tplc="0421000F" w:tentative="1">
      <w:start w:val="1"/>
      <w:numFmt w:val="decimal"/>
      <w:lvlText w:val="%7."/>
      <w:lvlJc w:val="left"/>
      <w:pPr>
        <w:ind w:left="6105" w:hanging="360"/>
      </w:pPr>
    </w:lvl>
    <w:lvl w:ilvl="7" w:tplc="04210019" w:tentative="1">
      <w:start w:val="1"/>
      <w:numFmt w:val="lowerLetter"/>
      <w:lvlText w:val="%8."/>
      <w:lvlJc w:val="left"/>
      <w:pPr>
        <w:ind w:left="6825" w:hanging="360"/>
      </w:pPr>
    </w:lvl>
    <w:lvl w:ilvl="8" w:tplc="0421001B" w:tentative="1">
      <w:start w:val="1"/>
      <w:numFmt w:val="lowerRoman"/>
      <w:lvlText w:val="%9."/>
      <w:lvlJc w:val="right"/>
      <w:pPr>
        <w:ind w:left="7545" w:hanging="180"/>
      </w:pPr>
    </w:lvl>
  </w:abstractNum>
  <w:abstractNum w:abstractNumId="3">
    <w:nsid w:val="3C390992"/>
    <w:multiLevelType w:val="hybridMultilevel"/>
    <w:tmpl w:val="1DF0C420"/>
    <w:lvl w:ilvl="0" w:tplc="12521724">
      <w:start w:val="3"/>
      <w:numFmt w:val="lowerLetter"/>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4">
    <w:nsid w:val="43F26EEB"/>
    <w:multiLevelType w:val="hybridMultilevel"/>
    <w:tmpl w:val="FE5239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43C68B4"/>
    <w:multiLevelType w:val="hybridMultilevel"/>
    <w:tmpl w:val="F6A837CC"/>
    <w:lvl w:ilvl="0" w:tplc="0D2CB512">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nsid w:val="4FFB1546"/>
    <w:multiLevelType w:val="hybridMultilevel"/>
    <w:tmpl w:val="6602D88C"/>
    <w:lvl w:ilvl="0" w:tplc="28801B26">
      <w:start w:val="1"/>
      <w:numFmt w:val="decimal"/>
      <w:lvlText w:val="%1."/>
      <w:lvlJc w:val="left"/>
      <w:pPr>
        <w:ind w:left="927" w:hanging="360"/>
      </w:pPr>
      <w:rPr>
        <w:rFonts w:ascii="Times New Roman" w:eastAsiaTheme="minorHAnsi" w:hAnsi="Times New Roman" w:cstheme="minorBidi"/>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6D454467"/>
    <w:multiLevelType w:val="hybridMultilevel"/>
    <w:tmpl w:val="EFF64198"/>
    <w:lvl w:ilvl="0" w:tplc="E6C223E2">
      <w:start w:val="1"/>
      <w:numFmt w:val="decimal"/>
      <w:lvlText w:val="%1)"/>
      <w:lvlJc w:val="left"/>
      <w:pPr>
        <w:ind w:left="1290" w:hanging="360"/>
      </w:pPr>
      <w:rPr>
        <w:rFonts w:hint="default"/>
      </w:rPr>
    </w:lvl>
    <w:lvl w:ilvl="1" w:tplc="04210019" w:tentative="1">
      <w:start w:val="1"/>
      <w:numFmt w:val="lowerLetter"/>
      <w:lvlText w:val="%2."/>
      <w:lvlJc w:val="left"/>
      <w:pPr>
        <w:ind w:left="2010" w:hanging="360"/>
      </w:pPr>
    </w:lvl>
    <w:lvl w:ilvl="2" w:tplc="0421001B" w:tentative="1">
      <w:start w:val="1"/>
      <w:numFmt w:val="lowerRoman"/>
      <w:lvlText w:val="%3."/>
      <w:lvlJc w:val="right"/>
      <w:pPr>
        <w:ind w:left="2730" w:hanging="180"/>
      </w:pPr>
    </w:lvl>
    <w:lvl w:ilvl="3" w:tplc="0421000F" w:tentative="1">
      <w:start w:val="1"/>
      <w:numFmt w:val="decimal"/>
      <w:lvlText w:val="%4."/>
      <w:lvlJc w:val="left"/>
      <w:pPr>
        <w:ind w:left="3450" w:hanging="360"/>
      </w:pPr>
    </w:lvl>
    <w:lvl w:ilvl="4" w:tplc="04210019" w:tentative="1">
      <w:start w:val="1"/>
      <w:numFmt w:val="lowerLetter"/>
      <w:lvlText w:val="%5."/>
      <w:lvlJc w:val="left"/>
      <w:pPr>
        <w:ind w:left="4170" w:hanging="360"/>
      </w:pPr>
    </w:lvl>
    <w:lvl w:ilvl="5" w:tplc="0421001B" w:tentative="1">
      <w:start w:val="1"/>
      <w:numFmt w:val="lowerRoman"/>
      <w:lvlText w:val="%6."/>
      <w:lvlJc w:val="right"/>
      <w:pPr>
        <w:ind w:left="4890" w:hanging="180"/>
      </w:pPr>
    </w:lvl>
    <w:lvl w:ilvl="6" w:tplc="0421000F" w:tentative="1">
      <w:start w:val="1"/>
      <w:numFmt w:val="decimal"/>
      <w:lvlText w:val="%7."/>
      <w:lvlJc w:val="left"/>
      <w:pPr>
        <w:ind w:left="5610" w:hanging="360"/>
      </w:pPr>
    </w:lvl>
    <w:lvl w:ilvl="7" w:tplc="04210019" w:tentative="1">
      <w:start w:val="1"/>
      <w:numFmt w:val="lowerLetter"/>
      <w:lvlText w:val="%8."/>
      <w:lvlJc w:val="left"/>
      <w:pPr>
        <w:ind w:left="6330" w:hanging="360"/>
      </w:pPr>
    </w:lvl>
    <w:lvl w:ilvl="8" w:tplc="0421001B" w:tentative="1">
      <w:start w:val="1"/>
      <w:numFmt w:val="lowerRoman"/>
      <w:lvlText w:val="%9."/>
      <w:lvlJc w:val="right"/>
      <w:pPr>
        <w:ind w:left="7050" w:hanging="180"/>
      </w:pPr>
    </w:lvl>
  </w:abstractNum>
  <w:abstractNum w:abstractNumId="8">
    <w:nsid w:val="793A0574"/>
    <w:multiLevelType w:val="hybridMultilevel"/>
    <w:tmpl w:val="BE0EAD02"/>
    <w:lvl w:ilvl="0" w:tplc="B26C7676">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9">
    <w:nsid w:val="7AD10104"/>
    <w:multiLevelType w:val="hybridMultilevel"/>
    <w:tmpl w:val="F1BAF6A2"/>
    <w:lvl w:ilvl="0" w:tplc="D152C2F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38A203A8">
      <w:start w:val="1"/>
      <w:numFmt w:val="lowerLetter"/>
      <w:lvlText w:val="%3."/>
      <w:lvlJc w:val="right"/>
      <w:pPr>
        <w:ind w:left="2520" w:hanging="180"/>
      </w:pPr>
      <w:rPr>
        <w:rFonts w:ascii="Times New Roman" w:eastAsiaTheme="minorHAnsi" w:hAnsi="Times New Roman" w:cstheme="minorBidi"/>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7BC15D01"/>
    <w:multiLevelType w:val="multilevel"/>
    <w:tmpl w:val="1576933A"/>
    <w:lvl w:ilvl="0">
      <w:start w:val="1"/>
      <w:numFmt w:val="decimal"/>
      <w:lvlText w:val="%1."/>
      <w:lvlJc w:val="left"/>
      <w:pPr>
        <w:ind w:left="1069" w:hanging="360"/>
      </w:pPr>
    </w:lvl>
    <w:lvl w:ilvl="1">
      <w:start w:val="1"/>
      <w:numFmt w:val="decimal"/>
      <w:isLgl/>
      <w:lvlText w:val="%1.%2"/>
      <w:lvlJc w:val="left"/>
      <w:pPr>
        <w:ind w:left="1249" w:hanging="540"/>
      </w:pPr>
    </w:lvl>
    <w:lvl w:ilvl="2">
      <w:start w:val="4"/>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1">
    <w:nsid w:val="7E6249EC"/>
    <w:multiLevelType w:val="hybridMultilevel"/>
    <w:tmpl w:val="A8507566"/>
    <w:lvl w:ilvl="0" w:tplc="04210019">
      <w:start w:val="3"/>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3"/>
  </w:num>
  <w:num w:numId="6">
    <w:abstractNumId w:val="11"/>
  </w:num>
  <w:num w:numId="7">
    <w:abstractNumId w:val="4"/>
  </w:num>
  <w:num w:numId="8">
    <w:abstractNumId w:val="0"/>
  </w:num>
  <w:num w:numId="9">
    <w:abstractNumId w:val="2"/>
  </w:num>
  <w:num w:numId="10">
    <w:abstractNumId w:val="5"/>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20"/>
  <w:characterSpacingControl w:val="doNotCompress"/>
  <w:compat/>
  <w:rsids>
    <w:rsidRoot w:val="00DD32E9"/>
    <w:rsid w:val="004A7872"/>
    <w:rsid w:val="00D416E1"/>
    <w:rsid w:val="00D857D7"/>
    <w:rsid w:val="00DD32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2E9"/>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DD32E9"/>
    <w:pPr>
      <w:ind w:left="720"/>
      <w:contextualSpacing/>
    </w:pPr>
  </w:style>
  <w:style w:type="table" w:styleId="TableGrid">
    <w:name w:val="Table Grid"/>
    <w:basedOn w:val="TableNormal"/>
    <w:uiPriority w:val="59"/>
    <w:rsid w:val="00DD32E9"/>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UGEX'Z Char,Heading 1 Char1 Char"/>
    <w:basedOn w:val="DefaultParagraphFont"/>
    <w:link w:val="ListParagraph"/>
    <w:uiPriority w:val="34"/>
    <w:locked/>
    <w:rsid w:val="00DD32E9"/>
    <w:rPr>
      <w:lang w:val="id-ID"/>
    </w:rPr>
  </w:style>
  <w:style w:type="character" w:customStyle="1" w:styleId="apple-converted-space">
    <w:name w:val="apple-converted-space"/>
    <w:basedOn w:val="DefaultParagraphFont"/>
    <w:rsid w:val="00DD32E9"/>
  </w:style>
  <w:style w:type="paragraph" w:styleId="BalloonText">
    <w:name w:val="Balloon Text"/>
    <w:basedOn w:val="Normal"/>
    <w:link w:val="BalloonTextChar"/>
    <w:uiPriority w:val="99"/>
    <w:semiHidden/>
    <w:unhideWhenUsed/>
    <w:rsid w:val="00DD32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2E9"/>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1E268E-1629-4AB9-A62E-64F467D093EB}"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id-ID"/>
        </a:p>
      </dgm:t>
    </dgm:pt>
    <dgm:pt modelId="{6500C6A0-40FD-44A9-B017-8F63E10ACCCF}">
      <dgm:prSet phldrT="[Text]" custT="1"/>
      <dgm:spPr>
        <a:solidFill>
          <a:schemeClr val="tx1"/>
        </a:solidFill>
      </dgm:spPr>
      <dgm:t>
        <a:bodyPr/>
        <a:lstStyle/>
        <a:p>
          <a:r>
            <a:rPr lang="id-ID" sz="800"/>
            <a:t>mual muntah</a:t>
          </a:r>
        </a:p>
      </dgm:t>
    </dgm:pt>
    <dgm:pt modelId="{908B531D-A1DB-4855-9884-FE9178ACB06B}" type="parTrans" cxnId="{B5B0E083-87BD-4F78-9785-E3D50CFD8924}">
      <dgm:prSet/>
      <dgm:spPr/>
      <dgm:t>
        <a:bodyPr/>
        <a:lstStyle/>
        <a:p>
          <a:endParaRPr lang="id-ID"/>
        </a:p>
      </dgm:t>
    </dgm:pt>
    <dgm:pt modelId="{47393CAF-125D-483C-92A2-1A5E83D91330}" type="sibTrans" cxnId="{B5B0E083-87BD-4F78-9785-E3D50CFD8924}">
      <dgm:prSet/>
      <dgm:spPr/>
      <dgm:t>
        <a:bodyPr/>
        <a:lstStyle/>
        <a:p>
          <a:endParaRPr lang="id-ID"/>
        </a:p>
      </dgm:t>
    </dgm:pt>
    <dgm:pt modelId="{3454677E-DE28-4990-BB8B-A59B39D9B084}">
      <dgm:prSet phldrT="[Text]" custT="1"/>
      <dgm:spPr>
        <a:solidFill>
          <a:schemeClr val="tx1"/>
        </a:solidFill>
      </dgm:spPr>
      <dgm:t>
        <a:bodyPr/>
        <a:lstStyle/>
        <a:p>
          <a:r>
            <a:rPr lang="id-ID" sz="800"/>
            <a:t>aromaterapi lavender</a:t>
          </a:r>
        </a:p>
      </dgm:t>
    </dgm:pt>
    <dgm:pt modelId="{71394A50-935B-4CEE-848C-EDDCA8C8DF63}" type="parTrans" cxnId="{03B226EE-EF17-4E47-B501-F7C1C3101012}">
      <dgm:prSet/>
      <dgm:spPr/>
      <dgm:t>
        <a:bodyPr/>
        <a:lstStyle/>
        <a:p>
          <a:endParaRPr lang="id-ID"/>
        </a:p>
      </dgm:t>
    </dgm:pt>
    <dgm:pt modelId="{3A2F8DDB-D72B-4657-9FE5-D150BAFD3176}" type="sibTrans" cxnId="{03B226EE-EF17-4E47-B501-F7C1C3101012}">
      <dgm:prSet/>
      <dgm:spPr/>
      <dgm:t>
        <a:bodyPr/>
        <a:lstStyle/>
        <a:p>
          <a:endParaRPr lang="id-ID"/>
        </a:p>
      </dgm:t>
    </dgm:pt>
    <dgm:pt modelId="{C3BE5551-1865-496A-B361-C5551A701676}">
      <dgm:prSet phldrT="[Text]" custT="1"/>
      <dgm:spPr>
        <a:solidFill>
          <a:schemeClr val="tx1"/>
        </a:solidFill>
      </dgm:spPr>
      <dgm:t>
        <a:bodyPr/>
        <a:lstStyle/>
        <a:p>
          <a:r>
            <a:rPr lang="id-ID" sz="800"/>
            <a:t>7-10 detik </a:t>
          </a:r>
          <a:r>
            <a:rPr lang="id-ID" sz="800">
              <a:latin typeface="Times New Roman"/>
              <a:cs typeface="Times New Roman"/>
            </a:rPr>
            <a:t>→ otak→saraf olfactory</a:t>
          </a:r>
          <a:endParaRPr lang="id-ID" sz="800"/>
        </a:p>
      </dgm:t>
    </dgm:pt>
    <dgm:pt modelId="{BBF8B94F-74AB-409B-A54B-BA21C211F89A}" type="parTrans" cxnId="{4D894375-8954-4726-A249-2D58FCDB3513}">
      <dgm:prSet/>
      <dgm:spPr/>
      <dgm:t>
        <a:bodyPr/>
        <a:lstStyle/>
        <a:p>
          <a:endParaRPr lang="id-ID"/>
        </a:p>
      </dgm:t>
    </dgm:pt>
    <dgm:pt modelId="{31B37F0D-CE4E-4B7B-A71A-BE63A9EEA9DD}" type="sibTrans" cxnId="{4D894375-8954-4726-A249-2D58FCDB3513}">
      <dgm:prSet/>
      <dgm:spPr/>
      <dgm:t>
        <a:bodyPr/>
        <a:lstStyle/>
        <a:p>
          <a:endParaRPr lang="id-ID"/>
        </a:p>
      </dgm:t>
    </dgm:pt>
    <dgm:pt modelId="{B8DFDF48-82DD-4CC9-AA62-370F196A0F3F}">
      <dgm:prSet phldrT="[Text]" custT="1"/>
      <dgm:spPr>
        <a:solidFill>
          <a:schemeClr val="tx1"/>
        </a:solidFill>
      </dgm:spPr>
      <dgm:t>
        <a:bodyPr/>
        <a:lstStyle/>
        <a:p>
          <a:r>
            <a:rPr lang="id-ID" sz="800"/>
            <a:t>sistem limbik </a:t>
          </a:r>
          <a:r>
            <a:rPr lang="id-ID" sz="800">
              <a:latin typeface="Times New Roman"/>
              <a:cs typeface="Times New Roman"/>
            </a:rPr>
            <a:t>→hypothalamus</a:t>
          </a:r>
          <a:endParaRPr lang="id-ID" sz="800"/>
        </a:p>
      </dgm:t>
    </dgm:pt>
    <dgm:pt modelId="{747BE944-8B92-4EDE-A04B-E7A0540ED0FB}" type="parTrans" cxnId="{6D79DB3F-A918-4C9C-A6D2-B559EFD89885}">
      <dgm:prSet/>
      <dgm:spPr/>
      <dgm:t>
        <a:bodyPr/>
        <a:lstStyle/>
        <a:p>
          <a:endParaRPr lang="id-ID"/>
        </a:p>
      </dgm:t>
    </dgm:pt>
    <dgm:pt modelId="{6EC303B2-FE8E-4389-BBAF-9B2FDEB0C578}" type="sibTrans" cxnId="{6D79DB3F-A918-4C9C-A6D2-B559EFD89885}">
      <dgm:prSet/>
      <dgm:spPr/>
      <dgm:t>
        <a:bodyPr/>
        <a:lstStyle/>
        <a:p>
          <a:endParaRPr lang="id-ID"/>
        </a:p>
      </dgm:t>
    </dgm:pt>
    <dgm:pt modelId="{2FA1AC8B-67C0-4BDA-8E95-F5BB0703BBE1}">
      <dgm:prSet phldrT="[Text]" custT="1"/>
      <dgm:spPr>
        <a:solidFill>
          <a:schemeClr val="tx1"/>
        </a:solidFill>
      </dgm:spPr>
      <dgm:t>
        <a:bodyPr/>
        <a:lstStyle/>
        <a:p>
          <a:r>
            <a:rPr lang="id-ID" sz="800"/>
            <a:t>hormon endorphine</a:t>
          </a:r>
        </a:p>
      </dgm:t>
    </dgm:pt>
    <dgm:pt modelId="{6D495D6D-F0D4-4499-B6BE-66875D6DF582}" type="parTrans" cxnId="{BDDA913D-75DA-4160-B3E7-7E01BE8EFBAF}">
      <dgm:prSet/>
      <dgm:spPr/>
      <dgm:t>
        <a:bodyPr/>
        <a:lstStyle/>
        <a:p>
          <a:endParaRPr lang="id-ID"/>
        </a:p>
      </dgm:t>
    </dgm:pt>
    <dgm:pt modelId="{C39147C1-4106-449C-8DE1-DE4B30000A78}" type="sibTrans" cxnId="{BDDA913D-75DA-4160-B3E7-7E01BE8EFBAF}">
      <dgm:prSet/>
      <dgm:spPr/>
      <dgm:t>
        <a:bodyPr/>
        <a:lstStyle/>
        <a:p>
          <a:endParaRPr lang="id-ID"/>
        </a:p>
      </dgm:t>
    </dgm:pt>
    <dgm:pt modelId="{CF9B6290-F70B-41FE-BEC2-5B6EAAA2A711}">
      <dgm:prSet phldrT="[Text]" custT="1"/>
      <dgm:spPr>
        <a:solidFill>
          <a:schemeClr val="tx1"/>
        </a:solidFill>
      </dgm:spPr>
      <dgm:t>
        <a:bodyPr/>
        <a:lstStyle/>
        <a:p>
          <a:r>
            <a:rPr lang="id-ID" sz="800"/>
            <a:t>rasa tenang, rileks bahagia </a:t>
          </a:r>
        </a:p>
      </dgm:t>
    </dgm:pt>
    <dgm:pt modelId="{628591E2-CD00-4889-87D3-9D11EC71AFE8}" type="parTrans" cxnId="{4A7D38AC-AF3F-44F6-BC4B-A6650F88B268}">
      <dgm:prSet/>
      <dgm:spPr/>
      <dgm:t>
        <a:bodyPr/>
        <a:lstStyle/>
        <a:p>
          <a:endParaRPr lang="id-ID"/>
        </a:p>
      </dgm:t>
    </dgm:pt>
    <dgm:pt modelId="{EE98374D-D6BB-405B-A9CE-D1D7324F5BAE}" type="sibTrans" cxnId="{4A7D38AC-AF3F-44F6-BC4B-A6650F88B268}">
      <dgm:prSet/>
      <dgm:spPr/>
      <dgm:t>
        <a:bodyPr/>
        <a:lstStyle/>
        <a:p>
          <a:endParaRPr lang="id-ID"/>
        </a:p>
      </dgm:t>
    </dgm:pt>
    <dgm:pt modelId="{C5B28F37-0FF2-418B-8B51-35F5BCB6A0AD}">
      <dgm:prSet phldrT="[Text]" custT="1"/>
      <dgm:spPr>
        <a:solidFill>
          <a:schemeClr val="tx1"/>
        </a:solidFill>
      </dgm:spPr>
      <dgm:t>
        <a:bodyPr/>
        <a:lstStyle/>
        <a:p>
          <a:r>
            <a:rPr lang="id-ID" sz="800"/>
            <a:t>anti spasmodik</a:t>
          </a:r>
        </a:p>
      </dgm:t>
    </dgm:pt>
    <dgm:pt modelId="{CEA9CB6B-FD71-4B51-B223-5ED79C06B215}" type="parTrans" cxnId="{59CF2829-D18F-40C8-B2D8-E4D8F2A06BC7}">
      <dgm:prSet/>
      <dgm:spPr/>
      <dgm:t>
        <a:bodyPr/>
        <a:lstStyle/>
        <a:p>
          <a:endParaRPr lang="id-ID"/>
        </a:p>
      </dgm:t>
    </dgm:pt>
    <dgm:pt modelId="{9760BC7D-849F-469A-94E0-05962B335E6A}" type="sibTrans" cxnId="{59CF2829-D18F-40C8-B2D8-E4D8F2A06BC7}">
      <dgm:prSet/>
      <dgm:spPr/>
      <dgm:t>
        <a:bodyPr/>
        <a:lstStyle/>
        <a:p>
          <a:endParaRPr lang="id-ID"/>
        </a:p>
      </dgm:t>
    </dgm:pt>
    <dgm:pt modelId="{04A9374B-8F23-4EEA-87CC-AEB9901CD962}">
      <dgm:prSet phldrT="[Text]" custT="1"/>
      <dgm:spPr>
        <a:solidFill>
          <a:schemeClr val="tx1"/>
        </a:solidFill>
      </dgm:spPr>
      <dgm:t>
        <a:bodyPr/>
        <a:lstStyle/>
        <a:p>
          <a:r>
            <a:rPr lang="id-ID" sz="800"/>
            <a:t>raphe nucleus </a:t>
          </a:r>
          <a:r>
            <a:rPr lang="id-ID" sz="800">
              <a:latin typeface="Times New Roman"/>
              <a:cs typeface="Times New Roman"/>
            </a:rPr>
            <a:t>→ serotonin</a:t>
          </a:r>
          <a:endParaRPr lang="id-ID" sz="800"/>
        </a:p>
      </dgm:t>
    </dgm:pt>
    <dgm:pt modelId="{7F23F721-2CB1-4837-B82A-6E742630FAC5}" type="parTrans" cxnId="{C6D049A1-C799-4B2D-B616-80A877E858B2}">
      <dgm:prSet/>
      <dgm:spPr/>
      <dgm:t>
        <a:bodyPr/>
        <a:lstStyle/>
        <a:p>
          <a:endParaRPr lang="id-ID"/>
        </a:p>
      </dgm:t>
    </dgm:pt>
    <dgm:pt modelId="{80FEDFDB-5137-48A7-A56D-1748C8FBAB36}" type="sibTrans" cxnId="{C6D049A1-C799-4B2D-B616-80A877E858B2}">
      <dgm:prSet/>
      <dgm:spPr/>
      <dgm:t>
        <a:bodyPr/>
        <a:lstStyle/>
        <a:p>
          <a:endParaRPr lang="id-ID"/>
        </a:p>
      </dgm:t>
    </dgm:pt>
    <dgm:pt modelId="{A3A65B66-464A-4799-9BA7-19E60E1667C8}">
      <dgm:prSet phldrT="[Text]" custT="1"/>
      <dgm:spPr>
        <a:solidFill>
          <a:schemeClr val="tx1"/>
        </a:solidFill>
      </dgm:spPr>
      <dgm:t>
        <a:bodyPr/>
        <a:lstStyle/>
        <a:p>
          <a:r>
            <a:rPr lang="id-ID" sz="800"/>
            <a:t>menghambat informasi  nosioseptif</a:t>
          </a:r>
        </a:p>
      </dgm:t>
    </dgm:pt>
    <dgm:pt modelId="{90EF8448-B052-4DAE-8252-BEA27380088D}" type="parTrans" cxnId="{4A9BEFC5-3361-4AF0-8721-502B2B94B8DF}">
      <dgm:prSet/>
      <dgm:spPr/>
      <dgm:t>
        <a:bodyPr/>
        <a:lstStyle/>
        <a:p>
          <a:endParaRPr lang="id-ID"/>
        </a:p>
      </dgm:t>
    </dgm:pt>
    <dgm:pt modelId="{B6160A8E-72F0-4995-A8EB-C20EAF40E936}" type="sibTrans" cxnId="{4A9BEFC5-3361-4AF0-8721-502B2B94B8DF}">
      <dgm:prSet/>
      <dgm:spPr/>
      <dgm:t>
        <a:bodyPr/>
        <a:lstStyle/>
        <a:p>
          <a:endParaRPr lang="id-ID"/>
        </a:p>
      </dgm:t>
    </dgm:pt>
    <dgm:pt modelId="{6150E934-3D8C-43C9-987D-97DE7474B156}">
      <dgm:prSet phldrT="[Text]" custT="1"/>
      <dgm:spPr>
        <a:solidFill>
          <a:schemeClr val="tx1"/>
        </a:solidFill>
      </dgm:spPr>
      <dgm:t>
        <a:bodyPr/>
        <a:lstStyle/>
        <a:p>
          <a:r>
            <a:rPr lang="id-ID" sz="800"/>
            <a:t>menghambat pelepasan substansi P</a:t>
          </a:r>
        </a:p>
      </dgm:t>
    </dgm:pt>
    <dgm:pt modelId="{6307F6C7-39CB-402E-81BD-8C508E67C954}" type="parTrans" cxnId="{DAE468ED-9E94-48DF-BF1A-0D415C0FF32E}">
      <dgm:prSet/>
      <dgm:spPr/>
      <dgm:t>
        <a:bodyPr/>
        <a:lstStyle/>
        <a:p>
          <a:endParaRPr lang="id-ID"/>
        </a:p>
      </dgm:t>
    </dgm:pt>
    <dgm:pt modelId="{53BD90D3-B4AD-400D-9F2B-2B434E30A76A}" type="sibTrans" cxnId="{DAE468ED-9E94-48DF-BF1A-0D415C0FF32E}">
      <dgm:prSet/>
      <dgm:spPr/>
      <dgm:t>
        <a:bodyPr/>
        <a:lstStyle/>
        <a:p>
          <a:endParaRPr lang="id-ID"/>
        </a:p>
      </dgm:t>
    </dgm:pt>
    <dgm:pt modelId="{ABF8A3C9-01F0-415A-80FF-4A4D860054B7}">
      <dgm:prSet phldrT="[Text]" custT="1"/>
      <dgm:spPr>
        <a:solidFill>
          <a:schemeClr val="tx1"/>
        </a:solidFill>
      </dgm:spPr>
      <dgm:t>
        <a:bodyPr/>
        <a:lstStyle/>
        <a:p>
          <a:pPr algn="just"/>
          <a:r>
            <a:rPr lang="id-ID" sz="800"/>
            <a:t>impuls ntidak bisa lewat neuron proyeksi menekan rasa bimbang, gelisah, insomnia, saraf tegang, </a:t>
          </a:r>
        </a:p>
      </dgm:t>
    </dgm:pt>
    <dgm:pt modelId="{4DD6C71D-FD43-4E11-A277-AE7E2CFFFCF5}" type="parTrans" cxnId="{35D5980C-13D2-4C89-81B1-830C442CD97D}">
      <dgm:prSet/>
      <dgm:spPr/>
      <dgm:t>
        <a:bodyPr/>
        <a:lstStyle/>
        <a:p>
          <a:endParaRPr lang="id-ID"/>
        </a:p>
      </dgm:t>
    </dgm:pt>
    <dgm:pt modelId="{310CCDD6-2EB4-4406-B408-EFFC9AE0653F}" type="sibTrans" cxnId="{35D5980C-13D2-4C89-81B1-830C442CD97D}">
      <dgm:prSet/>
      <dgm:spPr/>
      <dgm:t>
        <a:bodyPr/>
        <a:lstStyle/>
        <a:p>
          <a:endParaRPr lang="id-ID"/>
        </a:p>
      </dgm:t>
    </dgm:pt>
    <dgm:pt modelId="{EFE96481-5B5E-417E-A9FE-AEEADC9B646A}">
      <dgm:prSet phldrT="[Text]" custT="1"/>
      <dgm:spPr>
        <a:solidFill>
          <a:schemeClr val="tx1"/>
        </a:solidFill>
      </dgm:spPr>
      <dgm:t>
        <a:bodyPr/>
        <a:lstStyle/>
        <a:p>
          <a:r>
            <a:rPr lang="id-ID" sz="800"/>
            <a:t>mual muntah  berkurang</a:t>
          </a:r>
        </a:p>
      </dgm:t>
    </dgm:pt>
    <dgm:pt modelId="{0DAD90B7-E2A6-4024-8827-4E2FA756327C}" type="parTrans" cxnId="{8F8E4F04-F444-4F34-8CF1-6CEF40896893}">
      <dgm:prSet/>
      <dgm:spPr/>
      <dgm:t>
        <a:bodyPr/>
        <a:lstStyle/>
        <a:p>
          <a:endParaRPr lang="id-ID"/>
        </a:p>
      </dgm:t>
    </dgm:pt>
    <dgm:pt modelId="{8D56E3D8-8DBA-46DC-953B-33522BBD5D1E}" type="sibTrans" cxnId="{8F8E4F04-F444-4F34-8CF1-6CEF40896893}">
      <dgm:prSet/>
      <dgm:spPr/>
      <dgm:t>
        <a:bodyPr/>
        <a:lstStyle/>
        <a:p>
          <a:endParaRPr lang="id-ID"/>
        </a:p>
      </dgm:t>
    </dgm:pt>
    <dgm:pt modelId="{71D0D3BF-3C27-482C-9B17-04B8806F46B0}" type="pres">
      <dgm:prSet presAssocID="{681E268E-1629-4AB9-A62E-64F467D093EB}" presName="cycle" presStyleCnt="0">
        <dgm:presLayoutVars>
          <dgm:dir/>
          <dgm:resizeHandles val="exact"/>
        </dgm:presLayoutVars>
      </dgm:prSet>
      <dgm:spPr/>
      <dgm:t>
        <a:bodyPr/>
        <a:lstStyle/>
        <a:p>
          <a:endParaRPr lang="id-ID"/>
        </a:p>
      </dgm:t>
    </dgm:pt>
    <dgm:pt modelId="{E58E0164-34FB-44C8-828A-EF9D815973FC}" type="pres">
      <dgm:prSet presAssocID="{6500C6A0-40FD-44A9-B017-8F63E10ACCCF}" presName="node" presStyleLbl="node1" presStyleIdx="0" presStyleCnt="12" custScaleX="282981">
        <dgm:presLayoutVars>
          <dgm:bulletEnabled val="1"/>
        </dgm:presLayoutVars>
      </dgm:prSet>
      <dgm:spPr/>
      <dgm:t>
        <a:bodyPr/>
        <a:lstStyle/>
        <a:p>
          <a:endParaRPr lang="id-ID"/>
        </a:p>
      </dgm:t>
    </dgm:pt>
    <dgm:pt modelId="{6515AD46-76B2-4164-B671-B77AA0D8CAF3}" type="pres">
      <dgm:prSet presAssocID="{6500C6A0-40FD-44A9-B017-8F63E10ACCCF}" presName="spNode" presStyleCnt="0"/>
      <dgm:spPr/>
    </dgm:pt>
    <dgm:pt modelId="{7B8C88A5-0DE6-4F7C-8753-30D5E93BE8E8}" type="pres">
      <dgm:prSet presAssocID="{47393CAF-125D-483C-92A2-1A5E83D91330}" presName="sibTrans" presStyleLbl="sibTrans1D1" presStyleIdx="0" presStyleCnt="12"/>
      <dgm:spPr/>
      <dgm:t>
        <a:bodyPr/>
        <a:lstStyle/>
        <a:p>
          <a:endParaRPr lang="id-ID"/>
        </a:p>
      </dgm:t>
    </dgm:pt>
    <dgm:pt modelId="{25C12AC1-942D-4675-9193-22F0903B8963}" type="pres">
      <dgm:prSet presAssocID="{3454677E-DE28-4990-BB8B-A59B39D9B084}" presName="node" presStyleLbl="node1" presStyleIdx="1" presStyleCnt="12" custScaleX="232260" custRadScaleRad="90379" custRadScaleInc="72669">
        <dgm:presLayoutVars>
          <dgm:bulletEnabled val="1"/>
        </dgm:presLayoutVars>
      </dgm:prSet>
      <dgm:spPr/>
      <dgm:t>
        <a:bodyPr/>
        <a:lstStyle/>
        <a:p>
          <a:endParaRPr lang="id-ID"/>
        </a:p>
      </dgm:t>
    </dgm:pt>
    <dgm:pt modelId="{2D0DDB4E-2659-4DE4-BC04-9D63EC058411}" type="pres">
      <dgm:prSet presAssocID="{3454677E-DE28-4990-BB8B-A59B39D9B084}" presName="spNode" presStyleCnt="0"/>
      <dgm:spPr/>
    </dgm:pt>
    <dgm:pt modelId="{C436DD77-C9EC-4B7E-92EB-D08CCD1902E4}" type="pres">
      <dgm:prSet presAssocID="{3A2F8DDB-D72B-4657-9FE5-D150BAFD3176}" presName="sibTrans" presStyleLbl="sibTrans1D1" presStyleIdx="1" presStyleCnt="12"/>
      <dgm:spPr/>
      <dgm:t>
        <a:bodyPr/>
        <a:lstStyle/>
        <a:p>
          <a:endParaRPr lang="id-ID"/>
        </a:p>
      </dgm:t>
    </dgm:pt>
    <dgm:pt modelId="{6D185F5D-1432-4BD3-9B51-97EAB23033F2}" type="pres">
      <dgm:prSet presAssocID="{C3BE5551-1865-496A-B361-C5551A701676}" presName="node" presStyleLbl="node1" presStyleIdx="2" presStyleCnt="12" custScaleX="333678" custScaleY="103777" custRadScaleRad="56358" custRadScaleInc="-953800">
        <dgm:presLayoutVars>
          <dgm:bulletEnabled val="1"/>
        </dgm:presLayoutVars>
      </dgm:prSet>
      <dgm:spPr/>
      <dgm:t>
        <a:bodyPr/>
        <a:lstStyle/>
        <a:p>
          <a:endParaRPr lang="id-ID"/>
        </a:p>
      </dgm:t>
    </dgm:pt>
    <dgm:pt modelId="{6859B022-8420-469F-A7DB-54CB83D3CCB6}" type="pres">
      <dgm:prSet presAssocID="{C3BE5551-1865-496A-B361-C5551A701676}" presName="spNode" presStyleCnt="0"/>
      <dgm:spPr/>
    </dgm:pt>
    <dgm:pt modelId="{D7BEB311-F7FE-48B0-B0C8-04F31CD2CA23}" type="pres">
      <dgm:prSet presAssocID="{31B37F0D-CE4E-4B7B-A71A-BE63A9EEA9DD}" presName="sibTrans" presStyleLbl="sibTrans1D1" presStyleIdx="2" presStyleCnt="12"/>
      <dgm:spPr/>
      <dgm:t>
        <a:bodyPr/>
        <a:lstStyle/>
        <a:p>
          <a:endParaRPr lang="id-ID"/>
        </a:p>
      </dgm:t>
    </dgm:pt>
    <dgm:pt modelId="{BB9148AE-3E7F-44F1-8856-38D6ECD70C77}" type="pres">
      <dgm:prSet presAssocID="{B8DFDF48-82DD-4CC9-AA62-370F196A0F3F}" presName="node" presStyleLbl="node1" presStyleIdx="3" presStyleCnt="12" custScaleX="278696" custRadScaleRad="89759" custRadScaleInc="-262287">
        <dgm:presLayoutVars>
          <dgm:bulletEnabled val="1"/>
        </dgm:presLayoutVars>
      </dgm:prSet>
      <dgm:spPr/>
      <dgm:t>
        <a:bodyPr/>
        <a:lstStyle/>
        <a:p>
          <a:endParaRPr lang="id-ID"/>
        </a:p>
      </dgm:t>
    </dgm:pt>
    <dgm:pt modelId="{409B5577-3517-4B7A-A245-1D0632BC7F8C}" type="pres">
      <dgm:prSet presAssocID="{B8DFDF48-82DD-4CC9-AA62-370F196A0F3F}" presName="spNode" presStyleCnt="0"/>
      <dgm:spPr/>
    </dgm:pt>
    <dgm:pt modelId="{96572F95-9697-4147-8F08-7EE617629C22}" type="pres">
      <dgm:prSet presAssocID="{6EC303B2-FE8E-4389-BBAF-9B2FDEB0C578}" presName="sibTrans" presStyleLbl="sibTrans1D1" presStyleIdx="3" presStyleCnt="12"/>
      <dgm:spPr/>
      <dgm:t>
        <a:bodyPr/>
        <a:lstStyle/>
        <a:p>
          <a:endParaRPr lang="id-ID"/>
        </a:p>
      </dgm:t>
    </dgm:pt>
    <dgm:pt modelId="{93A7A7E5-AC13-4A07-AAEA-35C22EEDEFA1}" type="pres">
      <dgm:prSet presAssocID="{2FA1AC8B-67C0-4BDA-8E95-F5BB0703BBE1}" presName="node" presStyleLbl="node1" presStyleIdx="4" presStyleCnt="12" custScaleX="241457" custRadScaleRad="86775" custRadScaleInc="-303680">
        <dgm:presLayoutVars>
          <dgm:bulletEnabled val="1"/>
        </dgm:presLayoutVars>
      </dgm:prSet>
      <dgm:spPr/>
      <dgm:t>
        <a:bodyPr/>
        <a:lstStyle/>
        <a:p>
          <a:endParaRPr lang="id-ID"/>
        </a:p>
      </dgm:t>
    </dgm:pt>
    <dgm:pt modelId="{7AB7BE45-6412-4CC1-8B59-FE7FC7FC5F49}" type="pres">
      <dgm:prSet presAssocID="{2FA1AC8B-67C0-4BDA-8E95-F5BB0703BBE1}" presName="spNode" presStyleCnt="0"/>
      <dgm:spPr/>
    </dgm:pt>
    <dgm:pt modelId="{52EADC9B-3FC7-41F7-99F5-A1FEB4495A97}" type="pres">
      <dgm:prSet presAssocID="{C39147C1-4106-449C-8DE1-DE4B30000A78}" presName="sibTrans" presStyleLbl="sibTrans1D1" presStyleIdx="4" presStyleCnt="12"/>
      <dgm:spPr/>
      <dgm:t>
        <a:bodyPr/>
        <a:lstStyle/>
        <a:p>
          <a:endParaRPr lang="id-ID"/>
        </a:p>
      </dgm:t>
    </dgm:pt>
    <dgm:pt modelId="{737C6385-CD9F-411D-9F24-DC98EFE7607A}" type="pres">
      <dgm:prSet presAssocID="{CF9B6290-F70B-41FE-BEC2-5B6EAAA2A711}" presName="node" presStyleLbl="node1" presStyleIdx="5" presStyleCnt="12" custScaleX="235612" custRadScaleRad="21597" custRadScaleInc="1161386">
        <dgm:presLayoutVars>
          <dgm:bulletEnabled val="1"/>
        </dgm:presLayoutVars>
      </dgm:prSet>
      <dgm:spPr/>
      <dgm:t>
        <a:bodyPr/>
        <a:lstStyle/>
        <a:p>
          <a:endParaRPr lang="id-ID"/>
        </a:p>
      </dgm:t>
    </dgm:pt>
    <dgm:pt modelId="{C56DB4FC-B66A-4F85-97A0-0385D84E4557}" type="pres">
      <dgm:prSet presAssocID="{CF9B6290-F70B-41FE-BEC2-5B6EAAA2A711}" presName="spNode" presStyleCnt="0"/>
      <dgm:spPr/>
    </dgm:pt>
    <dgm:pt modelId="{19A78BDD-3C2F-4828-896C-979DF15DFBAC}" type="pres">
      <dgm:prSet presAssocID="{EE98374D-D6BB-405B-A9CE-D1D7324F5BAE}" presName="sibTrans" presStyleLbl="sibTrans1D1" presStyleIdx="5" presStyleCnt="12"/>
      <dgm:spPr/>
      <dgm:t>
        <a:bodyPr/>
        <a:lstStyle/>
        <a:p>
          <a:endParaRPr lang="id-ID"/>
        </a:p>
      </dgm:t>
    </dgm:pt>
    <dgm:pt modelId="{F277C218-5EAB-45C8-BEF4-AE7A17F5565D}" type="pres">
      <dgm:prSet presAssocID="{C5B28F37-0FF2-418B-8B51-35F5BCB6A0AD}" presName="node" presStyleLbl="node1" presStyleIdx="6" presStyleCnt="12" custScaleX="268466" custRadScaleRad="102462" custRadScaleInc="-633956">
        <dgm:presLayoutVars>
          <dgm:bulletEnabled val="1"/>
        </dgm:presLayoutVars>
      </dgm:prSet>
      <dgm:spPr/>
      <dgm:t>
        <a:bodyPr/>
        <a:lstStyle/>
        <a:p>
          <a:endParaRPr lang="id-ID"/>
        </a:p>
      </dgm:t>
    </dgm:pt>
    <dgm:pt modelId="{266525FF-2A42-429B-AF3C-86261D0EB825}" type="pres">
      <dgm:prSet presAssocID="{C5B28F37-0FF2-418B-8B51-35F5BCB6A0AD}" presName="spNode" presStyleCnt="0"/>
      <dgm:spPr/>
    </dgm:pt>
    <dgm:pt modelId="{7C73768F-7BE1-46F6-AC8B-7D768F9174CB}" type="pres">
      <dgm:prSet presAssocID="{9760BC7D-849F-469A-94E0-05962B335E6A}" presName="sibTrans" presStyleLbl="sibTrans1D1" presStyleIdx="6" presStyleCnt="12"/>
      <dgm:spPr/>
      <dgm:t>
        <a:bodyPr/>
        <a:lstStyle/>
        <a:p>
          <a:endParaRPr lang="id-ID"/>
        </a:p>
      </dgm:t>
    </dgm:pt>
    <dgm:pt modelId="{FB1C56A4-4D98-4670-8A92-80A5D7EAD7C4}" type="pres">
      <dgm:prSet presAssocID="{04A9374B-8F23-4EEA-87CC-AEB9901CD962}" presName="node" presStyleLbl="node1" presStyleIdx="7" presStyleCnt="12" custScaleX="255154" custRadScaleRad="63701" custRadScaleInc="-83423">
        <dgm:presLayoutVars>
          <dgm:bulletEnabled val="1"/>
        </dgm:presLayoutVars>
      </dgm:prSet>
      <dgm:spPr/>
      <dgm:t>
        <a:bodyPr/>
        <a:lstStyle/>
        <a:p>
          <a:endParaRPr lang="id-ID"/>
        </a:p>
      </dgm:t>
    </dgm:pt>
    <dgm:pt modelId="{947CF026-BC10-4056-ABCA-89432EEF04F6}" type="pres">
      <dgm:prSet presAssocID="{04A9374B-8F23-4EEA-87CC-AEB9901CD962}" presName="spNode" presStyleCnt="0"/>
      <dgm:spPr/>
    </dgm:pt>
    <dgm:pt modelId="{159FC5E5-7B79-4C57-94F5-BE52C602404D}" type="pres">
      <dgm:prSet presAssocID="{80FEDFDB-5137-48A7-A56D-1748C8FBAB36}" presName="sibTrans" presStyleLbl="sibTrans1D1" presStyleIdx="7" presStyleCnt="12"/>
      <dgm:spPr/>
      <dgm:t>
        <a:bodyPr/>
        <a:lstStyle/>
        <a:p>
          <a:endParaRPr lang="id-ID"/>
        </a:p>
      </dgm:t>
    </dgm:pt>
    <dgm:pt modelId="{48AD8C2F-7AD1-43E0-9C6F-CABBA78D53AC}" type="pres">
      <dgm:prSet presAssocID="{A3A65B66-464A-4799-9BA7-19E60E1667C8}" presName="node" presStyleLbl="node1" presStyleIdx="8" presStyleCnt="12" custScaleX="392195" custRadScaleRad="124486" custRadScaleInc="-1049589">
        <dgm:presLayoutVars>
          <dgm:bulletEnabled val="1"/>
        </dgm:presLayoutVars>
      </dgm:prSet>
      <dgm:spPr/>
      <dgm:t>
        <a:bodyPr/>
        <a:lstStyle/>
        <a:p>
          <a:endParaRPr lang="id-ID"/>
        </a:p>
      </dgm:t>
    </dgm:pt>
    <dgm:pt modelId="{7F13827D-4E8D-43A5-A93E-9D08C591B3DD}" type="pres">
      <dgm:prSet presAssocID="{A3A65B66-464A-4799-9BA7-19E60E1667C8}" presName="spNode" presStyleCnt="0"/>
      <dgm:spPr/>
    </dgm:pt>
    <dgm:pt modelId="{98E32F26-A5C0-486B-BB08-D5E07F2B7CB4}" type="pres">
      <dgm:prSet presAssocID="{B6160A8E-72F0-4995-A8EB-C20EAF40E936}" presName="sibTrans" presStyleLbl="sibTrans1D1" presStyleIdx="8" presStyleCnt="12"/>
      <dgm:spPr/>
      <dgm:t>
        <a:bodyPr/>
        <a:lstStyle/>
        <a:p>
          <a:endParaRPr lang="id-ID"/>
        </a:p>
      </dgm:t>
    </dgm:pt>
    <dgm:pt modelId="{C29397C4-6CC7-4909-856B-30B03A7D71C8}" type="pres">
      <dgm:prSet presAssocID="{6150E934-3D8C-43C9-987D-97DE7474B156}" presName="node" presStyleLbl="node1" presStyleIdx="9" presStyleCnt="12" custScaleX="348696" custScaleY="107066" custRadScaleRad="125781" custRadScaleInc="-433368">
        <dgm:presLayoutVars>
          <dgm:bulletEnabled val="1"/>
        </dgm:presLayoutVars>
      </dgm:prSet>
      <dgm:spPr/>
      <dgm:t>
        <a:bodyPr/>
        <a:lstStyle/>
        <a:p>
          <a:endParaRPr lang="id-ID"/>
        </a:p>
      </dgm:t>
    </dgm:pt>
    <dgm:pt modelId="{948DFE01-D5E6-488D-9BE5-B6B1845131D9}" type="pres">
      <dgm:prSet presAssocID="{6150E934-3D8C-43C9-987D-97DE7474B156}" presName="spNode" presStyleCnt="0"/>
      <dgm:spPr/>
    </dgm:pt>
    <dgm:pt modelId="{EE8C0D64-5A69-4D7C-8396-4312C765C118}" type="pres">
      <dgm:prSet presAssocID="{53BD90D3-B4AD-400D-9F2B-2B434E30A76A}" presName="sibTrans" presStyleLbl="sibTrans1D1" presStyleIdx="9" presStyleCnt="12"/>
      <dgm:spPr/>
      <dgm:t>
        <a:bodyPr/>
        <a:lstStyle/>
        <a:p>
          <a:endParaRPr lang="id-ID"/>
        </a:p>
      </dgm:t>
    </dgm:pt>
    <dgm:pt modelId="{DA64F6E3-66AA-4544-8A3E-FEA6E4F1B604}" type="pres">
      <dgm:prSet presAssocID="{ABF8A3C9-01F0-415A-80FF-4A4D860054B7}" presName="node" presStyleLbl="node1" presStyleIdx="10" presStyleCnt="12" custScaleX="265222" custScaleY="477849" custRadScaleRad="134916" custRadScaleInc="-278198">
        <dgm:presLayoutVars>
          <dgm:bulletEnabled val="1"/>
        </dgm:presLayoutVars>
      </dgm:prSet>
      <dgm:spPr/>
      <dgm:t>
        <a:bodyPr/>
        <a:lstStyle/>
        <a:p>
          <a:endParaRPr lang="id-ID"/>
        </a:p>
      </dgm:t>
    </dgm:pt>
    <dgm:pt modelId="{63413364-F811-460B-BA37-DCEB33746C0E}" type="pres">
      <dgm:prSet presAssocID="{ABF8A3C9-01F0-415A-80FF-4A4D860054B7}" presName="spNode" presStyleCnt="0"/>
      <dgm:spPr/>
    </dgm:pt>
    <dgm:pt modelId="{1E585AB6-A2AF-46FE-81C1-240A3B60757D}" type="pres">
      <dgm:prSet presAssocID="{310CCDD6-2EB4-4406-B408-EFFC9AE0653F}" presName="sibTrans" presStyleLbl="sibTrans1D1" presStyleIdx="10" presStyleCnt="12"/>
      <dgm:spPr/>
      <dgm:t>
        <a:bodyPr/>
        <a:lstStyle/>
        <a:p>
          <a:endParaRPr lang="id-ID"/>
        </a:p>
      </dgm:t>
    </dgm:pt>
    <dgm:pt modelId="{B5954883-6F3E-459D-97C0-01DB90571E63}" type="pres">
      <dgm:prSet presAssocID="{EFE96481-5B5E-417E-A9FE-AEEADC9B646A}" presName="node" presStyleLbl="node1" presStyleIdx="11" presStyleCnt="12" custScaleX="287261" custRadScaleRad="105598" custRadScaleInc="-161788">
        <dgm:presLayoutVars>
          <dgm:bulletEnabled val="1"/>
        </dgm:presLayoutVars>
      </dgm:prSet>
      <dgm:spPr/>
      <dgm:t>
        <a:bodyPr/>
        <a:lstStyle/>
        <a:p>
          <a:endParaRPr lang="id-ID"/>
        </a:p>
      </dgm:t>
    </dgm:pt>
    <dgm:pt modelId="{7B3459D1-3EAF-46D3-A740-A9A8BDF799A5}" type="pres">
      <dgm:prSet presAssocID="{EFE96481-5B5E-417E-A9FE-AEEADC9B646A}" presName="spNode" presStyleCnt="0"/>
      <dgm:spPr/>
    </dgm:pt>
    <dgm:pt modelId="{F3FC1924-DC3D-419D-9433-DA7C83906424}" type="pres">
      <dgm:prSet presAssocID="{8D56E3D8-8DBA-46DC-953B-33522BBD5D1E}" presName="sibTrans" presStyleLbl="sibTrans1D1" presStyleIdx="11" presStyleCnt="12"/>
      <dgm:spPr/>
      <dgm:t>
        <a:bodyPr/>
        <a:lstStyle/>
        <a:p>
          <a:endParaRPr lang="id-ID"/>
        </a:p>
      </dgm:t>
    </dgm:pt>
  </dgm:ptLst>
  <dgm:cxnLst>
    <dgm:cxn modelId="{03B226EE-EF17-4E47-B501-F7C1C3101012}" srcId="{681E268E-1629-4AB9-A62E-64F467D093EB}" destId="{3454677E-DE28-4990-BB8B-A59B39D9B084}" srcOrd="1" destOrd="0" parTransId="{71394A50-935B-4CEE-848C-EDDCA8C8DF63}" sibTransId="{3A2F8DDB-D72B-4657-9FE5-D150BAFD3176}"/>
    <dgm:cxn modelId="{146C105F-20B8-4D37-9AC3-C34DD2801A78}" type="presOf" srcId="{681E268E-1629-4AB9-A62E-64F467D093EB}" destId="{71D0D3BF-3C27-482C-9B17-04B8806F46B0}" srcOrd="0" destOrd="0" presId="urn:microsoft.com/office/officeart/2005/8/layout/cycle5"/>
    <dgm:cxn modelId="{7F00F66D-228D-434B-A29F-483F5D0AC9D9}" type="presOf" srcId="{04A9374B-8F23-4EEA-87CC-AEB9901CD962}" destId="{FB1C56A4-4D98-4670-8A92-80A5D7EAD7C4}" srcOrd="0" destOrd="0" presId="urn:microsoft.com/office/officeart/2005/8/layout/cycle5"/>
    <dgm:cxn modelId="{43A474CE-08FD-4D41-9265-23C7CC6C3D18}" type="presOf" srcId="{B6160A8E-72F0-4995-A8EB-C20EAF40E936}" destId="{98E32F26-A5C0-486B-BB08-D5E07F2B7CB4}" srcOrd="0" destOrd="0" presId="urn:microsoft.com/office/officeart/2005/8/layout/cycle5"/>
    <dgm:cxn modelId="{6D79DB3F-A918-4C9C-A6D2-B559EFD89885}" srcId="{681E268E-1629-4AB9-A62E-64F467D093EB}" destId="{B8DFDF48-82DD-4CC9-AA62-370F196A0F3F}" srcOrd="3" destOrd="0" parTransId="{747BE944-8B92-4EDE-A04B-E7A0540ED0FB}" sibTransId="{6EC303B2-FE8E-4389-BBAF-9B2FDEB0C578}"/>
    <dgm:cxn modelId="{8CEE773B-38C6-4590-A80B-05AA992B993E}" type="presOf" srcId="{C3BE5551-1865-496A-B361-C5551A701676}" destId="{6D185F5D-1432-4BD3-9B51-97EAB23033F2}" srcOrd="0" destOrd="0" presId="urn:microsoft.com/office/officeart/2005/8/layout/cycle5"/>
    <dgm:cxn modelId="{4A9BEFC5-3361-4AF0-8721-502B2B94B8DF}" srcId="{681E268E-1629-4AB9-A62E-64F467D093EB}" destId="{A3A65B66-464A-4799-9BA7-19E60E1667C8}" srcOrd="8" destOrd="0" parTransId="{90EF8448-B052-4DAE-8252-BEA27380088D}" sibTransId="{B6160A8E-72F0-4995-A8EB-C20EAF40E936}"/>
    <dgm:cxn modelId="{8C002C1E-D7D3-40BC-88C7-AF221807F3F4}" type="presOf" srcId="{B8DFDF48-82DD-4CC9-AA62-370F196A0F3F}" destId="{BB9148AE-3E7F-44F1-8856-38D6ECD70C77}" srcOrd="0" destOrd="0" presId="urn:microsoft.com/office/officeart/2005/8/layout/cycle5"/>
    <dgm:cxn modelId="{1D240359-14A2-48FD-8930-D19073A2B130}" type="presOf" srcId="{A3A65B66-464A-4799-9BA7-19E60E1667C8}" destId="{48AD8C2F-7AD1-43E0-9C6F-CABBA78D53AC}" srcOrd="0" destOrd="0" presId="urn:microsoft.com/office/officeart/2005/8/layout/cycle5"/>
    <dgm:cxn modelId="{DAE468ED-9E94-48DF-BF1A-0D415C0FF32E}" srcId="{681E268E-1629-4AB9-A62E-64F467D093EB}" destId="{6150E934-3D8C-43C9-987D-97DE7474B156}" srcOrd="9" destOrd="0" parTransId="{6307F6C7-39CB-402E-81BD-8C508E67C954}" sibTransId="{53BD90D3-B4AD-400D-9F2B-2B434E30A76A}"/>
    <dgm:cxn modelId="{59CF2829-D18F-40C8-B2D8-E4D8F2A06BC7}" srcId="{681E268E-1629-4AB9-A62E-64F467D093EB}" destId="{C5B28F37-0FF2-418B-8B51-35F5BCB6A0AD}" srcOrd="6" destOrd="0" parTransId="{CEA9CB6B-FD71-4B51-B223-5ED79C06B215}" sibTransId="{9760BC7D-849F-469A-94E0-05962B335E6A}"/>
    <dgm:cxn modelId="{122B4E14-CC50-4FAA-A450-78051DA435E7}" type="presOf" srcId="{EFE96481-5B5E-417E-A9FE-AEEADC9B646A}" destId="{B5954883-6F3E-459D-97C0-01DB90571E63}" srcOrd="0" destOrd="0" presId="urn:microsoft.com/office/officeart/2005/8/layout/cycle5"/>
    <dgm:cxn modelId="{BDDA913D-75DA-4160-B3E7-7E01BE8EFBAF}" srcId="{681E268E-1629-4AB9-A62E-64F467D093EB}" destId="{2FA1AC8B-67C0-4BDA-8E95-F5BB0703BBE1}" srcOrd="4" destOrd="0" parTransId="{6D495D6D-F0D4-4499-B6BE-66875D6DF582}" sibTransId="{C39147C1-4106-449C-8DE1-DE4B30000A78}"/>
    <dgm:cxn modelId="{DD290377-707D-475D-AD7C-5F827852F293}" type="presOf" srcId="{2FA1AC8B-67C0-4BDA-8E95-F5BB0703BBE1}" destId="{93A7A7E5-AC13-4A07-AAEA-35C22EEDEFA1}" srcOrd="0" destOrd="0" presId="urn:microsoft.com/office/officeart/2005/8/layout/cycle5"/>
    <dgm:cxn modelId="{EDE8E6E9-355A-46C7-9062-F8F5316B47A3}" type="presOf" srcId="{3454677E-DE28-4990-BB8B-A59B39D9B084}" destId="{25C12AC1-942D-4675-9193-22F0903B8963}" srcOrd="0" destOrd="0" presId="urn:microsoft.com/office/officeart/2005/8/layout/cycle5"/>
    <dgm:cxn modelId="{D64A9484-80F8-44AC-AE8B-BED7FE454104}" type="presOf" srcId="{53BD90D3-B4AD-400D-9F2B-2B434E30A76A}" destId="{EE8C0D64-5A69-4D7C-8396-4312C765C118}" srcOrd="0" destOrd="0" presId="urn:microsoft.com/office/officeart/2005/8/layout/cycle5"/>
    <dgm:cxn modelId="{E2D6A239-AE6F-4DB9-9E53-4210DE6A6C2E}" type="presOf" srcId="{310CCDD6-2EB4-4406-B408-EFFC9AE0653F}" destId="{1E585AB6-A2AF-46FE-81C1-240A3B60757D}" srcOrd="0" destOrd="0" presId="urn:microsoft.com/office/officeart/2005/8/layout/cycle5"/>
    <dgm:cxn modelId="{AAE49A8B-CB90-4F5C-9BAE-F87FB799DD39}" type="presOf" srcId="{C39147C1-4106-449C-8DE1-DE4B30000A78}" destId="{52EADC9B-3FC7-41F7-99F5-A1FEB4495A97}" srcOrd="0" destOrd="0" presId="urn:microsoft.com/office/officeart/2005/8/layout/cycle5"/>
    <dgm:cxn modelId="{8F8E4F04-F444-4F34-8CF1-6CEF40896893}" srcId="{681E268E-1629-4AB9-A62E-64F467D093EB}" destId="{EFE96481-5B5E-417E-A9FE-AEEADC9B646A}" srcOrd="11" destOrd="0" parTransId="{0DAD90B7-E2A6-4024-8827-4E2FA756327C}" sibTransId="{8D56E3D8-8DBA-46DC-953B-33522BBD5D1E}"/>
    <dgm:cxn modelId="{35D5980C-13D2-4C89-81B1-830C442CD97D}" srcId="{681E268E-1629-4AB9-A62E-64F467D093EB}" destId="{ABF8A3C9-01F0-415A-80FF-4A4D860054B7}" srcOrd="10" destOrd="0" parTransId="{4DD6C71D-FD43-4E11-A277-AE7E2CFFFCF5}" sibTransId="{310CCDD6-2EB4-4406-B408-EFFC9AE0653F}"/>
    <dgm:cxn modelId="{14CCCFB0-8B62-43F8-AE13-ADCFF23832BD}" type="presOf" srcId="{80FEDFDB-5137-48A7-A56D-1748C8FBAB36}" destId="{159FC5E5-7B79-4C57-94F5-BE52C602404D}" srcOrd="0" destOrd="0" presId="urn:microsoft.com/office/officeart/2005/8/layout/cycle5"/>
    <dgm:cxn modelId="{B5B0E083-87BD-4F78-9785-E3D50CFD8924}" srcId="{681E268E-1629-4AB9-A62E-64F467D093EB}" destId="{6500C6A0-40FD-44A9-B017-8F63E10ACCCF}" srcOrd="0" destOrd="0" parTransId="{908B531D-A1DB-4855-9884-FE9178ACB06B}" sibTransId="{47393CAF-125D-483C-92A2-1A5E83D91330}"/>
    <dgm:cxn modelId="{4A7D38AC-AF3F-44F6-BC4B-A6650F88B268}" srcId="{681E268E-1629-4AB9-A62E-64F467D093EB}" destId="{CF9B6290-F70B-41FE-BEC2-5B6EAAA2A711}" srcOrd="5" destOrd="0" parTransId="{628591E2-CD00-4889-87D3-9D11EC71AFE8}" sibTransId="{EE98374D-D6BB-405B-A9CE-D1D7324F5BAE}"/>
    <dgm:cxn modelId="{7F637049-7CBC-482B-994F-7CB173974E18}" type="presOf" srcId="{EE98374D-D6BB-405B-A9CE-D1D7324F5BAE}" destId="{19A78BDD-3C2F-4828-896C-979DF15DFBAC}" srcOrd="0" destOrd="0" presId="urn:microsoft.com/office/officeart/2005/8/layout/cycle5"/>
    <dgm:cxn modelId="{EF0FD207-DC42-489B-B93B-B83AFE300247}" type="presOf" srcId="{CF9B6290-F70B-41FE-BEC2-5B6EAAA2A711}" destId="{737C6385-CD9F-411D-9F24-DC98EFE7607A}" srcOrd="0" destOrd="0" presId="urn:microsoft.com/office/officeart/2005/8/layout/cycle5"/>
    <dgm:cxn modelId="{7F11B81D-4927-4AA5-983F-5EBDE591E53B}" type="presOf" srcId="{9760BC7D-849F-469A-94E0-05962B335E6A}" destId="{7C73768F-7BE1-46F6-AC8B-7D768F9174CB}" srcOrd="0" destOrd="0" presId="urn:microsoft.com/office/officeart/2005/8/layout/cycle5"/>
    <dgm:cxn modelId="{DE3CDD90-1C71-44A5-81C1-7910DC7C13C6}" type="presOf" srcId="{ABF8A3C9-01F0-415A-80FF-4A4D860054B7}" destId="{DA64F6E3-66AA-4544-8A3E-FEA6E4F1B604}" srcOrd="0" destOrd="0" presId="urn:microsoft.com/office/officeart/2005/8/layout/cycle5"/>
    <dgm:cxn modelId="{F6BE9256-3DEB-4C7F-8EE2-93C1E189E1B4}" type="presOf" srcId="{6500C6A0-40FD-44A9-B017-8F63E10ACCCF}" destId="{E58E0164-34FB-44C8-828A-EF9D815973FC}" srcOrd="0" destOrd="0" presId="urn:microsoft.com/office/officeart/2005/8/layout/cycle5"/>
    <dgm:cxn modelId="{3AA2D7A9-8EE8-4B8C-A1BA-14026FA7A70D}" type="presOf" srcId="{C5B28F37-0FF2-418B-8B51-35F5BCB6A0AD}" destId="{F277C218-5EAB-45C8-BEF4-AE7A17F5565D}" srcOrd="0" destOrd="0" presId="urn:microsoft.com/office/officeart/2005/8/layout/cycle5"/>
    <dgm:cxn modelId="{72E7165D-21E1-4F70-9873-5A75ACA0C406}" type="presOf" srcId="{6EC303B2-FE8E-4389-BBAF-9B2FDEB0C578}" destId="{96572F95-9697-4147-8F08-7EE617629C22}" srcOrd="0" destOrd="0" presId="urn:microsoft.com/office/officeart/2005/8/layout/cycle5"/>
    <dgm:cxn modelId="{28D07167-4ADF-4B7D-A328-78BC5E09E0BC}" type="presOf" srcId="{8D56E3D8-8DBA-46DC-953B-33522BBD5D1E}" destId="{F3FC1924-DC3D-419D-9433-DA7C83906424}" srcOrd="0" destOrd="0" presId="urn:microsoft.com/office/officeart/2005/8/layout/cycle5"/>
    <dgm:cxn modelId="{1C90A648-7934-4889-A77C-63429EC8CC10}" type="presOf" srcId="{31B37F0D-CE4E-4B7B-A71A-BE63A9EEA9DD}" destId="{D7BEB311-F7FE-48B0-B0C8-04F31CD2CA23}" srcOrd="0" destOrd="0" presId="urn:microsoft.com/office/officeart/2005/8/layout/cycle5"/>
    <dgm:cxn modelId="{DFA7F60C-52A6-42AA-93C2-CC83BD188B39}" type="presOf" srcId="{6150E934-3D8C-43C9-987D-97DE7474B156}" destId="{C29397C4-6CC7-4909-856B-30B03A7D71C8}" srcOrd="0" destOrd="0" presId="urn:microsoft.com/office/officeart/2005/8/layout/cycle5"/>
    <dgm:cxn modelId="{AA27FD4F-CAB2-460C-811A-1E8066287EBE}" type="presOf" srcId="{3A2F8DDB-D72B-4657-9FE5-D150BAFD3176}" destId="{C436DD77-C9EC-4B7E-92EB-D08CCD1902E4}" srcOrd="0" destOrd="0" presId="urn:microsoft.com/office/officeart/2005/8/layout/cycle5"/>
    <dgm:cxn modelId="{B3338D8A-DDAB-4262-A258-12D57E42F603}" type="presOf" srcId="{47393CAF-125D-483C-92A2-1A5E83D91330}" destId="{7B8C88A5-0DE6-4F7C-8753-30D5E93BE8E8}" srcOrd="0" destOrd="0" presId="urn:microsoft.com/office/officeart/2005/8/layout/cycle5"/>
    <dgm:cxn modelId="{4D894375-8954-4726-A249-2D58FCDB3513}" srcId="{681E268E-1629-4AB9-A62E-64F467D093EB}" destId="{C3BE5551-1865-496A-B361-C5551A701676}" srcOrd="2" destOrd="0" parTransId="{BBF8B94F-74AB-409B-A54B-BA21C211F89A}" sibTransId="{31B37F0D-CE4E-4B7B-A71A-BE63A9EEA9DD}"/>
    <dgm:cxn modelId="{C6D049A1-C799-4B2D-B616-80A877E858B2}" srcId="{681E268E-1629-4AB9-A62E-64F467D093EB}" destId="{04A9374B-8F23-4EEA-87CC-AEB9901CD962}" srcOrd="7" destOrd="0" parTransId="{7F23F721-2CB1-4837-B82A-6E742630FAC5}" sibTransId="{80FEDFDB-5137-48A7-A56D-1748C8FBAB36}"/>
    <dgm:cxn modelId="{17A425EB-DA65-4993-8E4A-210BD6782364}" type="presParOf" srcId="{71D0D3BF-3C27-482C-9B17-04B8806F46B0}" destId="{E58E0164-34FB-44C8-828A-EF9D815973FC}" srcOrd="0" destOrd="0" presId="urn:microsoft.com/office/officeart/2005/8/layout/cycle5"/>
    <dgm:cxn modelId="{8767BAB2-1684-40AD-80E3-D2D1EEC79605}" type="presParOf" srcId="{71D0D3BF-3C27-482C-9B17-04B8806F46B0}" destId="{6515AD46-76B2-4164-B671-B77AA0D8CAF3}" srcOrd="1" destOrd="0" presId="urn:microsoft.com/office/officeart/2005/8/layout/cycle5"/>
    <dgm:cxn modelId="{23A71D9E-F54F-42AE-91E2-E406F941DC44}" type="presParOf" srcId="{71D0D3BF-3C27-482C-9B17-04B8806F46B0}" destId="{7B8C88A5-0DE6-4F7C-8753-30D5E93BE8E8}" srcOrd="2" destOrd="0" presId="urn:microsoft.com/office/officeart/2005/8/layout/cycle5"/>
    <dgm:cxn modelId="{B0AF751A-0B81-4ACD-A07E-AC518FB1CEB5}" type="presParOf" srcId="{71D0D3BF-3C27-482C-9B17-04B8806F46B0}" destId="{25C12AC1-942D-4675-9193-22F0903B8963}" srcOrd="3" destOrd="0" presId="urn:microsoft.com/office/officeart/2005/8/layout/cycle5"/>
    <dgm:cxn modelId="{259A789B-0BF8-4579-8AE6-93D0CB22951E}" type="presParOf" srcId="{71D0D3BF-3C27-482C-9B17-04B8806F46B0}" destId="{2D0DDB4E-2659-4DE4-BC04-9D63EC058411}" srcOrd="4" destOrd="0" presId="urn:microsoft.com/office/officeart/2005/8/layout/cycle5"/>
    <dgm:cxn modelId="{AE0CFB4D-BBCA-412D-BDA2-5B630CA2CC66}" type="presParOf" srcId="{71D0D3BF-3C27-482C-9B17-04B8806F46B0}" destId="{C436DD77-C9EC-4B7E-92EB-D08CCD1902E4}" srcOrd="5" destOrd="0" presId="urn:microsoft.com/office/officeart/2005/8/layout/cycle5"/>
    <dgm:cxn modelId="{3FABCB3C-1059-4EFD-B770-1E2B741D100C}" type="presParOf" srcId="{71D0D3BF-3C27-482C-9B17-04B8806F46B0}" destId="{6D185F5D-1432-4BD3-9B51-97EAB23033F2}" srcOrd="6" destOrd="0" presId="urn:microsoft.com/office/officeart/2005/8/layout/cycle5"/>
    <dgm:cxn modelId="{14060CCD-B209-4D32-BAB8-F008BCBAC542}" type="presParOf" srcId="{71D0D3BF-3C27-482C-9B17-04B8806F46B0}" destId="{6859B022-8420-469F-A7DB-54CB83D3CCB6}" srcOrd="7" destOrd="0" presId="urn:microsoft.com/office/officeart/2005/8/layout/cycle5"/>
    <dgm:cxn modelId="{815E9F63-FB5D-4DC9-B26B-CF263930C3C4}" type="presParOf" srcId="{71D0D3BF-3C27-482C-9B17-04B8806F46B0}" destId="{D7BEB311-F7FE-48B0-B0C8-04F31CD2CA23}" srcOrd="8" destOrd="0" presId="urn:microsoft.com/office/officeart/2005/8/layout/cycle5"/>
    <dgm:cxn modelId="{8025B038-B1BA-4887-A509-AA158316D56B}" type="presParOf" srcId="{71D0D3BF-3C27-482C-9B17-04B8806F46B0}" destId="{BB9148AE-3E7F-44F1-8856-38D6ECD70C77}" srcOrd="9" destOrd="0" presId="urn:microsoft.com/office/officeart/2005/8/layout/cycle5"/>
    <dgm:cxn modelId="{9958A4F7-9C8C-4496-BA0E-5264A35B2EA4}" type="presParOf" srcId="{71D0D3BF-3C27-482C-9B17-04B8806F46B0}" destId="{409B5577-3517-4B7A-A245-1D0632BC7F8C}" srcOrd="10" destOrd="0" presId="urn:microsoft.com/office/officeart/2005/8/layout/cycle5"/>
    <dgm:cxn modelId="{67650F0A-6BBE-4175-A2A9-FDB2F23B3213}" type="presParOf" srcId="{71D0D3BF-3C27-482C-9B17-04B8806F46B0}" destId="{96572F95-9697-4147-8F08-7EE617629C22}" srcOrd="11" destOrd="0" presId="urn:microsoft.com/office/officeart/2005/8/layout/cycle5"/>
    <dgm:cxn modelId="{8E2B8463-3C08-40E8-B62C-3F03AA11BCD4}" type="presParOf" srcId="{71D0D3BF-3C27-482C-9B17-04B8806F46B0}" destId="{93A7A7E5-AC13-4A07-AAEA-35C22EEDEFA1}" srcOrd="12" destOrd="0" presId="urn:microsoft.com/office/officeart/2005/8/layout/cycle5"/>
    <dgm:cxn modelId="{C3A2B177-0545-4EB2-B914-8303A46B74DC}" type="presParOf" srcId="{71D0D3BF-3C27-482C-9B17-04B8806F46B0}" destId="{7AB7BE45-6412-4CC1-8B59-FE7FC7FC5F49}" srcOrd="13" destOrd="0" presId="urn:microsoft.com/office/officeart/2005/8/layout/cycle5"/>
    <dgm:cxn modelId="{5B9635D2-C42F-415C-B9FE-5616B4878B9E}" type="presParOf" srcId="{71D0D3BF-3C27-482C-9B17-04B8806F46B0}" destId="{52EADC9B-3FC7-41F7-99F5-A1FEB4495A97}" srcOrd="14" destOrd="0" presId="urn:microsoft.com/office/officeart/2005/8/layout/cycle5"/>
    <dgm:cxn modelId="{114D817F-3157-4966-AAAF-85C6B5BE702E}" type="presParOf" srcId="{71D0D3BF-3C27-482C-9B17-04B8806F46B0}" destId="{737C6385-CD9F-411D-9F24-DC98EFE7607A}" srcOrd="15" destOrd="0" presId="urn:microsoft.com/office/officeart/2005/8/layout/cycle5"/>
    <dgm:cxn modelId="{94A744FF-67E0-44A0-9108-772A636058D2}" type="presParOf" srcId="{71D0D3BF-3C27-482C-9B17-04B8806F46B0}" destId="{C56DB4FC-B66A-4F85-97A0-0385D84E4557}" srcOrd="16" destOrd="0" presId="urn:microsoft.com/office/officeart/2005/8/layout/cycle5"/>
    <dgm:cxn modelId="{655EB121-F784-4995-9586-717B368A8808}" type="presParOf" srcId="{71D0D3BF-3C27-482C-9B17-04B8806F46B0}" destId="{19A78BDD-3C2F-4828-896C-979DF15DFBAC}" srcOrd="17" destOrd="0" presId="urn:microsoft.com/office/officeart/2005/8/layout/cycle5"/>
    <dgm:cxn modelId="{CF5634AF-F485-435F-AD3E-167ED1942C3B}" type="presParOf" srcId="{71D0D3BF-3C27-482C-9B17-04B8806F46B0}" destId="{F277C218-5EAB-45C8-BEF4-AE7A17F5565D}" srcOrd="18" destOrd="0" presId="urn:microsoft.com/office/officeart/2005/8/layout/cycle5"/>
    <dgm:cxn modelId="{0667F409-200D-4348-BB97-AE4C3C71D8F8}" type="presParOf" srcId="{71D0D3BF-3C27-482C-9B17-04B8806F46B0}" destId="{266525FF-2A42-429B-AF3C-86261D0EB825}" srcOrd="19" destOrd="0" presId="urn:microsoft.com/office/officeart/2005/8/layout/cycle5"/>
    <dgm:cxn modelId="{E50C1337-ACF5-45DD-8F90-1AA0FD1552AF}" type="presParOf" srcId="{71D0D3BF-3C27-482C-9B17-04B8806F46B0}" destId="{7C73768F-7BE1-46F6-AC8B-7D768F9174CB}" srcOrd="20" destOrd="0" presId="urn:microsoft.com/office/officeart/2005/8/layout/cycle5"/>
    <dgm:cxn modelId="{5DE01C5A-3037-4344-AC5D-21A87D9A8223}" type="presParOf" srcId="{71D0D3BF-3C27-482C-9B17-04B8806F46B0}" destId="{FB1C56A4-4D98-4670-8A92-80A5D7EAD7C4}" srcOrd="21" destOrd="0" presId="urn:microsoft.com/office/officeart/2005/8/layout/cycle5"/>
    <dgm:cxn modelId="{4A648545-210D-46F0-8974-96FF71720565}" type="presParOf" srcId="{71D0D3BF-3C27-482C-9B17-04B8806F46B0}" destId="{947CF026-BC10-4056-ABCA-89432EEF04F6}" srcOrd="22" destOrd="0" presId="urn:microsoft.com/office/officeart/2005/8/layout/cycle5"/>
    <dgm:cxn modelId="{6A33F78C-98F9-46F3-8D2D-09439EE04934}" type="presParOf" srcId="{71D0D3BF-3C27-482C-9B17-04B8806F46B0}" destId="{159FC5E5-7B79-4C57-94F5-BE52C602404D}" srcOrd="23" destOrd="0" presId="urn:microsoft.com/office/officeart/2005/8/layout/cycle5"/>
    <dgm:cxn modelId="{41DBB81A-F9CE-4431-9909-6FECCCB950BF}" type="presParOf" srcId="{71D0D3BF-3C27-482C-9B17-04B8806F46B0}" destId="{48AD8C2F-7AD1-43E0-9C6F-CABBA78D53AC}" srcOrd="24" destOrd="0" presId="urn:microsoft.com/office/officeart/2005/8/layout/cycle5"/>
    <dgm:cxn modelId="{452DFB4E-1F76-46CE-BC7B-AE8C68603F4C}" type="presParOf" srcId="{71D0D3BF-3C27-482C-9B17-04B8806F46B0}" destId="{7F13827D-4E8D-43A5-A93E-9D08C591B3DD}" srcOrd="25" destOrd="0" presId="urn:microsoft.com/office/officeart/2005/8/layout/cycle5"/>
    <dgm:cxn modelId="{C1A0717F-5C78-45E2-9608-AB3CA6BF1431}" type="presParOf" srcId="{71D0D3BF-3C27-482C-9B17-04B8806F46B0}" destId="{98E32F26-A5C0-486B-BB08-D5E07F2B7CB4}" srcOrd="26" destOrd="0" presId="urn:microsoft.com/office/officeart/2005/8/layout/cycle5"/>
    <dgm:cxn modelId="{9714D8B4-AE16-4231-BD7A-C14E796C7248}" type="presParOf" srcId="{71D0D3BF-3C27-482C-9B17-04B8806F46B0}" destId="{C29397C4-6CC7-4909-856B-30B03A7D71C8}" srcOrd="27" destOrd="0" presId="urn:microsoft.com/office/officeart/2005/8/layout/cycle5"/>
    <dgm:cxn modelId="{A1158BFF-994B-427B-A9BC-FA6811D45F1A}" type="presParOf" srcId="{71D0D3BF-3C27-482C-9B17-04B8806F46B0}" destId="{948DFE01-D5E6-488D-9BE5-B6B1845131D9}" srcOrd="28" destOrd="0" presId="urn:microsoft.com/office/officeart/2005/8/layout/cycle5"/>
    <dgm:cxn modelId="{FCAAE98E-3321-4DCB-A098-3E43A83819C5}" type="presParOf" srcId="{71D0D3BF-3C27-482C-9B17-04B8806F46B0}" destId="{EE8C0D64-5A69-4D7C-8396-4312C765C118}" srcOrd="29" destOrd="0" presId="urn:microsoft.com/office/officeart/2005/8/layout/cycle5"/>
    <dgm:cxn modelId="{BE31A21A-FB6E-4B12-A5FF-0FBBEDA3BBFC}" type="presParOf" srcId="{71D0D3BF-3C27-482C-9B17-04B8806F46B0}" destId="{DA64F6E3-66AA-4544-8A3E-FEA6E4F1B604}" srcOrd="30" destOrd="0" presId="urn:microsoft.com/office/officeart/2005/8/layout/cycle5"/>
    <dgm:cxn modelId="{4741DA8C-083A-45CB-9A90-9E807948EC3D}" type="presParOf" srcId="{71D0D3BF-3C27-482C-9B17-04B8806F46B0}" destId="{63413364-F811-460B-BA37-DCEB33746C0E}" srcOrd="31" destOrd="0" presId="urn:microsoft.com/office/officeart/2005/8/layout/cycle5"/>
    <dgm:cxn modelId="{78E6FFEC-128D-4323-9F5A-C6D46095EF03}" type="presParOf" srcId="{71D0D3BF-3C27-482C-9B17-04B8806F46B0}" destId="{1E585AB6-A2AF-46FE-81C1-240A3B60757D}" srcOrd="32" destOrd="0" presId="urn:microsoft.com/office/officeart/2005/8/layout/cycle5"/>
    <dgm:cxn modelId="{0C7056E9-BF8F-4C88-830F-7391CF3C8F14}" type="presParOf" srcId="{71D0D3BF-3C27-482C-9B17-04B8806F46B0}" destId="{B5954883-6F3E-459D-97C0-01DB90571E63}" srcOrd="33" destOrd="0" presId="urn:microsoft.com/office/officeart/2005/8/layout/cycle5"/>
    <dgm:cxn modelId="{C035F0EF-58F8-4EF2-A28D-4CB17D0260CF}" type="presParOf" srcId="{71D0D3BF-3C27-482C-9B17-04B8806F46B0}" destId="{7B3459D1-3EAF-46D3-A740-A9A8BDF799A5}" srcOrd="34" destOrd="0" presId="urn:microsoft.com/office/officeart/2005/8/layout/cycle5"/>
    <dgm:cxn modelId="{E158B1AB-2EB1-4DA5-BA2B-F66119E21C93}" type="presParOf" srcId="{71D0D3BF-3C27-482C-9B17-04B8806F46B0}" destId="{F3FC1924-DC3D-419D-9433-DA7C83906424}" srcOrd="35" destOrd="0" presId="urn:microsoft.com/office/officeart/2005/8/layout/cycle5"/>
  </dgm:cxnLst>
  <dgm:bg>
    <a:solidFill>
      <a:schemeClr val="bg1"/>
    </a:solidFill>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58E0164-34FB-44C8-828A-EF9D815973FC}">
      <dsp:nvSpPr>
        <dsp:cNvPr id="0" name=""/>
        <dsp:cNvSpPr/>
      </dsp:nvSpPr>
      <dsp:spPr>
        <a:xfrm>
          <a:off x="1578300" y="545"/>
          <a:ext cx="1011032" cy="232231"/>
        </a:xfrm>
        <a:prstGeom prst="roundRect">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t>mual muntah</a:t>
          </a:r>
        </a:p>
      </dsp:txBody>
      <dsp:txXfrm>
        <a:off x="1578300" y="545"/>
        <a:ext cx="1011032" cy="232231"/>
      </dsp:txXfrm>
    </dsp:sp>
    <dsp:sp modelId="{7B8C88A5-0DE6-4F7C-8753-30D5E93BE8E8}">
      <dsp:nvSpPr>
        <dsp:cNvPr id="0" name=""/>
        <dsp:cNvSpPr/>
      </dsp:nvSpPr>
      <dsp:spPr>
        <a:xfrm>
          <a:off x="733418" y="147424"/>
          <a:ext cx="2286592" cy="2286592"/>
        </a:xfrm>
        <a:custGeom>
          <a:avLst/>
          <a:gdLst/>
          <a:ahLst/>
          <a:cxnLst/>
          <a:rect l="0" t="0" r="0" b="0"/>
          <a:pathLst>
            <a:path>
              <a:moveTo>
                <a:pt x="1612475" y="100704"/>
              </a:moveTo>
              <a:arcTo wR="1143296" hR="1143296" stAng="17653700" swAng="351467"/>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25C12AC1-942D-4675-9193-22F0903B8963}">
      <dsp:nvSpPr>
        <dsp:cNvPr id="0" name=""/>
        <dsp:cNvSpPr/>
      </dsp:nvSpPr>
      <dsp:spPr>
        <a:xfrm>
          <a:off x="2294601" y="321518"/>
          <a:ext cx="829817" cy="232231"/>
        </a:xfrm>
        <a:prstGeom prst="roundRect">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t>aromaterapi lavender</a:t>
          </a:r>
        </a:p>
      </dsp:txBody>
      <dsp:txXfrm>
        <a:off x="2294601" y="321518"/>
        <a:ext cx="829817" cy="232231"/>
      </dsp:txXfrm>
    </dsp:sp>
    <dsp:sp modelId="{C436DD77-C9EC-4B7E-92EB-D08CCD1902E4}">
      <dsp:nvSpPr>
        <dsp:cNvPr id="0" name=""/>
        <dsp:cNvSpPr/>
      </dsp:nvSpPr>
      <dsp:spPr>
        <a:xfrm>
          <a:off x="846822" y="-1356367"/>
          <a:ext cx="2286592" cy="2286592"/>
        </a:xfrm>
        <a:custGeom>
          <a:avLst/>
          <a:gdLst/>
          <a:ahLst/>
          <a:cxnLst/>
          <a:rect l="0" t="0" r="0" b="0"/>
          <a:pathLst>
            <a:path>
              <a:moveTo>
                <a:pt x="1798019" y="2080559"/>
              </a:moveTo>
              <a:arcTo wR="1143296" hR="1143296" stAng="3303831" swAng="2572731"/>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6D185F5D-1432-4BD3-9B51-97EAB23033F2}">
      <dsp:nvSpPr>
        <dsp:cNvPr id="0" name=""/>
        <dsp:cNvSpPr/>
      </dsp:nvSpPr>
      <dsp:spPr>
        <a:xfrm>
          <a:off x="1114665" y="614107"/>
          <a:ext cx="1192162" cy="241003"/>
        </a:xfrm>
        <a:prstGeom prst="roundRect">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t>7-10 detik </a:t>
          </a:r>
          <a:r>
            <a:rPr lang="id-ID" sz="800" kern="1200">
              <a:latin typeface="Times New Roman"/>
              <a:cs typeface="Times New Roman"/>
            </a:rPr>
            <a:t>→ otak→saraf olfactory</a:t>
          </a:r>
          <a:endParaRPr lang="id-ID" sz="800" kern="1200"/>
        </a:p>
      </dsp:txBody>
      <dsp:txXfrm>
        <a:off x="1114665" y="614107"/>
        <a:ext cx="1192162" cy="241003"/>
      </dsp:txXfrm>
    </dsp:sp>
    <dsp:sp modelId="{D7BEB311-F7FE-48B0-B0C8-04F31CD2CA23}">
      <dsp:nvSpPr>
        <dsp:cNvPr id="0" name=""/>
        <dsp:cNvSpPr/>
      </dsp:nvSpPr>
      <dsp:spPr>
        <a:xfrm>
          <a:off x="1418164" y="626726"/>
          <a:ext cx="2286592" cy="2286592"/>
        </a:xfrm>
        <a:custGeom>
          <a:avLst/>
          <a:gdLst/>
          <a:ahLst/>
          <a:cxnLst/>
          <a:rect l="0" t="0" r="0" b="0"/>
          <a:pathLst>
            <a:path>
              <a:moveTo>
                <a:pt x="1013100" y="7437"/>
              </a:moveTo>
              <a:arcTo wR="1143296" hR="1143296" stAng="15807668" swAng="1164375"/>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BB9148AE-3E7F-44F1-8856-38D6ECD70C77}">
      <dsp:nvSpPr>
        <dsp:cNvPr id="0" name=""/>
        <dsp:cNvSpPr/>
      </dsp:nvSpPr>
      <dsp:spPr>
        <a:xfrm>
          <a:off x="2506505" y="690302"/>
          <a:ext cx="995723" cy="232231"/>
        </a:xfrm>
        <a:prstGeom prst="roundRect">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t>sistem limbik </a:t>
          </a:r>
          <a:r>
            <a:rPr lang="id-ID" sz="800" kern="1200">
              <a:latin typeface="Times New Roman"/>
              <a:cs typeface="Times New Roman"/>
            </a:rPr>
            <a:t>→hypothalamus</a:t>
          </a:r>
          <a:endParaRPr lang="id-ID" sz="800" kern="1200"/>
        </a:p>
      </dsp:txBody>
      <dsp:txXfrm>
        <a:off x="2506505" y="690302"/>
        <a:ext cx="995723" cy="232231"/>
      </dsp:txXfrm>
    </dsp:sp>
    <dsp:sp modelId="{96572F95-9697-4147-8F08-7EE617629C22}">
      <dsp:nvSpPr>
        <dsp:cNvPr id="0" name=""/>
        <dsp:cNvSpPr/>
      </dsp:nvSpPr>
      <dsp:spPr>
        <a:xfrm>
          <a:off x="782033" y="-32196"/>
          <a:ext cx="2286592" cy="2286592"/>
        </a:xfrm>
        <a:custGeom>
          <a:avLst/>
          <a:gdLst/>
          <a:ahLst/>
          <a:cxnLst/>
          <a:rect l="0" t="0" r="0" b="0"/>
          <a:pathLst>
            <a:path>
              <a:moveTo>
                <a:pt x="2277240" y="997361"/>
              </a:moveTo>
              <a:arcTo wR="1143296" hR="1143296" stAng="21159991" swAng="389722"/>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93A7A7E5-AC13-4A07-AAEA-35C22EEDEFA1}">
      <dsp:nvSpPr>
        <dsp:cNvPr id="0" name=""/>
        <dsp:cNvSpPr/>
      </dsp:nvSpPr>
      <dsp:spPr>
        <a:xfrm>
          <a:off x="2644554" y="1137470"/>
          <a:ext cx="862676" cy="232231"/>
        </a:xfrm>
        <a:prstGeom prst="roundRect">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t>hormon endorphine</a:t>
          </a:r>
        </a:p>
      </dsp:txBody>
      <dsp:txXfrm>
        <a:off x="2644554" y="1137470"/>
        <a:ext cx="862676" cy="232231"/>
      </dsp:txXfrm>
    </dsp:sp>
    <dsp:sp modelId="{52EADC9B-3FC7-41F7-99F5-A1FEB4495A97}">
      <dsp:nvSpPr>
        <dsp:cNvPr id="0" name=""/>
        <dsp:cNvSpPr/>
      </dsp:nvSpPr>
      <dsp:spPr>
        <a:xfrm>
          <a:off x="1310651" y="-736829"/>
          <a:ext cx="2286592" cy="2286592"/>
        </a:xfrm>
        <a:custGeom>
          <a:avLst/>
          <a:gdLst/>
          <a:ahLst/>
          <a:cxnLst/>
          <a:rect l="0" t="0" r="0" b="0"/>
          <a:pathLst>
            <a:path>
              <a:moveTo>
                <a:pt x="1545976" y="2213331"/>
              </a:moveTo>
              <a:arcTo wR="1143296" hR="1143296" stAng="4162648" swAng="2342299"/>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737C6385-CD9F-411D-9F24-DC98EFE7607A}">
      <dsp:nvSpPr>
        <dsp:cNvPr id="0" name=""/>
        <dsp:cNvSpPr/>
      </dsp:nvSpPr>
      <dsp:spPr>
        <a:xfrm>
          <a:off x="1416563" y="1160470"/>
          <a:ext cx="841793" cy="232231"/>
        </a:xfrm>
        <a:prstGeom prst="roundRect">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t>rasa tenang, rileks bahagia </a:t>
          </a:r>
        </a:p>
      </dsp:txBody>
      <dsp:txXfrm>
        <a:off x="1416563" y="1160470"/>
        <a:ext cx="841793" cy="232231"/>
      </dsp:txXfrm>
    </dsp:sp>
    <dsp:sp modelId="{19A78BDD-3C2F-4828-896C-979DF15DFBAC}">
      <dsp:nvSpPr>
        <dsp:cNvPr id="0" name=""/>
        <dsp:cNvSpPr/>
      </dsp:nvSpPr>
      <dsp:spPr>
        <a:xfrm>
          <a:off x="1055185" y="1108541"/>
          <a:ext cx="2286592" cy="2286592"/>
        </a:xfrm>
        <a:custGeom>
          <a:avLst/>
          <a:gdLst/>
          <a:ahLst/>
          <a:cxnLst/>
          <a:rect l="0" t="0" r="0" b="0"/>
          <a:pathLst>
            <a:path>
              <a:moveTo>
                <a:pt x="1081024" y="1697"/>
              </a:moveTo>
              <a:arcTo wR="1143296" hR="1143296" stAng="16012663" swAng="2893670"/>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F277C218-5EAB-45C8-BEF4-AE7A17F5565D}">
      <dsp:nvSpPr>
        <dsp:cNvPr id="0" name=""/>
        <dsp:cNvSpPr/>
      </dsp:nvSpPr>
      <dsp:spPr>
        <a:xfrm>
          <a:off x="2651642" y="1668447"/>
          <a:ext cx="959173" cy="232231"/>
        </a:xfrm>
        <a:prstGeom prst="roundRect">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t>anti spasmodik</a:t>
          </a:r>
        </a:p>
      </dsp:txBody>
      <dsp:txXfrm>
        <a:off x="2651642" y="1668447"/>
        <a:ext cx="959173" cy="232231"/>
      </dsp:txXfrm>
    </dsp:sp>
    <dsp:sp modelId="{7C73768F-7BE1-46F6-AC8B-7D768F9174CB}">
      <dsp:nvSpPr>
        <dsp:cNvPr id="0" name=""/>
        <dsp:cNvSpPr/>
      </dsp:nvSpPr>
      <dsp:spPr>
        <a:xfrm>
          <a:off x="1439375" y="-279418"/>
          <a:ext cx="2286592" cy="2286592"/>
        </a:xfrm>
        <a:custGeom>
          <a:avLst/>
          <a:gdLst/>
          <a:ahLst/>
          <a:cxnLst/>
          <a:rect l="0" t="0" r="0" b="0"/>
          <a:pathLst>
            <a:path>
              <a:moveTo>
                <a:pt x="1476532" y="2236950"/>
              </a:moveTo>
              <a:arcTo wR="1143296" hR="1143296" stAng="4383243" swAng="1487625"/>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FB1C56A4-4D98-4670-8A92-80A5D7EAD7C4}">
      <dsp:nvSpPr>
        <dsp:cNvPr id="0" name=""/>
        <dsp:cNvSpPr/>
      </dsp:nvSpPr>
      <dsp:spPr>
        <a:xfrm>
          <a:off x="1359227" y="1820719"/>
          <a:ext cx="911612" cy="232231"/>
        </a:xfrm>
        <a:prstGeom prst="roundRect">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t>raphe nucleus </a:t>
          </a:r>
          <a:r>
            <a:rPr lang="id-ID" sz="800" kern="1200">
              <a:latin typeface="Times New Roman"/>
              <a:cs typeface="Times New Roman"/>
            </a:rPr>
            <a:t>→ serotonin</a:t>
          </a:r>
          <a:endParaRPr lang="id-ID" sz="800" kern="1200"/>
        </a:p>
      </dsp:txBody>
      <dsp:txXfrm>
        <a:off x="1359227" y="1820719"/>
        <a:ext cx="911612" cy="232231"/>
      </dsp:txXfrm>
    </dsp:sp>
    <dsp:sp modelId="{159FC5E5-7B79-4C57-94F5-BE52C602404D}">
      <dsp:nvSpPr>
        <dsp:cNvPr id="0" name=""/>
        <dsp:cNvSpPr/>
      </dsp:nvSpPr>
      <dsp:spPr>
        <a:xfrm>
          <a:off x="1096325" y="1637678"/>
          <a:ext cx="2286592" cy="2286592"/>
        </a:xfrm>
        <a:custGeom>
          <a:avLst/>
          <a:gdLst/>
          <a:ahLst/>
          <a:cxnLst/>
          <a:rect l="0" t="0" r="0" b="0"/>
          <a:pathLst>
            <a:path>
              <a:moveTo>
                <a:pt x="813889" y="48482"/>
              </a:moveTo>
              <a:arcTo wR="1143296" hR="1143296" stAng="15195274" swAng="3430840"/>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48AD8C2F-7AD1-43E0-9C6F-CABBA78D53AC}">
      <dsp:nvSpPr>
        <dsp:cNvPr id="0" name=""/>
        <dsp:cNvSpPr/>
      </dsp:nvSpPr>
      <dsp:spPr>
        <a:xfrm>
          <a:off x="2388864" y="2150949"/>
          <a:ext cx="1401232" cy="232231"/>
        </a:xfrm>
        <a:prstGeom prst="roundRect">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t>menghambat informasi  nosioseptif</a:t>
          </a:r>
        </a:p>
      </dsp:txBody>
      <dsp:txXfrm>
        <a:off x="2388864" y="2150949"/>
        <a:ext cx="1401232" cy="232231"/>
      </dsp:txXfrm>
    </dsp:sp>
    <dsp:sp modelId="{98E32F26-A5C0-486B-BB08-D5E07F2B7CB4}">
      <dsp:nvSpPr>
        <dsp:cNvPr id="0" name=""/>
        <dsp:cNvSpPr/>
      </dsp:nvSpPr>
      <dsp:spPr>
        <a:xfrm>
          <a:off x="925956" y="520537"/>
          <a:ext cx="2286592" cy="2286592"/>
        </a:xfrm>
        <a:custGeom>
          <a:avLst/>
          <a:gdLst/>
          <a:ahLst/>
          <a:cxnLst/>
          <a:rect l="0" t="0" r="0" b="0"/>
          <a:pathLst>
            <a:path>
              <a:moveTo>
                <a:pt x="1767654" y="2101055"/>
              </a:moveTo>
              <a:arcTo wR="1143296" hR="1143296" stAng="3413992" swAng="4018148"/>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C29397C4-6CC7-4909-856B-30B03A7D71C8}">
      <dsp:nvSpPr>
        <dsp:cNvPr id="0" name=""/>
        <dsp:cNvSpPr/>
      </dsp:nvSpPr>
      <dsp:spPr>
        <a:xfrm>
          <a:off x="414968" y="2122550"/>
          <a:ext cx="1245819" cy="248641"/>
        </a:xfrm>
        <a:prstGeom prst="roundRect">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t>menghambat pelepasan substansi P</a:t>
          </a:r>
        </a:p>
      </dsp:txBody>
      <dsp:txXfrm>
        <a:off x="414968" y="2122550"/>
        <a:ext cx="1245819" cy="248641"/>
      </dsp:txXfrm>
    </dsp:sp>
    <dsp:sp modelId="{EE8C0D64-5A69-4D7C-8396-4312C765C118}">
      <dsp:nvSpPr>
        <dsp:cNvPr id="0" name=""/>
        <dsp:cNvSpPr/>
      </dsp:nvSpPr>
      <dsp:spPr>
        <a:xfrm>
          <a:off x="488473" y="74198"/>
          <a:ext cx="2286592" cy="2286592"/>
        </a:xfrm>
        <a:custGeom>
          <a:avLst/>
          <a:gdLst/>
          <a:ahLst/>
          <a:cxnLst/>
          <a:rect l="0" t="0" r="0" b="0"/>
          <a:pathLst>
            <a:path>
              <a:moveTo>
                <a:pt x="371297" y="1986590"/>
              </a:moveTo>
              <a:arcTo wR="1143296" hR="1143296" stAng="7948365" swAng="876582"/>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DA64F6E3-66AA-4544-8A3E-FEA6E4F1B604}">
      <dsp:nvSpPr>
        <dsp:cNvPr id="0" name=""/>
        <dsp:cNvSpPr/>
      </dsp:nvSpPr>
      <dsp:spPr>
        <a:xfrm>
          <a:off x="68652" y="646419"/>
          <a:ext cx="947583" cy="1109716"/>
        </a:xfrm>
        <a:prstGeom prst="roundRect">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just" defTabSz="355600">
            <a:lnSpc>
              <a:spcPct val="90000"/>
            </a:lnSpc>
            <a:spcBef>
              <a:spcPct val="0"/>
            </a:spcBef>
            <a:spcAft>
              <a:spcPct val="35000"/>
            </a:spcAft>
          </a:pPr>
          <a:r>
            <a:rPr lang="id-ID" sz="800" kern="1200"/>
            <a:t>impuls ntidak bisa lewat neuron proyeksi menekan rasa bimbang, gelisah, insomnia, saraf tegang, </a:t>
          </a:r>
        </a:p>
      </dsp:txBody>
      <dsp:txXfrm>
        <a:off x="68652" y="646419"/>
        <a:ext cx="947583" cy="1109716"/>
      </dsp:txXfrm>
    </dsp:sp>
    <dsp:sp modelId="{1E585AB6-A2AF-46FE-81C1-240A3B60757D}">
      <dsp:nvSpPr>
        <dsp:cNvPr id="0" name=""/>
        <dsp:cNvSpPr/>
      </dsp:nvSpPr>
      <dsp:spPr>
        <a:xfrm>
          <a:off x="7969" y="539539"/>
          <a:ext cx="2286592" cy="2286592"/>
        </a:xfrm>
        <a:custGeom>
          <a:avLst/>
          <a:gdLst/>
          <a:ahLst/>
          <a:cxnLst/>
          <a:rect l="0" t="0" r="0" b="0"/>
          <a:pathLst>
            <a:path>
              <a:moveTo>
                <a:pt x="745215" y="71541"/>
              </a:moveTo>
              <a:arcTo wR="1143296" hR="1143296" stAng="14977411" swAng="836557"/>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B5954883-6F3E-459D-97C0-01DB90571E63}">
      <dsp:nvSpPr>
        <dsp:cNvPr id="0" name=""/>
        <dsp:cNvSpPr/>
      </dsp:nvSpPr>
      <dsp:spPr>
        <a:xfrm>
          <a:off x="699584" y="307896"/>
          <a:ext cx="1026324" cy="232231"/>
        </a:xfrm>
        <a:prstGeom prst="roundRect">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t>mual muntah  berkurang</a:t>
          </a:r>
        </a:p>
      </dsp:txBody>
      <dsp:txXfrm>
        <a:off x="699584" y="307896"/>
        <a:ext cx="1026324" cy="232231"/>
      </dsp:txXfrm>
    </dsp:sp>
    <dsp:sp modelId="{F3FC1924-DC3D-419D-9433-DA7C83906424}">
      <dsp:nvSpPr>
        <dsp:cNvPr id="0" name=""/>
        <dsp:cNvSpPr/>
      </dsp:nvSpPr>
      <dsp:spPr>
        <a:xfrm>
          <a:off x="883544" y="199923"/>
          <a:ext cx="2286592" cy="2286592"/>
        </a:xfrm>
        <a:custGeom>
          <a:avLst/>
          <a:gdLst/>
          <a:ahLst/>
          <a:cxnLst/>
          <a:rect l="0" t="0" r="0" b="0"/>
          <a:pathLst>
            <a:path>
              <a:moveTo>
                <a:pt x="699544" y="89630"/>
              </a:moveTo>
              <a:arcTo wR="1143296" hR="1143296" stAng="14829695" swAng="408409"/>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5073</Words>
  <Characters>28918</Characters>
  <Application>Microsoft Office Word</Application>
  <DocSecurity>0</DocSecurity>
  <Lines>240</Lines>
  <Paragraphs>67</Paragraphs>
  <ScaleCrop>false</ScaleCrop>
  <Company/>
  <LinksUpToDate>false</LinksUpToDate>
  <CharactersWithSpaces>33924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2021-01-16T02:57:00Z</dcterms:created>
  <dcterms:modified xsi:type="dcterms:W3CDTF">2021-01-16T02:57:00Z</dcterms:modified>
</cp:coreProperties>
</file>