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81" w:rsidRPr="007F33B6" w:rsidRDefault="00B04781" w:rsidP="00B04781">
      <w:pPr>
        <w:pStyle w:val="ListParagraph"/>
        <w:spacing w:line="480" w:lineRule="auto"/>
        <w:ind w:left="426"/>
        <w:jc w:val="center"/>
        <w:rPr>
          <w:rFonts w:ascii="Times New Roman" w:hAnsi="Times New Roman" w:cs="Times New Roman"/>
          <w:b/>
          <w:sz w:val="24"/>
          <w:szCs w:val="24"/>
        </w:rPr>
      </w:pPr>
      <w:r w:rsidRPr="007F33B6">
        <w:rPr>
          <w:rFonts w:ascii="Times New Roman" w:hAnsi="Times New Roman" w:cs="Times New Roman"/>
          <w:b/>
          <w:sz w:val="24"/>
          <w:szCs w:val="24"/>
        </w:rPr>
        <w:t>BAB II</w:t>
      </w:r>
    </w:p>
    <w:p w:rsidR="00B04781" w:rsidRPr="007F33B6" w:rsidRDefault="00B04781" w:rsidP="00B04781">
      <w:pPr>
        <w:pStyle w:val="ListParagraph"/>
        <w:spacing w:line="480" w:lineRule="auto"/>
        <w:ind w:left="426"/>
        <w:jc w:val="center"/>
        <w:rPr>
          <w:rFonts w:ascii="Times New Roman" w:hAnsi="Times New Roman" w:cs="Times New Roman"/>
          <w:b/>
          <w:sz w:val="24"/>
          <w:szCs w:val="24"/>
        </w:rPr>
      </w:pPr>
      <w:r w:rsidRPr="007F33B6">
        <w:rPr>
          <w:rFonts w:ascii="Times New Roman" w:hAnsi="Times New Roman" w:cs="Times New Roman"/>
          <w:b/>
          <w:sz w:val="24"/>
          <w:szCs w:val="24"/>
        </w:rPr>
        <w:t>TINJAUAN PUSTAKA</w:t>
      </w:r>
    </w:p>
    <w:p w:rsidR="00B04781" w:rsidRPr="000A08CD" w:rsidRDefault="00B04781" w:rsidP="00B04781">
      <w:pPr>
        <w:spacing w:line="480" w:lineRule="auto"/>
        <w:rPr>
          <w:rFonts w:ascii="Times New Roman" w:hAnsi="Times New Roman" w:cs="Times New Roman"/>
          <w:b/>
          <w:sz w:val="24"/>
          <w:szCs w:val="24"/>
        </w:rPr>
      </w:pPr>
    </w:p>
    <w:p w:rsidR="00B04781" w:rsidRPr="007F33B6" w:rsidRDefault="00B04781" w:rsidP="00B04781">
      <w:pPr>
        <w:pStyle w:val="ListParagraph"/>
        <w:numPr>
          <w:ilvl w:val="0"/>
          <w:numId w:val="1"/>
        </w:numPr>
        <w:spacing w:line="480" w:lineRule="auto"/>
        <w:rPr>
          <w:rFonts w:ascii="Times New Roman" w:hAnsi="Times New Roman" w:cs="Times New Roman"/>
          <w:b/>
          <w:sz w:val="24"/>
          <w:szCs w:val="24"/>
        </w:rPr>
      </w:pPr>
      <w:r w:rsidRPr="007F33B6">
        <w:rPr>
          <w:rFonts w:ascii="Times New Roman" w:hAnsi="Times New Roman" w:cs="Times New Roman"/>
          <w:b/>
          <w:sz w:val="24"/>
          <w:szCs w:val="24"/>
        </w:rPr>
        <w:t>Tinjauan Teoritis</w:t>
      </w:r>
    </w:p>
    <w:p w:rsidR="00B04781" w:rsidRPr="00DF1C32" w:rsidRDefault="00B04781" w:rsidP="00B047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IVA (Inspeksi Visual Asam Asetat) test</w:t>
      </w:r>
      <w:r w:rsidRPr="00DF1C32">
        <w:rPr>
          <w:rFonts w:ascii="Times New Roman" w:hAnsi="Times New Roman" w:cs="Times New Roman"/>
          <w:sz w:val="24"/>
          <w:szCs w:val="24"/>
        </w:rPr>
        <w:t xml:space="preserve">  </w:t>
      </w:r>
    </w:p>
    <w:p w:rsidR="00B04781" w:rsidRPr="00DF1C32" w:rsidRDefault="00B04781" w:rsidP="00B04781">
      <w:pPr>
        <w:pStyle w:val="ListParagraph"/>
        <w:numPr>
          <w:ilvl w:val="0"/>
          <w:numId w:val="5"/>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Pengertian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Pengertian  IVA merupakan metode baru deteksi dini kanker serviks dengan mengoleskan asam asetat (cuka) ke dalam leher rahim. Bila terdapat lesi kanker, maka akan terjadi perubahan warna menjadi agak keputihan pada leher Rahim yang diperiksa (Tilong, 2012).</w:t>
      </w:r>
    </w:p>
    <w:p w:rsidR="00B04781" w:rsidRPr="00DF1C32" w:rsidRDefault="00B04781" w:rsidP="00B04781">
      <w:pPr>
        <w:pStyle w:val="ListParagraph"/>
        <w:spacing w:line="480" w:lineRule="auto"/>
        <w:ind w:left="1560" w:firstLine="709"/>
        <w:jc w:val="both"/>
        <w:rPr>
          <w:rFonts w:ascii="Times New Roman" w:hAnsi="Times New Roman" w:cs="Times New Roman"/>
          <w:sz w:val="24"/>
          <w:szCs w:val="24"/>
        </w:rPr>
      </w:pPr>
      <w:r w:rsidRPr="00DF1C32">
        <w:rPr>
          <w:rFonts w:ascii="Times New Roman" w:hAnsi="Times New Roman" w:cs="Times New Roman"/>
          <w:sz w:val="24"/>
          <w:szCs w:val="24"/>
        </w:rPr>
        <w:t xml:space="preserve">IVA adalah suatu pemeriksaan serviks secara langsung (dengan mata telanjang) setelah pemberian asam asetat (cuka) 3-5%. Pemberian asam asetat akan mempengaruhi epitel abnormal dimana akan terjadi peningkatan osmolaritas cairan ekstra celuler, yang bersifat hipertonik ini akan menarik cairan dari intra celuler sehingga membran sel akan kolaps dan jarak antar sel akan semakin dekat. Akibatnya bayangan kemerahan dari pembuluh darah di dalam stroma akan tertutup dan serviks akan tampak berwarna lebih putih (Dewi, 2013). Inspeksi Visual dengan asam asetat adalah pemeriksaan serviks secara langsung tanpa menggunakan alat pembesaran (mata telanjang setelah pengusapan serviks dengan asam asetat 3–5%. Pemeriksaan ini bertujuan untuk mendeteksi secara dini adanya lesi prakanker  atau kanker melalui warna epitel serviks menjadi putih yang disebut </w:t>
      </w:r>
      <w:r w:rsidRPr="00A00B17">
        <w:rPr>
          <w:rFonts w:ascii="Times New Roman" w:hAnsi="Times New Roman" w:cs="Times New Roman"/>
          <w:i/>
          <w:sz w:val="24"/>
          <w:szCs w:val="24"/>
        </w:rPr>
        <w:t>acetowhite</w:t>
      </w:r>
      <w:r w:rsidRPr="00DF1C32">
        <w:rPr>
          <w:rFonts w:ascii="Times New Roman" w:hAnsi="Times New Roman" w:cs="Times New Roman"/>
          <w:sz w:val="24"/>
          <w:szCs w:val="24"/>
        </w:rPr>
        <w:t xml:space="preserve"> (Fitriani, 2013) </w:t>
      </w:r>
    </w:p>
    <w:p w:rsidR="00B04781" w:rsidRPr="00DF1C32" w:rsidRDefault="00B04781" w:rsidP="00B04781">
      <w:pPr>
        <w:pStyle w:val="ListParagraph"/>
        <w:spacing w:line="480" w:lineRule="auto"/>
        <w:ind w:left="1560" w:firstLine="709"/>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Dari pengertian diatas, maka dapat di tarik kesimpulan bahwa Inspeksi Visual dengan Asam Asetat (IVA) adalah suatu pemeriksaan serviks secara langsung (mata telanjang) setelah pemberian asam asetat 3-5%  yang bertujuan untuk mendeteksi lesi prakanker dan apabila terdapat lesi prakanker maka akan terjadi perubahan warna menjadi putih yang disebut </w:t>
      </w:r>
      <w:r w:rsidRPr="00A00B17">
        <w:rPr>
          <w:rFonts w:ascii="Times New Roman" w:hAnsi="Times New Roman" w:cs="Times New Roman"/>
          <w:i/>
          <w:sz w:val="24"/>
          <w:szCs w:val="24"/>
        </w:rPr>
        <w:t>acetowhite</w:t>
      </w:r>
      <w:r>
        <w:rPr>
          <w:rFonts w:ascii="Times New Roman" w:hAnsi="Times New Roman" w:cs="Times New Roman"/>
          <w:sz w:val="24"/>
          <w:szCs w:val="24"/>
        </w:rPr>
        <w:t xml:space="preserve"> pada leher r</w:t>
      </w:r>
      <w:r w:rsidRPr="00DF1C32">
        <w:rPr>
          <w:rFonts w:ascii="Times New Roman" w:hAnsi="Times New Roman" w:cs="Times New Roman"/>
          <w:sz w:val="24"/>
          <w:szCs w:val="24"/>
        </w:rPr>
        <w:t xml:space="preserve">ahim yang diperiksa.  </w:t>
      </w:r>
    </w:p>
    <w:p w:rsidR="00B04781" w:rsidRPr="00DF1C32" w:rsidRDefault="00B04781" w:rsidP="00B04781">
      <w:pPr>
        <w:pStyle w:val="ListParagraph"/>
        <w:spacing w:line="480" w:lineRule="auto"/>
        <w:ind w:left="1560" w:firstLine="851"/>
        <w:jc w:val="both"/>
        <w:rPr>
          <w:rFonts w:ascii="Times New Roman" w:hAnsi="Times New Roman" w:cs="Times New Roman"/>
          <w:sz w:val="24"/>
          <w:szCs w:val="24"/>
        </w:rPr>
      </w:pPr>
      <w:r w:rsidRPr="00DF1C32">
        <w:rPr>
          <w:rFonts w:ascii="Times New Roman" w:hAnsi="Times New Roman" w:cs="Times New Roman"/>
          <w:sz w:val="24"/>
          <w:szCs w:val="24"/>
        </w:rPr>
        <w:t>Jika tidak ada perubahan warna, maka dapat dianggap tidak ada infeksi pada serviks. Anda dapat melakukan metode IVA di puskesmas dengan harga relatif murah. IVA dilakukan hanya untuk deteksi dini. Jika terlihat tanda yang mencurigakan, maka metode deteksi lainnya yang lebih lanjut harus dilakukan. Metode tersebut memiliki sejumlah keunggulan dibandingkan dengan pap smear t</w:t>
      </w:r>
      <w:r>
        <w:rPr>
          <w:rFonts w:ascii="Times New Roman" w:hAnsi="Times New Roman" w:cs="Times New Roman"/>
          <w:sz w:val="24"/>
          <w:szCs w:val="24"/>
        </w:rPr>
        <w:t>est yang selama ini lebih popule</w:t>
      </w:r>
      <w:r w:rsidRPr="00DF1C32">
        <w:rPr>
          <w:rFonts w:ascii="Times New Roman" w:hAnsi="Times New Roman" w:cs="Times New Roman"/>
          <w:sz w:val="24"/>
          <w:szCs w:val="24"/>
        </w:rPr>
        <w:t>r (Tilong, 2012)</w:t>
      </w:r>
    </w:p>
    <w:p w:rsidR="00B04781" w:rsidRPr="00DF1C32" w:rsidRDefault="00B04781" w:rsidP="00B04781">
      <w:pPr>
        <w:pStyle w:val="ListParagraph"/>
        <w:spacing w:line="480" w:lineRule="auto"/>
        <w:ind w:left="1560" w:firstLine="851"/>
        <w:jc w:val="both"/>
        <w:rPr>
          <w:rFonts w:ascii="Times New Roman" w:hAnsi="Times New Roman" w:cs="Times New Roman"/>
          <w:sz w:val="24"/>
          <w:szCs w:val="24"/>
        </w:rPr>
      </w:pPr>
      <w:r>
        <w:rPr>
          <w:rFonts w:ascii="Times New Roman" w:hAnsi="Times New Roman" w:cs="Times New Roman"/>
          <w:sz w:val="24"/>
          <w:szCs w:val="24"/>
        </w:rPr>
        <w:t>Di beberapa n</w:t>
      </w:r>
      <w:r w:rsidRPr="00DF1C32">
        <w:rPr>
          <w:rFonts w:ascii="Times New Roman" w:hAnsi="Times New Roman" w:cs="Times New Roman"/>
          <w:sz w:val="24"/>
          <w:szCs w:val="24"/>
        </w:rPr>
        <w:t>egara maju, skrining kanker serviks dengan test pap smear secara luas terbukti mampu menurunkan angka kejadian kanker serviks invasif hingga 90% dan menurunkan mortalitas hingga 70-80%.</w:t>
      </w:r>
      <w:r>
        <w:rPr>
          <w:rFonts w:ascii="Times New Roman" w:hAnsi="Times New Roman" w:cs="Times New Roman"/>
          <w:sz w:val="24"/>
          <w:szCs w:val="24"/>
        </w:rPr>
        <w:t xml:space="preserve"> </w:t>
      </w:r>
      <w:r w:rsidRPr="00DF1C32">
        <w:rPr>
          <w:rFonts w:ascii="Times New Roman" w:hAnsi="Times New Roman" w:cs="Times New Roman"/>
          <w:sz w:val="24"/>
          <w:szCs w:val="24"/>
        </w:rPr>
        <w:t>Keberhasilan ini diraih berkat kemampuan pemeriksaan skrining test pap smear yang dapat mengenali adanya lesi prakanker serviks (Panges</w:t>
      </w:r>
      <w:r>
        <w:rPr>
          <w:rFonts w:ascii="Times New Roman" w:hAnsi="Times New Roman" w:cs="Times New Roman"/>
          <w:sz w:val="24"/>
          <w:szCs w:val="24"/>
        </w:rPr>
        <w:t xml:space="preserve">ti, Nova Ari, dkk, 2012). </w:t>
      </w:r>
      <w:r w:rsidRPr="00DF1C32">
        <w:rPr>
          <w:rFonts w:ascii="Times New Roman" w:hAnsi="Times New Roman" w:cs="Times New Roman"/>
          <w:sz w:val="24"/>
          <w:szCs w:val="24"/>
        </w:rPr>
        <w:t>Namun pap smear membutuhkan persiapan atau alat yang memadai misalnya laboratorium da</w:t>
      </w:r>
      <w:r>
        <w:rPr>
          <w:rFonts w:ascii="Times New Roman" w:hAnsi="Times New Roman" w:cs="Times New Roman"/>
          <w:sz w:val="24"/>
          <w:szCs w:val="24"/>
        </w:rPr>
        <w:t>n juga membutuhkan tenaga profe</w:t>
      </w:r>
      <w:r w:rsidRPr="00DF1C32">
        <w:rPr>
          <w:rFonts w:ascii="Times New Roman" w:hAnsi="Times New Roman" w:cs="Times New Roman"/>
          <w:sz w:val="24"/>
          <w:szCs w:val="24"/>
        </w:rPr>
        <w:t>sional. Mengingat kendala dari pap smear, metode skrining dengan IVA test adalah metode alternatif yang dapat diaplikasikan di negara berkembang maupun di negara yang sumber dayanya terbatas dan juga telah terbukti menurunkan  lesi prakanker serviks (Orang‟o, Elkanah O, dkk, 2016)</w:t>
      </w:r>
    </w:p>
    <w:p w:rsidR="00B04781" w:rsidRPr="00DF1C32" w:rsidRDefault="00B04781" w:rsidP="00B04781">
      <w:pPr>
        <w:pStyle w:val="ListParagraph"/>
        <w:spacing w:line="480" w:lineRule="auto"/>
        <w:ind w:left="1560" w:firstLine="567"/>
        <w:jc w:val="both"/>
        <w:rPr>
          <w:rFonts w:ascii="Times New Roman" w:hAnsi="Times New Roman" w:cs="Times New Roman"/>
          <w:sz w:val="24"/>
          <w:szCs w:val="24"/>
        </w:rPr>
      </w:pPr>
      <w:r w:rsidRPr="00DF1C32">
        <w:rPr>
          <w:rFonts w:ascii="Times New Roman" w:hAnsi="Times New Roman" w:cs="Times New Roman"/>
          <w:sz w:val="24"/>
          <w:szCs w:val="24"/>
        </w:rPr>
        <w:lastRenderedPageBreak/>
        <w:t>Deteksi dengan metode IVA ini sangat cocok diaplikasikan di negara berkembang karena selain mudah, murah, efektif, tidak invasif, juga dapat dilakukan langsung oleh dokter, bidan atau paramedik. Hasilnya pun langsung bisa didapat, dan sensitivitas serta spesifitasnya cukup baik (Samadi, 2011).</w:t>
      </w:r>
    </w:p>
    <w:p w:rsidR="00B04781"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Manfaat dari IVA antara lain : Memenuhi kriteria tes penapisan yang baik, Penilaian ganda untuk sensitivitas dan spesifitas menunjukkan bahwa tes ini sebanding dengan Pap smear dan HPV atau kolposkopi (Anonim, 2011).</w:t>
      </w:r>
    </w:p>
    <w:p w:rsidR="00B04781" w:rsidRPr="00277B10" w:rsidRDefault="00B04781" w:rsidP="00B04781">
      <w:pPr>
        <w:pStyle w:val="ListParagraph"/>
        <w:tabs>
          <w:tab w:val="left" w:pos="1560"/>
        </w:tabs>
        <w:spacing w:line="480" w:lineRule="auto"/>
        <w:ind w:left="1560"/>
        <w:jc w:val="both"/>
        <w:rPr>
          <w:rFonts w:ascii="Times New Roman" w:hAnsi="Times New Roman" w:cs="Times New Roman"/>
          <w:sz w:val="24"/>
          <w:szCs w:val="24"/>
        </w:rPr>
      </w:pPr>
    </w:p>
    <w:p w:rsidR="00B04781" w:rsidRPr="00DF1C32" w:rsidRDefault="00B04781" w:rsidP="00B04781">
      <w:pPr>
        <w:pStyle w:val="ListParagraph"/>
        <w:tabs>
          <w:tab w:val="left" w:pos="1276"/>
        </w:tabs>
        <w:spacing w:line="480" w:lineRule="auto"/>
        <w:ind w:left="1276"/>
        <w:jc w:val="both"/>
        <w:rPr>
          <w:rFonts w:ascii="Times New Roman" w:hAnsi="Times New Roman" w:cs="Times New Roman"/>
          <w:sz w:val="24"/>
          <w:szCs w:val="24"/>
        </w:rPr>
      </w:pPr>
      <w:r w:rsidRPr="00DF1C32">
        <w:rPr>
          <w:rFonts w:ascii="Times New Roman" w:hAnsi="Times New Roman" w:cs="Times New Roman"/>
          <w:sz w:val="24"/>
          <w:szCs w:val="24"/>
        </w:rPr>
        <w:t xml:space="preserve">b. Tujuan Pemeriksaan IVA </w:t>
      </w:r>
    </w:p>
    <w:p w:rsidR="00B04781" w:rsidRPr="001D5104"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Untuk mengurangi morbiditas atau mortalitas dari penyakit dengan pengobatan dini terhadap kasus-kasus yang ditemukan. Untuk mengetahui kelainan yang terjadi pada leher Rahim (Suparyanto, 2011)</w:t>
      </w:r>
    </w:p>
    <w:p w:rsidR="00B04781" w:rsidRPr="00DF1C32" w:rsidRDefault="00B04781" w:rsidP="00B04781">
      <w:pPr>
        <w:pStyle w:val="ListParagraph"/>
        <w:spacing w:line="480" w:lineRule="auto"/>
        <w:ind w:left="1276"/>
        <w:jc w:val="both"/>
        <w:rPr>
          <w:rFonts w:ascii="Times New Roman" w:hAnsi="Times New Roman" w:cs="Times New Roman"/>
          <w:sz w:val="24"/>
          <w:szCs w:val="24"/>
        </w:rPr>
      </w:pPr>
      <w:r w:rsidRPr="00DF1C32">
        <w:rPr>
          <w:rFonts w:ascii="Times New Roman" w:hAnsi="Times New Roman" w:cs="Times New Roman"/>
          <w:sz w:val="24"/>
          <w:szCs w:val="24"/>
        </w:rPr>
        <w:t xml:space="preserve">c.  Jadwal Pemeriksaan IVA </w:t>
      </w:r>
    </w:p>
    <w:p w:rsidR="00B04781" w:rsidRPr="00277B10" w:rsidRDefault="00B04781" w:rsidP="00B04781">
      <w:pPr>
        <w:pStyle w:val="ListParagraph"/>
        <w:tabs>
          <w:tab w:val="left" w:pos="1134"/>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Tes IVA dapat dilakukan kapan saja dalam siklus menstruasi, termasuk saat menstruasi, pada masa kehamilan dan saat asuhan nifas atau pasca keguguran. Tes tersebut dapat dilakukan pada wanita yang dicurigai atau diketahui memiliki IMS atau HIV/AIDS. Bimbingan diberikan untuk tiap hasil tes, termasuk ketika konseling dibutuhkan. Untuk masing-masing hasil akan diberikan beberapa instruksi baik yang sederhana untuk ibu tersebut (misalnya kunjungan ulang untuk tes IVA setiap 1 tahun secara berkala atau 3/5 tahun paling lama) atau isu-isu khusus yang harus dibahas seperti kapan dan dimana pengobatan dapat diberikan, risiko</w:t>
      </w:r>
      <w:r>
        <w:rPr>
          <w:rFonts w:ascii="Times New Roman" w:hAnsi="Times New Roman" w:cs="Times New Roman"/>
          <w:sz w:val="24"/>
          <w:szCs w:val="24"/>
        </w:rPr>
        <w:t xml:space="preserve"> </w:t>
      </w:r>
      <w:r w:rsidRPr="00DF1C32">
        <w:rPr>
          <w:rFonts w:ascii="Times New Roman" w:hAnsi="Times New Roman" w:cs="Times New Roman"/>
          <w:sz w:val="24"/>
          <w:szCs w:val="24"/>
        </w:rPr>
        <w:t xml:space="preserve">potensial dan manfaat pengobatan, dan kapan perlu merujuk untuk tes tambahan atau pengobatan yang lebih lanjut.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Program Skrining oleh WHO :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Skrining pada setiap wanita minimal 1x pada usia 35-40 tahun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Kalau fasilitas memungkinkan lakukan tiap 10 tahun pada usia   35-55  tahun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Kalau fasilitas tersedia lebih, lakukan tiap 5 tahun pada usia 35-55 tahun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Ideal dan optimal pemeriksaan dilakukan setiap 3 tahun pada wanita usia 25-60 tahun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Skrining yang dilakukan sekali dalam 10 tahun atau sekali seumur hidup memiliki dampak yang cukup signifikan  </w:t>
      </w:r>
    </w:p>
    <w:p w:rsidR="00B04781" w:rsidRPr="00DF1C32" w:rsidRDefault="00B04781" w:rsidP="00B04781">
      <w:pPr>
        <w:pStyle w:val="ListParagraph"/>
        <w:numPr>
          <w:ilvl w:val="0"/>
          <w:numId w:val="13"/>
        </w:numPr>
        <w:spacing w:line="480" w:lineRule="auto"/>
        <w:ind w:left="2127" w:hanging="426"/>
        <w:jc w:val="both"/>
        <w:rPr>
          <w:rFonts w:ascii="Times New Roman" w:hAnsi="Times New Roman" w:cs="Times New Roman"/>
          <w:sz w:val="24"/>
          <w:szCs w:val="24"/>
        </w:rPr>
      </w:pPr>
      <w:r w:rsidRPr="00DF1C32">
        <w:rPr>
          <w:rFonts w:ascii="Times New Roman" w:hAnsi="Times New Roman" w:cs="Times New Roman"/>
          <w:sz w:val="24"/>
          <w:szCs w:val="24"/>
        </w:rPr>
        <w:t xml:space="preserve">Di Indonesia, anjuran untuk melakukan IVA bila : hasil positif (+) adalah 1 tahun dan bila hasil negative (-) adalah 5 tahun (Suparyanto,2011) </w:t>
      </w:r>
    </w:p>
    <w:p w:rsidR="00B04781" w:rsidRPr="00DF1C32" w:rsidRDefault="00B04781" w:rsidP="00B04781">
      <w:pPr>
        <w:pStyle w:val="ListParagraph"/>
        <w:spacing w:line="480" w:lineRule="auto"/>
        <w:ind w:left="1701"/>
        <w:jc w:val="both"/>
        <w:rPr>
          <w:rFonts w:ascii="Times New Roman" w:hAnsi="Times New Roman" w:cs="Times New Roman"/>
          <w:sz w:val="24"/>
          <w:szCs w:val="24"/>
        </w:rPr>
      </w:pPr>
      <w:r w:rsidRPr="00DF1C32">
        <w:rPr>
          <w:rFonts w:ascii="Times New Roman" w:hAnsi="Times New Roman" w:cs="Times New Roman"/>
          <w:sz w:val="24"/>
          <w:szCs w:val="24"/>
        </w:rPr>
        <w:t xml:space="preserve">Ada beberapa kategori yang dapat dipergunakan dalam pemeriksaan IVA. Salah satu kategori yang dapat dipergunakan adalah:  </w:t>
      </w:r>
    </w:p>
    <w:p w:rsidR="00B04781" w:rsidRPr="00DF1C32" w:rsidRDefault="00B04781" w:rsidP="00B04781">
      <w:pPr>
        <w:pStyle w:val="ListParagraph"/>
        <w:numPr>
          <w:ilvl w:val="2"/>
          <w:numId w:val="12"/>
        </w:numPr>
        <w:tabs>
          <w:tab w:val="left" w:pos="1985"/>
        </w:tabs>
        <w:spacing w:line="480" w:lineRule="auto"/>
        <w:ind w:left="1701" w:firstLine="0"/>
        <w:jc w:val="both"/>
        <w:rPr>
          <w:rFonts w:ascii="Times New Roman" w:hAnsi="Times New Roman" w:cs="Times New Roman"/>
          <w:sz w:val="24"/>
          <w:szCs w:val="24"/>
        </w:rPr>
      </w:pPr>
      <w:r w:rsidRPr="00DF1C32">
        <w:rPr>
          <w:rFonts w:ascii="Times New Roman" w:hAnsi="Times New Roman" w:cs="Times New Roman"/>
          <w:sz w:val="24"/>
          <w:szCs w:val="24"/>
        </w:rPr>
        <w:t xml:space="preserve">IVA negative  = serviks nomal. </w:t>
      </w:r>
    </w:p>
    <w:p w:rsidR="00B04781" w:rsidRPr="00DF1C32" w:rsidRDefault="00B04781" w:rsidP="00B04781">
      <w:pPr>
        <w:pStyle w:val="ListParagraph"/>
        <w:numPr>
          <w:ilvl w:val="2"/>
          <w:numId w:val="12"/>
        </w:numPr>
        <w:tabs>
          <w:tab w:val="left" w:pos="1985"/>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IVA </w:t>
      </w:r>
      <w:r w:rsidRPr="00DF1C32">
        <w:rPr>
          <w:rFonts w:ascii="Times New Roman" w:hAnsi="Times New Roman" w:cs="Times New Roman"/>
          <w:sz w:val="24"/>
          <w:szCs w:val="24"/>
        </w:rPr>
        <w:t xml:space="preserve">radang = serviks dengan radang (servisitis) atau kelainan jinak lainnya (polip serviks). </w:t>
      </w:r>
    </w:p>
    <w:p w:rsidR="00B04781" w:rsidRPr="00DF1C32" w:rsidRDefault="00B04781" w:rsidP="00B04781">
      <w:pPr>
        <w:pStyle w:val="ListParagraph"/>
        <w:numPr>
          <w:ilvl w:val="2"/>
          <w:numId w:val="12"/>
        </w:numPr>
        <w:spacing w:line="480" w:lineRule="auto"/>
        <w:ind w:left="1985" w:hanging="284"/>
        <w:jc w:val="both"/>
        <w:rPr>
          <w:rFonts w:ascii="Times New Roman" w:hAnsi="Times New Roman" w:cs="Times New Roman"/>
          <w:sz w:val="24"/>
          <w:szCs w:val="24"/>
        </w:rPr>
      </w:pPr>
      <w:r w:rsidRPr="00DF1C32">
        <w:rPr>
          <w:rFonts w:ascii="Times New Roman" w:hAnsi="Times New Roman" w:cs="Times New Roman"/>
          <w:sz w:val="24"/>
          <w:szCs w:val="24"/>
        </w:rPr>
        <w:t>IVA positif = ditemukan bercak putih (</w:t>
      </w:r>
      <w:r w:rsidRPr="00A00B17">
        <w:rPr>
          <w:rFonts w:ascii="Times New Roman" w:hAnsi="Times New Roman" w:cs="Times New Roman"/>
          <w:i/>
          <w:sz w:val="24"/>
          <w:szCs w:val="24"/>
        </w:rPr>
        <w:t>aceto white epithelium</w:t>
      </w:r>
      <w:r w:rsidRPr="00DF1C32">
        <w:rPr>
          <w:rFonts w:ascii="Times New Roman" w:hAnsi="Times New Roman" w:cs="Times New Roman"/>
          <w:sz w:val="24"/>
          <w:szCs w:val="24"/>
        </w:rPr>
        <w:t xml:space="preserve">) kelompok ini yang menjadi sasaran temuan pemindaian kanker serviks karena temuan ini mengarah pada diagnosis seviks pra-kanker (dispalsia ringan-sedang-berat atau kanker serviks  in situ). </w:t>
      </w:r>
    </w:p>
    <w:p w:rsidR="00B04781" w:rsidRDefault="00B04781" w:rsidP="00B04781">
      <w:pPr>
        <w:pStyle w:val="ListParagraph"/>
        <w:numPr>
          <w:ilvl w:val="2"/>
          <w:numId w:val="12"/>
        </w:numPr>
        <w:tabs>
          <w:tab w:val="left" w:pos="1985"/>
        </w:tabs>
        <w:spacing w:line="480" w:lineRule="auto"/>
        <w:ind w:left="1985"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IVA-Kanker serviks. Pada tahap ini, untuk upaya penurunan temuan stadium kanker serviks masih akan bermanfaat bagi penurunan kematian </w:t>
      </w:r>
      <w:r w:rsidRPr="00DF1C32">
        <w:rPr>
          <w:rFonts w:ascii="Times New Roman" w:hAnsi="Times New Roman" w:cs="Times New Roman"/>
          <w:sz w:val="24"/>
          <w:szCs w:val="24"/>
        </w:rPr>
        <w:lastRenderedPageBreak/>
        <w:t>akibat kanker serviks  bila ditemukan masih pada stadium invasi dini (stadium IB-IIA) (Andira, 2010).</w:t>
      </w:r>
    </w:p>
    <w:p w:rsidR="00B04781" w:rsidRDefault="00B04781" w:rsidP="00B04781">
      <w:pPr>
        <w:pStyle w:val="ListParagraph"/>
        <w:tabs>
          <w:tab w:val="left" w:pos="1985"/>
        </w:tabs>
        <w:spacing w:line="480" w:lineRule="auto"/>
        <w:ind w:left="1985"/>
        <w:jc w:val="both"/>
        <w:rPr>
          <w:rFonts w:ascii="Times New Roman" w:hAnsi="Times New Roman" w:cs="Times New Roman"/>
          <w:sz w:val="24"/>
          <w:szCs w:val="24"/>
        </w:rPr>
      </w:pPr>
    </w:p>
    <w:p w:rsidR="00B04781" w:rsidRPr="004A3D53" w:rsidRDefault="00B04781" w:rsidP="00B04781">
      <w:pPr>
        <w:pStyle w:val="ListParagraph"/>
        <w:tabs>
          <w:tab w:val="left" w:pos="1985"/>
        </w:tabs>
        <w:spacing w:line="480" w:lineRule="auto"/>
        <w:ind w:left="1985"/>
        <w:jc w:val="both"/>
        <w:rPr>
          <w:rFonts w:ascii="Times New Roman" w:hAnsi="Times New Roman" w:cs="Times New Roman"/>
          <w:sz w:val="24"/>
          <w:szCs w:val="24"/>
        </w:rPr>
      </w:pPr>
    </w:p>
    <w:p w:rsidR="00B04781" w:rsidRPr="00DF1C32" w:rsidRDefault="00B04781" w:rsidP="00B04781">
      <w:pPr>
        <w:pStyle w:val="ListParagraph"/>
        <w:spacing w:line="480" w:lineRule="auto"/>
        <w:ind w:left="851"/>
        <w:jc w:val="both"/>
        <w:rPr>
          <w:rFonts w:ascii="Times New Roman" w:hAnsi="Times New Roman" w:cs="Times New Roman"/>
          <w:sz w:val="24"/>
          <w:szCs w:val="24"/>
        </w:rPr>
      </w:pPr>
      <w:r w:rsidRPr="00DF1C32">
        <w:rPr>
          <w:rFonts w:ascii="Times New Roman" w:hAnsi="Times New Roman" w:cs="Times New Roman"/>
          <w:sz w:val="24"/>
          <w:szCs w:val="24"/>
        </w:rPr>
        <w:t xml:space="preserve">d. Indikasi pemeriksaan IVA  </w:t>
      </w:r>
    </w:p>
    <w:p w:rsidR="00B04781" w:rsidRPr="00DF1C32" w:rsidRDefault="00B04781" w:rsidP="00B04781">
      <w:pPr>
        <w:pStyle w:val="ListParagraph"/>
        <w:tabs>
          <w:tab w:val="left" w:pos="1134"/>
        </w:tabs>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Semua wanita dianjurkan untuk melakukan tes</w:t>
      </w:r>
      <w:r>
        <w:rPr>
          <w:rFonts w:ascii="Times New Roman" w:hAnsi="Times New Roman" w:cs="Times New Roman"/>
          <w:sz w:val="24"/>
          <w:szCs w:val="24"/>
        </w:rPr>
        <w:t xml:space="preserve"> kanker. Skrining kanker leher r</w:t>
      </w:r>
      <w:r w:rsidRPr="00DF1C32">
        <w:rPr>
          <w:rFonts w:ascii="Times New Roman" w:hAnsi="Times New Roman" w:cs="Times New Roman"/>
          <w:sz w:val="24"/>
          <w:szCs w:val="24"/>
        </w:rPr>
        <w:t xml:space="preserve">ahim dilakukan pada semua wanita yang memiliki faktor resiko, yaitu: </w:t>
      </w:r>
    </w:p>
    <w:p w:rsidR="00B04781" w:rsidRPr="00DF1C32" w:rsidRDefault="00B04781" w:rsidP="00B04781">
      <w:pPr>
        <w:pStyle w:val="ListParagraph"/>
        <w:numPr>
          <w:ilvl w:val="0"/>
          <w:numId w:val="11"/>
        </w:numPr>
        <w:tabs>
          <w:tab w:val="left" w:pos="1134"/>
          <w:tab w:val="left" w:pos="1418"/>
        </w:tabs>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Wanita usia muda yang pernah melakukan hubungan seksual usia &lt; 20  tahun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sidRPr="00DF1C32">
        <w:rPr>
          <w:rFonts w:ascii="Times New Roman" w:hAnsi="Times New Roman" w:cs="Times New Roman"/>
          <w:sz w:val="24"/>
          <w:szCs w:val="24"/>
        </w:rPr>
        <w:t xml:space="preserve">Memiliki banyak pasangan seksual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sidRPr="00DF1C32">
        <w:rPr>
          <w:rFonts w:ascii="Times New Roman" w:hAnsi="Times New Roman" w:cs="Times New Roman"/>
          <w:sz w:val="24"/>
          <w:szCs w:val="24"/>
        </w:rPr>
        <w:t xml:space="preserve">Riwayat pernah mengalami IMS (infeksi menular seksual)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sidRPr="00DF1C32">
        <w:rPr>
          <w:rFonts w:ascii="Times New Roman" w:hAnsi="Times New Roman" w:cs="Times New Roman"/>
          <w:sz w:val="24"/>
          <w:szCs w:val="24"/>
        </w:rPr>
        <w:t xml:space="preserve">Ibu atau saudara yang memiliki kanker serviks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sidRPr="00DF1C32">
        <w:rPr>
          <w:rFonts w:ascii="Times New Roman" w:hAnsi="Times New Roman" w:cs="Times New Roman"/>
          <w:sz w:val="24"/>
          <w:szCs w:val="24"/>
        </w:rPr>
        <w:t xml:space="preserve">Hasil pap smear yang sebelumnya tidak normal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sidRPr="00DF1C32">
        <w:rPr>
          <w:rFonts w:ascii="Times New Roman" w:hAnsi="Times New Roman" w:cs="Times New Roman"/>
          <w:sz w:val="24"/>
          <w:szCs w:val="24"/>
        </w:rPr>
        <w:t xml:space="preserve">Wanita yang terlalu sering melahirkan  </w:t>
      </w:r>
    </w:p>
    <w:p w:rsidR="00B04781" w:rsidRPr="00DF1C32" w:rsidRDefault="00B04781" w:rsidP="00B04781">
      <w:pPr>
        <w:pStyle w:val="ListParagraph"/>
        <w:numPr>
          <w:ilvl w:val="0"/>
          <w:numId w:val="11"/>
        </w:numPr>
        <w:tabs>
          <w:tab w:val="left" w:pos="1134"/>
        </w:tabs>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Wanita perokok (Depkes RI, 2015</w:t>
      </w:r>
      <w:r w:rsidRPr="00DF1C32">
        <w:rPr>
          <w:rFonts w:ascii="Times New Roman" w:hAnsi="Times New Roman" w:cs="Times New Roman"/>
          <w:sz w:val="24"/>
          <w:szCs w:val="24"/>
        </w:rPr>
        <w:t>)</w:t>
      </w:r>
    </w:p>
    <w:p w:rsidR="00B04781" w:rsidRPr="00DF1C32" w:rsidRDefault="00B04781" w:rsidP="00B04781">
      <w:pPr>
        <w:pStyle w:val="ListParagraph"/>
        <w:spacing w:line="480" w:lineRule="auto"/>
        <w:ind w:left="1146"/>
        <w:jc w:val="both"/>
        <w:rPr>
          <w:rFonts w:ascii="Times New Roman" w:hAnsi="Times New Roman" w:cs="Times New Roman"/>
          <w:sz w:val="24"/>
          <w:szCs w:val="24"/>
        </w:rPr>
      </w:pPr>
      <w:r w:rsidRPr="00DF1C32">
        <w:rPr>
          <w:rFonts w:ascii="Times New Roman" w:hAnsi="Times New Roman" w:cs="Times New Roman"/>
          <w:sz w:val="24"/>
          <w:szCs w:val="24"/>
        </w:rPr>
        <w:t xml:space="preserve">Ada beberapa syarat mengikuti Test IVA yaitu: </w:t>
      </w:r>
    </w:p>
    <w:p w:rsidR="00B04781" w:rsidRPr="00DF1C32" w:rsidRDefault="00B04781" w:rsidP="00B04781">
      <w:pPr>
        <w:pStyle w:val="ListParagraph"/>
        <w:numPr>
          <w:ilvl w:val="0"/>
          <w:numId w:val="10"/>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Sudah pernah melakukan hubungan seksual  </w:t>
      </w:r>
    </w:p>
    <w:p w:rsidR="00B04781" w:rsidRPr="00DF1C32" w:rsidRDefault="00B04781" w:rsidP="00B04781">
      <w:pPr>
        <w:pStyle w:val="ListParagraph"/>
        <w:numPr>
          <w:ilvl w:val="0"/>
          <w:numId w:val="10"/>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Tidak sedang datang bulan atau haid </w:t>
      </w:r>
    </w:p>
    <w:p w:rsidR="00B04781" w:rsidRPr="00DF1C32" w:rsidRDefault="00B04781" w:rsidP="00B04781">
      <w:pPr>
        <w:pStyle w:val="ListParagraph"/>
        <w:numPr>
          <w:ilvl w:val="0"/>
          <w:numId w:val="10"/>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Tidak sedang hamil  </w:t>
      </w:r>
    </w:p>
    <w:p w:rsidR="00B04781" w:rsidRDefault="00B04781" w:rsidP="00B04781">
      <w:pPr>
        <w:pStyle w:val="ListParagraph"/>
        <w:numPr>
          <w:ilvl w:val="0"/>
          <w:numId w:val="10"/>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24 jam sebelumnya tidak melakukan hubungan seksual (Suparyanto, 2011)</w:t>
      </w:r>
      <w:r>
        <w:rPr>
          <w:rFonts w:ascii="Times New Roman" w:hAnsi="Times New Roman" w:cs="Times New Roman"/>
          <w:sz w:val="24"/>
          <w:szCs w:val="24"/>
        </w:rPr>
        <w:t>.</w:t>
      </w:r>
    </w:p>
    <w:p w:rsidR="00B04781" w:rsidRPr="00277B10" w:rsidRDefault="00B04781" w:rsidP="00B04781">
      <w:pPr>
        <w:pStyle w:val="ListParagraph"/>
        <w:spacing w:line="480" w:lineRule="auto"/>
        <w:ind w:left="1418"/>
        <w:jc w:val="both"/>
        <w:rPr>
          <w:rFonts w:ascii="Times New Roman" w:hAnsi="Times New Roman" w:cs="Times New Roman"/>
          <w:sz w:val="24"/>
          <w:szCs w:val="24"/>
        </w:rPr>
      </w:pPr>
    </w:p>
    <w:p w:rsidR="00B04781" w:rsidRPr="00DF1C32" w:rsidRDefault="00B04781" w:rsidP="00B04781">
      <w:pPr>
        <w:pStyle w:val="ListParagraph"/>
        <w:tabs>
          <w:tab w:val="left" w:pos="851"/>
        </w:tabs>
        <w:spacing w:line="480" w:lineRule="auto"/>
        <w:ind w:left="851"/>
        <w:jc w:val="both"/>
        <w:rPr>
          <w:rFonts w:ascii="Times New Roman" w:hAnsi="Times New Roman" w:cs="Times New Roman"/>
          <w:sz w:val="24"/>
          <w:szCs w:val="24"/>
        </w:rPr>
      </w:pPr>
      <w:r w:rsidRPr="00DF1C32">
        <w:rPr>
          <w:rFonts w:ascii="Times New Roman" w:hAnsi="Times New Roman" w:cs="Times New Roman"/>
          <w:sz w:val="24"/>
          <w:szCs w:val="24"/>
        </w:rPr>
        <w:t xml:space="preserve">e. Kontraindikasi pemeriksaan IVA  </w:t>
      </w:r>
    </w:p>
    <w:p w:rsidR="00B04781" w:rsidRPr="001D5104" w:rsidRDefault="00B04781" w:rsidP="00B04781">
      <w:pPr>
        <w:pStyle w:val="ListParagraph"/>
        <w:tabs>
          <w:tab w:val="left" w:pos="1134"/>
          <w:tab w:val="left" w:pos="1418"/>
        </w:tabs>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lastRenderedPageBreak/>
        <w:t>Tidak direkomendasikan pada wanita pasca menopause, karena daerah zona transisional seringkali terletak kanalis servikalis dan tidak tampak dengan pemeriksaan inspekulo (Nofrida, 2012).</w:t>
      </w:r>
    </w:p>
    <w:p w:rsidR="00B04781" w:rsidRPr="00DF1C32" w:rsidRDefault="00B04781" w:rsidP="00B04781">
      <w:pPr>
        <w:pStyle w:val="ListParagraph"/>
        <w:spacing w:line="480" w:lineRule="auto"/>
        <w:ind w:left="851"/>
        <w:jc w:val="both"/>
        <w:rPr>
          <w:rFonts w:ascii="Times New Roman" w:hAnsi="Times New Roman" w:cs="Times New Roman"/>
          <w:sz w:val="24"/>
          <w:szCs w:val="24"/>
        </w:rPr>
      </w:pPr>
      <w:r w:rsidRPr="00DF1C32">
        <w:rPr>
          <w:rFonts w:ascii="Times New Roman" w:hAnsi="Times New Roman" w:cs="Times New Roman"/>
          <w:sz w:val="24"/>
          <w:szCs w:val="24"/>
        </w:rPr>
        <w:t xml:space="preserve">f. Teknik pemeriksaan IVA  </w:t>
      </w:r>
    </w:p>
    <w:p w:rsidR="00B04781" w:rsidRPr="00DF1C32" w:rsidRDefault="00B04781" w:rsidP="00B04781">
      <w:pPr>
        <w:pStyle w:val="ListParagraph"/>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 xml:space="preserve">Untuk  pemeriksaan IVA  dibutuhkan  tempat dan alat  sebagai  berikut: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Ruang tertutup karena pasien di periksa dengan posisi litotomi.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Tempat tidur periksa yang memungkinkan pasien besar dalam posisi litotomi.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Terdapat sumber cahaya untuk melihat serviks.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Spekulum vagina.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Asam asetat 3-5%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Swab-lidi kapas  </w:t>
      </w:r>
    </w:p>
    <w:p w:rsidR="00B04781" w:rsidRPr="00DF1C32" w:rsidRDefault="00B04781" w:rsidP="00B04781">
      <w:pPr>
        <w:pStyle w:val="ListParagraph"/>
        <w:numPr>
          <w:ilvl w:val="1"/>
          <w:numId w:val="7"/>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Sarung tangan (Fitriani, 2013).</w:t>
      </w:r>
    </w:p>
    <w:p w:rsidR="00B04781" w:rsidRPr="00DF1C32" w:rsidRDefault="00B04781" w:rsidP="00B04781">
      <w:pPr>
        <w:pStyle w:val="ListParagraph"/>
        <w:spacing w:line="480" w:lineRule="auto"/>
        <w:ind w:left="1440"/>
        <w:jc w:val="both"/>
        <w:rPr>
          <w:rFonts w:ascii="Times New Roman" w:hAnsi="Times New Roman" w:cs="Times New Roman"/>
          <w:sz w:val="24"/>
          <w:szCs w:val="24"/>
        </w:rPr>
      </w:pPr>
      <w:r w:rsidRPr="00DF1C32">
        <w:rPr>
          <w:rFonts w:ascii="Times New Roman" w:hAnsi="Times New Roman" w:cs="Times New Roman"/>
          <w:sz w:val="24"/>
          <w:szCs w:val="24"/>
        </w:rPr>
        <w:t xml:space="preserve"> </w:t>
      </w:r>
    </w:p>
    <w:p w:rsidR="00B04781" w:rsidRPr="00DF1C32" w:rsidRDefault="00B04781" w:rsidP="00B04781">
      <w:pPr>
        <w:pStyle w:val="ListParagraph"/>
        <w:numPr>
          <w:ilvl w:val="4"/>
          <w:numId w:val="7"/>
        </w:numPr>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 xml:space="preserve">Kelebihan dan kekurangan metode IVA  </w:t>
      </w:r>
    </w:p>
    <w:p w:rsidR="00B04781" w:rsidRPr="00DF1C32" w:rsidRDefault="00B04781" w:rsidP="00B04781">
      <w:pPr>
        <w:pStyle w:val="ListParagraph"/>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Alat skrining yang baik harus mempunyai syarat-syarat seperti efektif, aman, praktis, mampu dan tersedia. Infeksi visual dengan asam asetat merupakan metode skrining dengan kelebihan-kelebihan sebagai berikut</w:t>
      </w:r>
      <w:r>
        <w:rPr>
          <w:rFonts w:ascii="Times New Roman" w:hAnsi="Times New Roman" w:cs="Times New Roman"/>
          <w:sz w:val="24"/>
          <w:szCs w:val="24"/>
        </w:rPr>
        <w:t xml:space="preserve">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Pemeriksaan  bersifat tidak inv</w:t>
      </w:r>
      <w:r w:rsidRPr="00DF1C32">
        <w:rPr>
          <w:rFonts w:ascii="Times New Roman" w:hAnsi="Times New Roman" w:cs="Times New Roman"/>
          <w:sz w:val="24"/>
          <w:szCs w:val="24"/>
        </w:rPr>
        <w:t xml:space="preserve">asif, mudah pelaksanaannya serta murah.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Dapat dilaksanakan oleh tenaga kesehatan bukan dokter ginekologi, dapat dikerjakan oleh tenaga medis pada semua tingkat pelayanan  kesehatan seperti perawat dan bidan.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Alat-alat yang di butuhkan sangat sederhana.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Hasil didapat dengan segera, tidak perlu menunggu hasil dari laboratorium sebagaimana pada pemeriksaan sitologi, sehingga perawatan dapat diberikan segera bahkan bersamaan dengan pemeriksaan ini risiko hilangnya kasus dalam tidak lanjut kecil.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 xml:space="preserve">Memiliki sensitivitas yang tinggi. </w:t>
      </w:r>
    </w:p>
    <w:p w:rsidR="00B04781" w:rsidRPr="00DF1C32" w:rsidRDefault="00B04781" w:rsidP="00B04781">
      <w:pPr>
        <w:pStyle w:val="ListParagraph"/>
        <w:numPr>
          <w:ilvl w:val="2"/>
          <w:numId w:val="6"/>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Beberapa hasil dari penelitian mengenai IVA mendapatkan bahwa pemeriksaan IVA dan pemeriksaan sitologi pap smear mempunyai kemampuan yang hampir sama dalam mendeteksi secara dini lesi prakanker dan cocok digunakan untuk pusat pelayanan sederhana. Namun demikian di samping kelebihan-kelebihan diatas pemeriksaan IVA memiliki beberapa kelemahan / keterbatasan diantarnya nilai positif palsu yang tinggi disamping itu pemeriksaan IVA tidak bisa mengamati kelainan pada endoserviks yang pada 3 (tiga) dekade terakhir ini terjadi peningkatan proporsi relatif dari lesi glandular serviks (Fitriani, 2013).</w:t>
      </w:r>
    </w:p>
    <w:p w:rsidR="00B04781" w:rsidRPr="00DF1C32" w:rsidRDefault="00B04781" w:rsidP="00B04781">
      <w:pPr>
        <w:pStyle w:val="ListParagraph"/>
        <w:spacing w:line="480" w:lineRule="auto"/>
        <w:ind w:left="1418"/>
        <w:jc w:val="both"/>
        <w:rPr>
          <w:rFonts w:ascii="Times New Roman" w:hAnsi="Times New Roman" w:cs="Times New Roman"/>
          <w:sz w:val="24"/>
          <w:szCs w:val="24"/>
        </w:rPr>
      </w:pPr>
    </w:p>
    <w:p w:rsidR="00B04781" w:rsidRPr="00DF1C32" w:rsidRDefault="00B04781" w:rsidP="00B04781">
      <w:pPr>
        <w:pStyle w:val="ListParagraph"/>
        <w:spacing w:line="480" w:lineRule="auto"/>
        <w:ind w:left="1146"/>
        <w:jc w:val="both"/>
        <w:rPr>
          <w:rFonts w:ascii="Times New Roman" w:hAnsi="Times New Roman" w:cs="Times New Roman"/>
          <w:sz w:val="24"/>
          <w:szCs w:val="24"/>
        </w:rPr>
      </w:pPr>
      <w:r w:rsidRPr="00DF1C32">
        <w:rPr>
          <w:rFonts w:ascii="Times New Roman" w:hAnsi="Times New Roman" w:cs="Times New Roman"/>
          <w:sz w:val="24"/>
          <w:szCs w:val="24"/>
        </w:rPr>
        <w:t xml:space="preserve">h. Keunggulan metode IVA dibandingkan pap smear  </w:t>
      </w:r>
    </w:p>
    <w:p w:rsidR="00B04781" w:rsidRPr="00DF1C32" w:rsidRDefault="00B04781" w:rsidP="00B04781">
      <w:pPr>
        <w:pStyle w:val="ListParagraph"/>
        <w:spacing w:line="480" w:lineRule="auto"/>
        <w:ind w:left="1418"/>
        <w:jc w:val="both"/>
        <w:rPr>
          <w:rFonts w:ascii="Times New Roman" w:hAnsi="Times New Roman" w:cs="Times New Roman"/>
          <w:sz w:val="24"/>
          <w:szCs w:val="24"/>
        </w:rPr>
      </w:pPr>
      <w:r w:rsidRPr="00DF1C32">
        <w:rPr>
          <w:rFonts w:ascii="Times New Roman" w:hAnsi="Times New Roman" w:cs="Times New Roman"/>
          <w:sz w:val="24"/>
          <w:szCs w:val="24"/>
        </w:rPr>
        <w:t xml:space="preserve">Adapun beberapa keunggulan metode IVA dibandingkan pap smear adalah sebagai berikut : </w:t>
      </w:r>
    </w:p>
    <w:p w:rsidR="00B04781" w:rsidRPr="00DF1C32" w:rsidRDefault="00B04781" w:rsidP="00B04781">
      <w:pPr>
        <w:pStyle w:val="ListParagraph"/>
        <w:numPr>
          <w:ilvl w:val="0"/>
          <w:numId w:val="8"/>
        </w:numPr>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Tidak memerlukan alat tes laboratorium yang canggih (alat pengambil sampel jaringan, preparat, re</w:t>
      </w:r>
      <w:r>
        <w:rPr>
          <w:rFonts w:ascii="Times New Roman" w:hAnsi="Times New Roman" w:cs="Times New Roman"/>
          <w:sz w:val="24"/>
          <w:szCs w:val="24"/>
        </w:rPr>
        <w:t>a</w:t>
      </w:r>
      <w:r w:rsidRPr="00DF1C32">
        <w:rPr>
          <w:rFonts w:ascii="Times New Roman" w:hAnsi="Times New Roman" w:cs="Times New Roman"/>
          <w:sz w:val="24"/>
          <w:szCs w:val="24"/>
        </w:rPr>
        <w:t xml:space="preserve">gen, mikroskop, dan lain sebagainya) </w:t>
      </w:r>
    </w:p>
    <w:p w:rsidR="00B04781" w:rsidRPr="00DF1C32" w:rsidRDefault="00B04781" w:rsidP="00B04781">
      <w:pPr>
        <w:pStyle w:val="ListParagraph"/>
        <w:numPr>
          <w:ilvl w:val="0"/>
          <w:numId w:val="8"/>
        </w:numPr>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Tidak memerlukan teknisi lab</w:t>
      </w:r>
      <w:r>
        <w:rPr>
          <w:rFonts w:ascii="Times New Roman" w:hAnsi="Times New Roman" w:cs="Times New Roman"/>
          <w:sz w:val="24"/>
          <w:szCs w:val="24"/>
        </w:rPr>
        <w:t>oratorium</w:t>
      </w:r>
      <w:r w:rsidRPr="00DF1C32">
        <w:rPr>
          <w:rFonts w:ascii="Times New Roman" w:hAnsi="Times New Roman" w:cs="Times New Roman"/>
          <w:sz w:val="24"/>
          <w:szCs w:val="24"/>
        </w:rPr>
        <w:t xml:space="preserve"> khusus untuk pembacaan hasil tes.  </w:t>
      </w:r>
    </w:p>
    <w:p w:rsidR="00B04781" w:rsidRPr="00DF1C32" w:rsidRDefault="00B04781" w:rsidP="00B04781">
      <w:pPr>
        <w:pStyle w:val="ListParagraph"/>
        <w:numPr>
          <w:ilvl w:val="0"/>
          <w:numId w:val="8"/>
        </w:numPr>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Hasilnya langsung diketahui, tidak memakan waktu berminggu-minggu.  </w:t>
      </w:r>
    </w:p>
    <w:p w:rsidR="00B04781" w:rsidRPr="00DF1C32" w:rsidRDefault="00B04781" w:rsidP="00B04781">
      <w:pPr>
        <w:pStyle w:val="ListParagraph"/>
        <w:numPr>
          <w:ilvl w:val="0"/>
          <w:numId w:val="8"/>
        </w:numPr>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lastRenderedPageBreak/>
        <w:t>Sensitivitas IVA d</w:t>
      </w:r>
      <w:r>
        <w:rPr>
          <w:rFonts w:ascii="Times New Roman" w:hAnsi="Times New Roman" w:cs="Times New Roman"/>
          <w:sz w:val="24"/>
          <w:szCs w:val="24"/>
        </w:rPr>
        <w:t>alam mendeteksi kelainan leher r</w:t>
      </w:r>
      <w:r w:rsidRPr="00DF1C32">
        <w:rPr>
          <w:rFonts w:ascii="Times New Roman" w:hAnsi="Times New Roman" w:cs="Times New Roman"/>
          <w:sz w:val="24"/>
          <w:szCs w:val="24"/>
        </w:rPr>
        <w:t>ahim lebih tinggi dari pada pap smear test (sekitar 75%), meskipun dari segi kepastian lebih rendah (sekitar 85%).</w:t>
      </w:r>
    </w:p>
    <w:p w:rsidR="00B04781" w:rsidRDefault="00B04781" w:rsidP="00B04781">
      <w:pPr>
        <w:pStyle w:val="ListParagraph"/>
        <w:numPr>
          <w:ilvl w:val="0"/>
          <w:numId w:val="8"/>
        </w:numPr>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Biayanya sangat murah (bahkan, gratis bila di puskesmas) (Tilong, 2012).</w:t>
      </w:r>
    </w:p>
    <w:p w:rsidR="00B04781" w:rsidRPr="001D5104" w:rsidRDefault="00B04781" w:rsidP="00B04781">
      <w:pPr>
        <w:pStyle w:val="ListParagraph"/>
        <w:spacing w:line="480" w:lineRule="auto"/>
        <w:ind w:left="1843"/>
        <w:jc w:val="both"/>
        <w:rPr>
          <w:rFonts w:ascii="Times New Roman" w:hAnsi="Times New Roman" w:cs="Times New Roman"/>
          <w:sz w:val="24"/>
          <w:szCs w:val="24"/>
        </w:rPr>
      </w:pPr>
    </w:p>
    <w:p w:rsidR="00B04781" w:rsidRPr="00DF1C32" w:rsidRDefault="00B04781" w:rsidP="00B04781">
      <w:pPr>
        <w:pStyle w:val="ListParagraph"/>
        <w:numPr>
          <w:ilvl w:val="0"/>
          <w:numId w:val="14"/>
        </w:numPr>
        <w:spacing w:line="480" w:lineRule="auto"/>
        <w:ind w:left="1418" w:hanging="284"/>
        <w:jc w:val="both"/>
        <w:rPr>
          <w:rFonts w:ascii="Times New Roman" w:hAnsi="Times New Roman" w:cs="Times New Roman"/>
          <w:sz w:val="24"/>
          <w:szCs w:val="24"/>
        </w:rPr>
      </w:pPr>
      <w:r w:rsidRPr="00DF1C32">
        <w:rPr>
          <w:rFonts w:ascii="Times New Roman" w:hAnsi="Times New Roman" w:cs="Times New Roman"/>
          <w:sz w:val="24"/>
          <w:szCs w:val="24"/>
        </w:rPr>
        <w:t>Orang-orang yang dirujuk pada IVA tes</w:t>
      </w:r>
      <w:r>
        <w:rPr>
          <w:rFonts w:ascii="Times New Roman" w:hAnsi="Times New Roman" w:cs="Times New Roman"/>
          <w:sz w:val="24"/>
          <w:szCs w:val="24"/>
        </w:rPr>
        <w:t>t</w:t>
      </w:r>
      <w:r w:rsidRPr="00DF1C32">
        <w:rPr>
          <w:rFonts w:ascii="Times New Roman" w:hAnsi="Times New Roman" w:cs="Times New Roman"/>
          <w:sz w:val="24"/>
          <w:szCs w:val="24"/>
        </w:rPr>
        <w:t xml:space="preserve"> </w:t>
      </w:r>
    </w:p>
    <w:p w:rsidR="00B04781" w:rsidRPr="00DF1C32" w:rsidRDefault="00B04781" w:rsidP="00B04781">
      <w:pPr>
        <w:pStyle w:val="ListParagraph"/>
        <w:spacing w:line="480" w:lineRule="auto"/>
        <w:ind w:left="1418"/>
        <w:jc w:val="both"/>
        <w:rPr>
          <w:rFonts w:ascii="Times New Roman" w:hAnsi="Times New Roman" w:cs="Times New Roman"/>
          <w:sz w:val="24"/>
          <w:szCs w:val="24"/>
        </w:rPr>
      </w:pPr>
      <w:r w:rsidRPr="00DF1C32">
        <w:rPr>
          <w:rFonts w:ascii="Times New Roman" w:hAnsi="Times New Roman" w:cs="Times New Roman"/>
          <w:sz w:val="24"/>
          <w:szCs w:val="24"/>
        </w:rPr>
        <w:t xml:space="preserve">Jika hasilnya adalah positif maka pemeriksaan sebaiknya dilanjutkan dengan pap smear di laboratorium atau gynescopy oleh dokter ahli kandungan. Orang-orang yang dirujuk untuk tes IVA adalah :  </w:t>
      </w:r>
    </w:p>
    <w:p w:rsidR="00B04781" w:rsidRPr="00DF1C32" w:rsidRDefault="00B04781" w:rsidP="00B04781">
      <w:pPr>
        <w:pStyle w:val="ListParagraph"/>
        <w:numPr>
          <w:ilvl w:val="2"/>
          <w:numId w:val="9"/>
        </w:numPr>
        <w:tabs>
          <w:tab w:val="left" w:pos="1701"/>
        </w:tabs>
        <w:spacing w:line="480" w:lineRule="auto"/>
        <w:ind w:left="1418" w:firstLine="0"/>
        <w:jc w:val="both"/>
        <w:rPr>
          <w:rFonts w:ascii="Times New Roman" w:hAnsi="Times New Roman" w:cs="Times New Roman"/>
          <w:sz w:val="24"/>
          <w:szCs w:val="24"/>
        </w:rPr>
      </w:pPr>
      <w:r w:rsidRPr="00DF1C32">
        <w:rPr>
          <w:rFonts w:ascii="Times New Roman" w:hAnsi="Times New Roman" w:cs="Times New Roman"/>
          <w:sz w:val="24"/>
          <w:szCs w:val="24"/>
        </w:rPr>
        <w:t xml:space="preserve"> Setiap wanita yang sudah/pernah menikah </w:t>
      </w:r>
    </w:p>
    <w:p w:rsidR="00B04781" w:rsidRPr="00DF1C32" w:rsidRDefault="00B04781" w:rsidP="00B04781">
      <w:pPr>
        <w:pStyle w:val="ListParagraph"/>
        <w:numPr>
          <w:ilvl w:val="2"/>
          <w:numId w:val="9"/>
        </w:numPr>
        <w:tabs>
          <w:tab w:val="left" w:pos="1701"/>
        </w:tabs>
        <w:spacing w:line="480" w:lineRule="auto"/>
        <w:ind w:left="1701" w:hanging="283"/>
        <w:jc w:val="both"/>
        <w:rPr>
          <w:rFonts w:ascii="Times New Roman" w:hAnsi="Times New Roman" w:cs="Times New Roman"/>
          <w:sz w:val="24"/>
          <w:szCs w:val="24"/>
        </w:rPr>
      </w:pPr>
      <w:r w:rsidRPr="00DF1C32">
        <w:rPr>
          <w:rFonts w:ascii="Times New Roman" w:hAnsi="Times New Roman" w:cs="Times New Roman"/>
          <w:sz w:val="24"/>
          <w:szCs w:val="24"/>
        </w:rPr>
        <w:t xml:space="preserve"> Wanita yang beresiko tinggi terkena kanker serviks, seperti perokok menikah muda, sering berganti pasangan  </w:t>
      </w:r>
    </w:p>
    <w:p w:rsidR="00B04781" w:rsidRDefault="00B04781" w:rsidP="00B04781">
      <w:pPr>
        <w:pStyle w:val="ListParagraph"/>
        <w:numPr>
          <w:ilvl w:val="2"/>
          <w:numId w:val="9"/>
        </w:numPr>
        <w:tabs>
          <w:tab w:val="left" w:pos="1701"/>
        </w:tabs>
        <w:spacing w:line="480" w:lineRule="auto"/>
        <w:ind w:left="1418" w:firstLine="0"/>
        <w:jc w:val="both"/>
        <w:rPr>
          <w:rFonts w:ascii="Times New Roman" w:hAnsi="Times New Roman" w:cs="Times New Roman"/>
          <w:sz w:val="24"/>
          <w:szCs w:val="24"/>
        </w:rPr>
      </w:pPr>
      <w:r w:rsidRPr="00DF1C32">
        <w:rPr>
          <w:rFonts w:ascii="Times New Roman" w:hAnsi="Times New Roman" w:cs="Times New Roman"/>
          <w:sz w:val="24"/>
          <w:szCs w:val="24"/>
        </w:rPr>
        <w:t xml:space="preserve"> Memiliki banyak anak (Sukaca, 2009).</w:t>
      </w:r>
    </w:p>
    <w:p w:rsidR="00B04781" w:rsidRDefault="00B04781" w:rsidP="00B04781">
      <w:pPr>
        <w:pStyle w:val="ListParagraph"/>
        <w:tabs>
          <w:tab w:val="left" w:pos="1701"/>
        </w:tabs>
        <w:spacing w:line="480" w:lineRule="auto"/>
        <w:ind w:left="1418"/>
        <w:jc w:val="both"/>
        <w:rPr>
          <w:rFonts w:ascii="Times New Roman" w:hAnsi="Times New Roman" w:cs="Times New Roman"/>
          <w:sz w:val="24"/>
          <w:szCs w:val="24"/>
        </w:rPr>
      </w:pPr>
    </w:p>
    <w:p w:rsidR="00B04781" w:rsidRDefault="00B04781" w:rsidP="00B04781">
      <w:pPr>
        <w:pStyle w:val="ListParagraph"/>
        <w:numPr>
          <w:ilvl w:val="0"/>
          <w:numId w:val="14"/>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Penilaian Klien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Pengujian / tes untuk kanker leher rahim biasanya dilakukan sebagai bagian dari program penapisan kesehatan reproduksi massal atau pelayanan kesehatan primer, seperti kunjungan prenatal atau postpartum / nifas, pemakaian awal atau lanjutan KB, asuhan pasca keguguran, Kontap, atau assesmen IMS. Oleh karena itu, riwayat singkat dan pemeriksaan terbatas yang dijelaskan dalam baab ini harus disajikan dalam konteks pelayanan kesehatan reproduksi yang sedang diberikan.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Tanyakan riwayat singkat kesehatan reproduksinya, antara lain :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1. Riwayat menstruasi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2. Pola perdarahan (misal paska coitus atau mens tidak teratur)</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3. Paritas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4. Usia pertama kali berhubungan seksual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5. Penggunaan alat kontrasepsi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Pastikan untuk menyertakan informasi tentang faktor resiko kanker leher rahim yang telah disebutkan sebelumnya. </w:t>
      </w: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p>
    <w:p w:rsidR="00B04781" w:rsidRDefault="00B04781" w:rsidP="00B04781">
      <w:pPr>
        <w:pStyle w:val="ListParagraph"/>
        <w:numPr>
          <w:ilvl w:val="0"/>
          <w:numId w:val="14"/>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Langkah – langkah tindakan </w:t>
      </w:r>
    </w:p>
    <w:p w:rsidR="00B04781" w:rsidRDefault="00B04781" w:rsidP="00B04781">
      <w:pPr>
        <w:pStyle w:val="ListParagraph"/>
        <w:tabs>
          <w:tab w:val="left" w:pos="1418"/>
        </w:tabs>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1. Asesmen klien dan persiapan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Sebelum melakukan tes IVA, diskusikan tindakan dengan ibu / klien. Jelaskan mengapa tes tersebut dianjurkan dan apa yang akan terjadi pada saat pemeriksaan. Diskusikan juga mengenai sifat temuan yang paling mungkin dan tindak lanjut atau pengobatan yang mungkin diperlukan.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Pastikan semua peralatan dan bahan yang diperlukan tersedia, termasuk spekulum steril atau yang telag di DTT, kapas lidi dalam wadah bersih, botol berisi larutan asam asetat dan sumber cahaya yang memadai. Tes sumber cahaya untuk memastikan apakah masih berfungsi.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Bawa ibu ke ruang pemeriksaan. Minta dia untuk buang air kecil, jika belum dilakukan. Jika tangan nya kurang bersih, minta ibu membersihkan dan membilas daerah kemaluan sampai bersih. Minta ibu untuk melepas pakaian dalam, sehingga dapat dilakukan pemeriksaan panggul dan tes IVA.</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Bantu ibu memposisikan dirinya diatas meja ginekologi, tutp badan ibu dengan kain, nyalakan lampu / senter dan arahkan ke vagina ibu.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Cuci tangan secara merata dengan sabun dan air, kemudian keringkan dengan kain bersih dan kering atau dianginkan, lakukan palpasi perut.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Pakai sarung tangan periksa yang baru atau sarung tangan bedah yang telah di DTT. </w:t>
      </w:r>
    </w:p>
    <w:p w:rsidR="00B04781" w:rsidRDefault="00B04781" w:rsidP="00B04781">
      <w:pPr>
        <w:pStyle w:val="ListParagraph"/>
        <w:numPr>
          <w:ilvl w:val="0"/>
          <w:numId w:val="16"/>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Atur peralatan dan bahan pada nampan yang telah di DTT, jika belum dilakukan.    </w:t>
      </w:r>
    </w:p>
    <w:p w:rsidR="00B04781" w:rsidRDefault="00B04781" w:rsidP="00B04781">
      <w:pPr>
        <w:tabs>
          <w:tab w:val="left" w:pos="1418"/>
        </w:tabs>
        <w:spacing w:line="480" w:lineRule="auto"/>
        <w:jc w:val="both"/>
        <w:rPr>
          <w:rFonts w:ascii="Times New Roman" w:hAnsi="Times New Roman" w:cs="Times New Roman"/>
          <w:sz w:val="24"/>
          <w:szCs w:val="24"/>
        </w:rPr>
      </w:pPr>
    </w:p>
    <w:p w:rsidR="00B04781" w:rsidRPr="004A3D53" w:rsidRDefault="00B04781" w:rsidP="00B04781">
      <w:pPr>
        <w:tabs>
          <w:tab w:val="left" w:pos="1418"/>
        </w:tabs>
        <w:spacing w:line="480" w:lineRule="auto"/>
        <w:jc w:val="both"/>
        <w:rPr>
          <w:rFonts w:ascii="Times New Roman" w:hAnsi="Times New Roman" w:cs="Times New Roman"/>
          <w:sz w:val="24"/>
          <w:szCs w:val="24"/>
        </w:rPr>
      </w:pPr>
    </w:p>
    <w:p w:rsidR="00B04781" w:rsidRDefault="00B04781" w:rsidP="00B04781">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2. Tes IVA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Periksa kemaluan bagian luar, kemudian periksa mulut uretra apakah ada keputihan. Lakukan palpasi Skene’s and Bartholin’S glands. Katakan pada ibu bahwa spekulum akan dimasukan dan ibu mungkin merasakan beberapa tekanan.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hati-hati masukkan spekulum sepenuhnya atau sampai terasa ada penolakan kemudian perlahan-lahan membuka bilah / cocor untuk melihat serviks. Atur spekulum sehingga seluruh serviks dapat terlihat.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Bila serviks dapat dilihat seluruhnya, kunci cocor spekulum dalam posisi terbuka sehingga akan tetap ditempat saat melihat serviks. Dengan melakukan hal tersebut provider paling tidak mempunyai satu tangan yang bebas.</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Atur sumber cahaya agar serviks dapat terlihat dengan jelas.</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Amati serviks dan periksa apakah ada infeksi, seperti cairan putih keruh, ektopi, tumor yang terlihat atau kista Nabothian. Nanah atau lesi “strawberry”.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Gunakan kapas lidi untuk membersihkan cairan yang keluar, darah atau mukosa dari serviks. Buang kapas lidi ke dalam wadah tahan bocor atau kantong plastik.</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Identifikasi </w:t>
      </w:r>
      <w:r w:rsidRPr="00DA42A7">
        <w:rPr>
          <w:rFonts w:ascii="Times New Roman" w:hAnsi="Times New Roman" w:cs="Times New Roman"/>
          <w:i/>
          <w:sz w:val="24"/>
          <w:szCs w:val="24"/>
        </w:rPr>
        <w:t>cervical os</w:t>
      </w:r>
      <w:r>
        <w:rPr>
          <w:rFonts w:ascii="Times New Roman" w:hAnsi="Times New Roman" w:cs="Times New Roman"/>
          <w:sz w:val="24"/>
          <w:szCs w:val="24"/>
        </w:rPr>
        <w:t xml:space="preserve"> dan SSK dan area sekitarnya.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Basahkan kapas lidi kedalam larutan asam asetat kemudian oleskan pada serviks. Bila perlu, gunakan kapas lidi bersih untuk mengulang pengolesan asam asetat sampai serviks benar-benar telah dioleskan asam secara merata. Buang kapas lidi yang telah dipakai.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serviks telah dioleskan dengan larutan asam asetat, tunggu minimal 1 menit agar dapat diserap dan sampai muncul reaksi </w:t>
      </w:r>
      <w:r w:rsidRPr="00DA42A7">
        <w:rPr>
          <w:rFonts w:ascii="Times New Roman" w:hAnsi="Times New Roman" w:cs="Times New Roman"/>
          <w:i/>
          <w:sz w:val="24"/>
          <w:szCs w:val="24"/>
        </w:rPr>
        <w:t>acetowhite</w:t>
      </w:r>
      <w:r>
        <w:rPr>
          <w:rFonts w:ascii="Times New Roman" w:hAnsi="Times New Roman" w:cs="Times New Roman"/>
          <w:sz w:val="24"/>
          <w:szCs w:val="24"/>
        </w:rPr>
        <w:t xml:space="preserve">.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Periksa SSK dengan teliti. Lihat apakah serviks mudah berdarah. Cari apakah ada plak putih yang menebal dan sampai muncul reaksi </w:t>
      </w:r>
      <w:r w:rsidRPr="00DA42A7">
        <w:rPr>
          <w:rFonts w:ascii="Times New Roman" w:hAnsi="Times New Roman" w:cs="Times New Roman"/>
          <w:i/>
          <w:sz w:val="24"/>
          <w:szCs w:val="24"/>
        </w:rPr>
        <w:t>acetowhite</w:t>
      </w:r>
      <w:r>
        <w:rPr>
          <w:rFonts w:ascii="Times New Roman" w:hAnsi="Times New Roman" w:cs="Times New Roman"/>
          <w:sz w:val="24"/>
          <w:szCs w:val="24"/>
        </w:rPr>
        <w:t xml:space="preserve">.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Bila perlu, oleskan kembali asam asetat atau usap serviks dengan kapas lidi bersih untuk menghilangkan mukosa, darah atau debris yang terjadi pada saat pemeriksan dan yang mengganggu pandangan. Buang kapas lidi yang telah dipakai.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Bila pemeriksaan visual pada serviks telah selesai, gunakan kaps lidi yang baru untuk menghilangkan asam asetat yang tersisa pada serviks dan vagina. Buang kapas lidi yang telah dipakai.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Lepaskan spekulum secara perlahan. Jika hasil tes IVA negatif, letakkan speculum kedalam larutan klorin 0,5% selama 10 menit. Jika tes positif, dan setelah konseling, pasien menginginkan pengobatan segera, letakkan speculum pada nampan atau wadah agar dapat digunakan pada saat </w:t>
      </w:r>
      <w:r w:rsidRPr="00C62FCC">
        <w:rPr>
          <w:rFonts w:ascii="Times New Roman" w:hAnsi="Times New Roman" w:cs="Times New Roman"/>
          <w:i/>
          <w:sz w:val="24"/>
          <w:szCs w:val="24"/>
        </w:rPr>
        <w:t>krioterapi</w:t>
      </w:r>
      <w:r>
        <w:rPr>
          <w:rFonts w:ascii="Times New Roman" w:hAnsi="Times New Roman" w:cs="Times New Roman"/>
          <w:sz w:val="24"/>
          <w:szCs w:val="24"/>
        </w:rPr>
        <w:t xml:space="preserve">. </w:t>
      </w:r>
    </w:p>
    <w:p w:rsidR="00B04781" w:rsidRDefault="00B04781" w:rsidP="00B04781">
      <w:pPr>
        <w:pStyle w:val="ListParagraph"/>
        <w:numPr>
          <w:ilvl w:val="0"/>
          <w:numId w:val="17"/>
        </w:numPr>
        <w:tabs>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Lakukan pemeriksaan bimanual dan pemeriksaan rectovaginal (jika perlu). Periksa kelembutan gerakan serviks : ukuran, bentuk dan posisi uterus : kehamilan atau abnormalitas dan pembesaran uterus atau kepekaan (</w:t>
      </w:r>
      <w:r w:rsidRPr="007C6C6C">
        <w:rPr>
          <w:rFonts w:ascii="Times New Roman" w:hAnsi="Times New Roman" w:cs="Times New Roman"/>
          <w:i/>
          <w:sz w:val="24"/>
          <w:szCs w:val="24"/>
        </w:rPr>
        <w:t>tenderness)</w:t>
      </w:r>
      <w:r>
        <w:rPr>
          <w:rFonts w:ascii="Times New Roman" w:hAnsi="Times New Roman" w:cs="Times New Roman"/>
          <w:sz w:val="24"/>
          <w:szCs w:val="24"/>
        </w:rPr>
        <w:t xml:space="preserve"> adneksa. </w:t>
      </w:r>
    </w:p>
    <w:p w:rsidR="00B04781" w:rsidRDefault="00B04781" w:rsidP="00B04781">
      <w:pPr>
        <w:pStyle w:val="ListParagraph"/>
        <w:numPr>
          <w:ilvl w:val="0"/>
          <w:numId w:val="18"/>
        </w:numPr>
        <w:tabs>
          <w:tab w:val="left" w:pos="1560"/>
        </w:tabs>
        <w:spacing w:line="480" w:lineRule="auto"/>
        <w:ind w:hanging="164"/>
        <w:jc w:val="both"/>
        <w:rPr>
          <w:rFonts w:ascii="Times New Roman" w:hAnsi="Times New Roman" w:cs="Times New Roman"/>
          <w:sz w:val="24"/>
          <w:szCs w:val="24"/>
        </w:rPr>
      </w:pPr>
      <w:r>
        <w:rPr>
          <w:rFonts w:ascii="Times New Roman" w:hAnsi="Times New Roman" w:cs="Times New Roman"/>
          <w:sz w:val="24"/>
          <w:szCs w:val="24"/>
        </w:rPr>
        <w:t xml:space="preserve">Pasca pemeriksaan IVA </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Bersihkan lampu dengan lap yang dibasahi larutan klorin 0,5% atau alkohol untuk menghindari kontaminasi silang antar pasien.</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Rendam sarung tangan dengan larutan klorin 0,5% selama 10 menit untuk dekontaminasi </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Cuci tangan secara merata dengan sabun dan air mengalir kemudian keringkan dengan kain bersih atau dianginkan. </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Jika hasil tes negatif, minta ibu untuk mundur  dan bantu ibu untuk duduk. Minta ibu untuk berpakaian. </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Catat hasil pemeriksaan dan temuan-temuan lainnya. </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Diskusikan hasil pemeriksaan. Jika hasil negatif katakan pada ibu kapan ibu harus melakukan tes IVA berikutnya.</w:t>
      </w:r>
    </w:p>
    <w:p w:rsidR="00B04781" w:rsidRDefault="00B04781" w:rsidP="00B04781">
      <w:pPr>
        <w:pStyle w:val="ListParagraph"/>
        <w:numPr>
          <w:ilvl w:val="0"/>
          <w:numId w:val="19"/>
        </w:numPr>
        <w:tabs>
          <w:tab w:val="left" w:pos="1418"/>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Jika hasil positif atau di duga ada kanker, katakan pada si ibu langkah selanjutnya yang dianjurkan.   </w:t>
      </w:r>
      <w:r w:rsidRPr="00B920FE">
        <w:rPr>
          <w:rFonts w:ascii="Times New Roman" w:hAnsi="Times New Roman" w:cs="Times New Roman"/>
          <w:sz w:val="24"/>
          <w:szCs w:val="24"/>
        </w:rPr>
        <w:t xml:space="preserve">  </w:t>
      </w:r>
    </w:p>
    <w:p w:rsidR="00B04781" w:rsidRPr="003018BB" w:rsidRDefault="00B04781" w:rsidP="00B04781">
      <w:pPr>
        <w:tabs>
          <w:tab w:val="left" w:pos="1418"/>
        </w:tabs>
        <w:spacing w:line="480" w:lineRule="auto"/>
        <w:jc w:val="both"/>
        <w:rPr>
          <w:rFonts w:ascii="Times New Roman" w:hAnsi="Times New Roman" w:cs="Times New Roman"/>
          <w:sz w:val="24"/>
          <w:szCs w:val="24"/>
        </w:rPr>
      </w:pPr>
      <w:r w:rsidRPr="003018BB">
        <w:rPr>
          <w:rFonts w:ascii="Times New Roman" w:hAnsi="Times New Roman" w:cs="Times New Roman"/>
          <w:sz w:val="24"/>
          <w:szCs w:val="24"/>
        </w:rPr>
        <w:lastRenderedPageBreak/>
        <w:t xml:space="preserve">    </w:t>
      </w:r>
    </w:p>
    <w:p w:rsidR="00B04781" w:rsidRDefault="00B04781" w:rsidP="00B0478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Faktor-faktor yang mempengaruhi kunjungan pemeriksaan IVA </w:t>
      </w:r>
    </w:p>
    <w:p w:rsidR="00B04781" w:rsidRDefault="00B04781" w:rsidP="00B04781">
      <w:pPr>
        <w:pStyle w:val="ListParagraph"/>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Menurut Sri Mularsih (2017) ada beberapa faktor yang mempengaruhi kunjungan pemeriksaan IVA tes yaitu :</w:t>
      </w:r>
    </w:p>
    <w:p w:rsidR="00B04781" w:rsidRDefault="00B04781" w:rsidP="00B0478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Usia </w:t>
      </w:r>
    </w:p>
    <w:p w:rsidR="00B04781" w:rsidRPr="00142C28" w:rsidRDefault="00B04781" w:rsidP="00B04781">
      <w:pPr>
        <w:pStyle w:val="ListParagraph"/>
        <w:spacing w:line="480" w:lineRule="auto"/>
        <w:ind w:left="1866"/>
        <w:jc w:val="both"/>
        <w:rPr>
          <w:rFonts w:ascii="Times New Roman" w:hAnsi="Times New Roman" w:cs="Times New Roman"/>
          <w:sz w:val="24"/>
          <w:szCs w:val="24"/>
        </w:rPr>
      </w:pPr>
      <w:r w:rsidRPr="009545E8">
        <w:rPr>
          <w:rFonts w:ascii="Times New Roman" w:hAnsi="Times New Roman" w:cs="Times New Roman"/>
          <w:sz w:val="24"/>
          <w:szCs w:val="24"/>
        </w:rPr>
        <w:t xml:space="preserve">Usia mempengaruhi terhadap daya tangkap dan pola pikir seseorang. Semakin bertambah usia akan semakin berkembang pula daya tangkap dan pola pikirnya.  </w:t>
      </w:r>
    </w:p>
    <w:p w:rsidR="00B04781" w:rsidRDefault="00B04781" w:rsidP="00B0478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Pendidikan </w:t>
      </w:r>
    </w:p>
    <w:p w:rsidR="00B04781" w:rsidRPr="00527922" w:rsidRDefault="00B04781" w:rsidP="00B04781">
      <w:pPr>
        <w:pStyle w:val="ListParagraph"/>
        <w:tabs>
          <w:tab w:val="left" w:pos="1134"/>
          <w:tab w:val="left" w:pos="1843"/>
        </w:tabs>
        <w:spacing w:line="480" w:lineRule="auto"/>
        <w:ind w:left="1866"/>
        <w:jc w:val="both"/>
        <w:rPr>
          <w:rFonts w:ascii="Times New Roman" w:hAnsi="Times New Roman" w:cs="Times New Roman"/>
          <w:sz w:val="24"/>
          <w:szCs w:val="24"/>
        </w:rPr>
      </w:pPr>
      <w:r w:rsidRPr="009545E8">
        <w:rPr>
          <w:rFonts w:ascii="Times New Roman" w:hAnsi="Times New Roman" w:cs="Times New Roman"/>
          <w:sz w:val="24"/>
          <w:szCs w:val="24"/>
        </w:rPr>
        <w:t xml:space="preserve">Pendidikan mempengaruhi proses belajar, makin tinggi pendidikan seseorang makin mudah orang tersebut untuk menerima informasi, baik dari orang lain maupun dari media massa. Semakin banyak informasi yang masuk semakin banyak pula pengetahuan yang didapat. Namun perlu ditekankan bahwa seseorang yang berpendidikan rendah tidak berarti mutlak berpengetahuan rendah pula.  </w:t>
      </w:r>
    </w:p>
    <w:p w:rsidR="00B04781" w:rsidRDefault="00B04781" w:rsidP="00B0478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Pengetahuan </w:t>
      </w:r>
    </w:p>
    <w:p w:rsidR="00B04781" w:rsidRPr="009545E8" w:rsidRDefault="00B04781" w:rsidP="00B04781">
      <w:pPr>
        <w:pStyle w:val="ListParagraph"/>
        <w:spacing w:line="480" w:lineRule="auto"/>
        <w:ind w:left="1866"/>
        <w:jc w:val="both"/>
        <w:rPr>
          <w:rFonts w:ascii="Times New Roman" w:hAnsi="Times New Roman" w:cs="Times New Roman"/>
          <w:sz w:val="24"/>
          <w:szCs w:val="24"/>
        </w:rPr>
      </w:pPr>
      <w:r w:rsidRPr="009545E8">
        <w:rPr>
          <w:rFonts w:ascii="Times New Roman" w:hAnsi="Times New Roman" w:cs="Times New Roman"/>
          <w:sz w:val="24"/>
          <w:szCs w:val="24"/>
        </w:rPr>
        <w:t xml:space="preserve">Pengetahuan adalah hasil „tahu‟, dan ini terjadi setelah orang </w:t>
      </w:r>
    </w:p>
    <w:p w:rsidR="00B04781" w:rsidRDefault="00B04781" w:rsidP="00B04781">
      <w:pPr>
        <w:pStyle w:val="ListParagraph"/>
        <w:spacing w:line="480" w:lineRule="auto"/>
        <w:ind w:left="1866"/>
        <w:jc w:val="both"/>
        <w:rPr>
          <w:rFonts w:ascii="Times New Roman" w:hAnsi="Times New Roman" w:cs="Times New Roman"/>
          <w:sz w:val="24"/>
          <w:szCs w:val="24"/>
        </w:rPr>
      </w:pPr>
      <w:r w:rsidRPr="009545E8">
        <w:rPr>
          <w:rFonts w:ascii="Times New Roman" w:hAnsi="Times New Roman" w:cs="Times New Roman"/>
          <w:sz w:val="24"/>
          <w:szCs w:val="24"/>
        </w:rPr>
        <w:t>melakukan pengindraan terhadap suatu objek tertentu. Pengindraan terjadi  melalui pancaindra manusia, yakni: indra penglihatan, pendengaran, penciuman, rasa, dan raba. Sebagian besar pengetahuan manusia diperoleh melalui mata dan telinga (Notoatmodjo, 2011).</w:t>
      </w:r>
    </w:p>
    <w:p w:rsidR="00B04781" w:rsidRPr="00527922" w:rsidRDefault="00B04781" w:rsidP="00B04781">
      <w:pPr>
        <w:pStyle w:val="ListParagraph"/>
        <w:spacing w:line="480" w:lineRule="auto"/>
        <w:ind w:left="1866"/>
        <w:jc w:val="both"/>
        <w:rPr>
          <w:rFonts w:ascii="Times New Roman" w:hAnsi="Times New Roman" w:cs="Times New Roman"/>
          <w:sz w:val="24"/>
          <w:szCs w:val="24"/>
        </w:rPr>
      </w:pPr>
    </w:p>
    <w:p w:rsidR="00B04781" w:rsidRDefault="00B04781" w:rsidP="00B0478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Ekonomi </w:t>
      </w:r>
    </w:p>
    <w:p w:rsidR="00B04781" w:rsidRDefault="00B04781" w:rsidP="00B04781">
      <w:pPr>
        <w:pStyle w:val="ListParagraph"/>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lastRenderedPageBreak/>
        <w:t>Status ekonomi adalah kedudukan seseorang atau keluarga di masyarakat berdasarkan penapatan perbulan. Status ekonomi kemungkinan besar merupakan pembentuj gaya hidup keluarga. Status ekonomi dapat dilihat dari pendapatan yang disesuaikan dengan harga bahan pokok (Suparyanto,2010).</w:t>
      </w:r>
    </w:p>
    <w:p w:rsidR="00B04781" w:rsidRPr="003018BB" w:rsidRDefault="00B04781" w:rsidP="00B04781">
      <w:pPr>
        <w:pStyle w:val="ListParagraph"/>
        <w:spacing w:line="48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 </w:t>
      </w:r>
    </w:p>
    <w:p w:rsidR="00B04781" w:rsidRPr="00420B3A" w:rsidRDefault="00B04781" w:rsidP="00B04781">
      <w:pPr>
        <w:pStyle w:val="ListParagraph"/>
        <w:numPr>
          <w:ilvl w:val="0"/>
          <w:numId w:val="18"/>
        </w:numPr>
        <w:spacing w:after="0" w:line="480" w:lineRule="auto"/>
        <w:jc w:val="both"/>
        <w:rPr>
          <w:rFonts w:ascii="Times New Roman" w:eastAsia="Times New Roman" w:hAnsi="Times New Roman" w:cs="Times New Roman"/>
          <w:sz w:val="24"/>
          <w:szCs w:val="24"/>
        </w:rPr>
      </w:pPr>
      <w:r w:rsidRPr="00420B3A">
        <w:rPr>
          <w:rFonts w:ascii="Times New Roman" w:eastAsia="Times New Roman" w:hAnsi="Times New Roman" w:cs="Times New Roman"/>
          <w:sz w:val="24"/>
          <w:szCs w:val="24"/>
        </w:rPr>
        <w:t>Konsep Perilaku</w:t>
      </w:r>
    </w:p>
    <w:p w:rsidR="00B04781" w:rsidRPr="00F73291" w:rsidRDefault="00B04781" w:rsidP="00B04781">
      <w:pPr>
        <w:pStyle w:val="ListParagraph"/>
        <w:tabs>
          <w:tab w:val="left" w:pos="1418"/>
        </w:tabs>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Lawrence Green dalam Notoatmodjo (2012) merumuskan bahwa perilaku merupakan respon atau reaksi seseorang terhadap stimulus (rangsangan dari luar). </w:t>
      </w:r>
      <w:r w:rsidRPr="00F73291">
        <w:rPr>
          <w:rFonts w:ascii="Times New Roman" w:eastAsia="Times New Roman" w:hAnsi="Times New Roman" w:cs="Times New Roman"/>
          <w:color w:val="000000"/>
          <w:sz w:val="24"/>
          <w:szCs w:val="24"/>
        </w:rPr>
        <w:t>Green dalam Notoatmodjo (2012) mencoba menganalisis perilaku manusia dari tingkat keseh</w:t>
      </w:r>
      <w:r>
        <w:rPr>
          <w:rFonts w:ascii="Times New Roman" w:eastAsia="Times New Roman" w:hAnsi="Times New Roman" w:cs="Times New Roman"/>
          <w:color w:val="000000"/>
          <w:sz w:val="24"/>
          <w:szCs w:val="24"/>
        </w:rPr>
        <w:t xml:space="preserve">atan. </w:t>
      </w:r>
      <w:r w:rsidRPr="00F73291">
        <w:rPr>
          <w:rFonts w:ascii="Times New Roman" w:eastAsia="Times New Roman" w:hAnsi="Times New Roman" w:cs="Times New Roman"/>
          <w:color w:val="000000"/>
          <w:sz w:val="24"/>
          <w:szCs w:val="24"/>
        </w:rPr>
        <w:t>Selanjutnya perilaku itu sendiri ditentukan atau terbentuk dari 3 faktor :</w:t>
      </w:r>
    </w:p>
    <w:p w:rsidR="00B04781" w:rsidRPr="004500A4" w:rsidRDefault="00B04781" w:rsidP="00B04781">
      <w:pPr>
        <w:pStyle w:val="ListParagraph"/>
        <w:numPr>
          <w:ilvl w:val="2"/>
          <w:numId w:val="20"/>
        </w:numPr>
        <w:spacing w:after="0" w:line="480" w:lineRule="auto"/>
        <w:ind w:left="1701" w:hanging="283"/>
        <w:jc w:val="both"/>
        <w:rPr>
          <w:rFonts w:ascii="Times New Roman" w:eastAsia="Times New Roman" w:hAnsi="Times New Roman" w:cs="Times New Roman"/>
          <w:color w:val="000000"/>
          <w:sz w:val="24"/>
          <w:szCs w:val="24"/>
        </w:rPr>
      </w:pPr>
      <w:r w:rsidRPr="004500A4">
        <w:rPr>
          <w:rFonts w:ascii="Times New Roman" w:eastAsia="Times New Roman" w:hAnsi="Times New Roman" w:cs="Times New Roman"/>
          <w:color w:val="000000"/>
          <w:sz w:val="24"/>
          <w:szCs w:val="24"/>
        </w:rPr>
        <w:t xml:space="preserve">Faktor-faktor predisposisi </w:t>
      </w:r>
      <w:r w:rsidRPr="004500A4">
        <w:rPr>
          <w:rFonts w:ascii="Times New Roman" w:eastAsia="Times New Roman" w:hAnsi="Times New Roman" w:cs="Times New Roman"/>
          <w:i/>
          <w:color w:val="000000"/>
          <w:sz w:val="24"/>
          <w:szCs w:val="24"/>
        </w:rPr>
        <w:t>(predisposing factors</w:t>
      </w:r>
      <w:r w:rsidRPr="004500A4">
        <w:rPr>
          <w:rFonts w:ascii="Times New Roman" w:eastAsia="Times New Roman" w:hAnsi="Times New Roman" w:cs="Times New Roman"/>
          <w:color w:val="000000"/>
          <w:sz w:val="24"/>
          <w:szCs w:val="24"/>
        </w:rPr>
        <w:t>), yang terwujud dalam pengetahuan, sikap, kepercayaan, keyaki</w:t>
      </w:r>
      <w:r>
        <w:rPr>
          <w:rFonts w:ascii="Times New Roman" w:eastAsia="Times New Roman" w:hAnsi="Times New Roman" w:cs="Times New Roman"/>
          <w:color w:val="000000"/>
          <w:sz w:val="24"/>
          <w:szCs w:val="24"/>
        </w:rPr>
        <w:t>nan, nilai-nilai</w:t>
      </w:r>
      <w:r w:rsidRPr="004500A4">
        <w:rPr>
          <w:rFonts w:ascii="Times New Roman" w:eastAsia="Times New Roman" w:hAnsi="Times New Roman" w:cs="Times New Roman"/>
          <w:color w:val="000000"/>
          <w:sz w:val="24"/>
          <w:szCs w:val="24"/>
        </w:rPr>
        <w:t>.</w:t>
      </w:r>
    </w:p>
    <w:p w:rsidR="00B04781" w:rsidRPr="00F73291" w:rsidRDefault="00B04781" w:rsidP="00B04781">
      <w:pPr>
        <w:pStyle w:val="ListParagraph"/>
        <w:numPr>
          <w:ilvl w:val="2"/>
          <w:numId w:val="20"/>
        </w:numPr>
        <w:spacing w:after="0" w:line="480" w:lineRule="auto"/>
        <w:ind w:left="1701" w:hanging="283"/>
        <w:jc w:val="both"/>
        <w:rPr>
          <w:rFonts w:ascii="Times New Roman" w:eastAsia="Times New Roman" w:hAnsi="Times New Roman" w:cs="Times New Roman"/>
          <w:color w:val="000000"/>
          <w:sz w:val="24"/>
          <w:szCs w:val="24"/>
        </w:rPr>
      </w:pPr>
      <w:r w:rsidRPr="00F73291">
        <w:rPr>
          <w:rFonts w:ascii="Times New Roman" w:eastAsia="Times New Roman" w:hAnsi="Times New Roman" w:cs="Times New Roman"/>
          <w:color w:val="000000"/>
          <w:sz w:val="24"/>
          <w:szCs w:val="24"/>
        </w:rPr>
        <w:t xml:space="preserve">Faktor-faktor pendukung </w:t>
      </w:r>
      <w:r w:rsidRPr="00F73291">
        <w:rPr>
          <w:rFonts w:ascii="Times New Roman" w:eastAsia="Times New Roman" w:hAnsi="Times New Roman" w:cs="Times New Roman"/>
          <w:i/>
          <w:color w:val="000000"/>
          <w:sz w:val="24"/>
          <w:szCs w:val="24"/>
        </w:rPr>
        <w:t>(Enabling factors),</w:t>
      </w:r>
      <w:r>
        <w:rPr>
          <w:rFonts w:ascii="Times New Roman" w:eastAsia="Times New Roman" w:hAnsi="Times New Roman" w:cs="Times New Roman"/>
          <w:color w:val="000000"/>
          <w:sz w:val="24"/>
          <w:szCs w:val="24"/>
        </w:rPr>
        <w:t xml:space="preserve"> yaitu ketersediaan sumber-sumber fasilitas</w:t>
      </w:r>
      <w:r w:rsidRPr="00F73291">
        <w:rPr>
          <w:rFonts w:ascii="Times New Roman" w:eastAsia="Times New Roman" w:hAnsi="Times New Roman" w:cs="Times New Roman"/>
          <w:color w:val="000000"/>
          <w:sz w:val="24"/>
          <w:szCs w:val="24"/>
        </w:rPr>
        <w:t>.</w:t>
      </w:r>
    </w:p>
    <w:p w:rsidR="00B04781" w:rsidRPr="0074566E" w:rsidRDefault="00B04781" w:rsidP="00B04781">
      <w:pPr>
        <w:pStyle w:val="ListParagraph"/>
        <w:numPr>
          <w:ilvl w:val="2"/>
          <w:numId w:val="20"/>
        </w:numPr>
        <w:spacing w:after="0" w:line="480" w:lineRule="auto"/>
        <w:ind w:left="1701" w:hanging="283"/>
        <w:jc w:val="both"/>
        <w:rPr>
          <w:rFonts w:ascii="Times New Roman" w:eastAsia="Times New Roman" w:hAnsi="Times New Roman" w:cs="Times New Roman"/>
          <w:color w:val="000000"/>
          <w:sz w:val="24"/>
          <w:szCs w:val="24"/>
        </w:rPr>
      </w:pPr>
      <w:r w:rsidRPr="00F73291">
        <w:rPr>
          <w:rFonts w:ascii="Times New Roman" w:eastAsia="Times New Roman" w:hAnsi="Times New Roman" w:cs="Times New Roman"/>
          <w:color w:val="000000"/>
          <w:sz w:val="24"/>
          <w:szCs w:val="24"/>
        </w:rPr>
        <w:t xml:space="preserve">Faktor-faktor pendorong </w:t>
      </w:r>
      <w:r w:rsidRPr="00F73291">
        <w:rPr>
          <w:rFonts w:ascii="Times New Roman" w:eastAsia="Times New Roman" w:hAnsi="Times New Roman" w:cs="Times New Roman"/>
          <w:i/>
          <w:color w:val="000000"/>
          <w:sz w:val="24"/>
          <w:szCs w:val="24"/>
        </w:rPr>
        <w:t>(re</w:t>
      </w:r>
      <w:r>
        <w:rPr>
          <w:rFonts w:ascii="Times New Roman" w:eastAsia="Times New Roman" w:hAnsi="Times New Roman" w:cs="Times New Roman"/>
          <w:i/>
          <w:color w:val="000000"/>
          <w:sz w:val="24"/>
          <w:szCs w:val="24"/>
        </w:rPr>
        <w:t>i</w:t>
      </w:r>
      <w:r w:rsidRPr="00F73291">
        <w:rPr>
          <w:rFonts w:ascii="Times New Roman" w:eastAsia="Times New Roman" w:hAnsi="Times New Roman" w:cs="Times New Roman"/>
          <w:i/>
          <w:color w:val="000000"/>
          <w:sz w:val="24"/>
          <w:szCs w:val="24"/>
        </w:rPr>
        <w:t>nforcing factors)</w:t>
      </w:r>
      <w:r w:rsidRPr="00F73291">
        <w:rPr>
          <w:rFonts w:ascii="Times New Roman" w:eastAsia="Times New Roman" w:hAnsi="Times New Roman" w:cs="Times New Roman"/>
          <w:color w:val="000000"/>
          <w:sz w:val="24"/>
          <w:szCs w:val="24"/>
        </w:rPr>
        <w:t xml:space="preserve"> yang terwujud dalam sikap dan perilaku</w:t>
      </w:r>
      <w:r>
        <w:rPr>
          <w:rFonts w:ascii="Times New Roman" w:eastAsia="Times New Roman" w:hAnsi="Times New Roman" w:cs="Times New Roman"/>
          <w:color w:val="000000"/>
          <w:sz w:val="24"/>
          <w:szCs w:val="24"/>
        </w:rPr>
        <w:t xml:space="preserve"> petugas kesehatan dan tokoh masyarakat.</w:t>
      </w:r>
    </w:p>
    <w:p w:rsidR="00B04781" w:rsidRPr="00B82364" w:rsidRDefault="00B04781" w:rsidP="00B04781">
      <w:pPr>
        <w:pStyle w:val="ListParagraph"/>
        <w:tabs>
          <w:tab w:val="left" w:pos="851"/>
        </w:tabs>
        <w:spacing w:after="0" w:line="480" w:lineRule="auto"/>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974F6">
        <w:rPr>
          <w:rFonts w:ascii="Times New Roman" w:eastAsia="Times New Roman" w:hAnsi="Times New Roman" w:cs="Times New Roman"/>
          <w:color w:val="000000"/>
          <w:sz w:val="24"/>
          <w:szCs w:val="24"/>
        </w:rPr>
        <w:t>Disimpulkan bahwa perilaku ses</w:t>
      </w:r>
      <w:r>
        <w:rPr>
          <w:rFonts w:ascii="Times New Roman" w:eastAsia="Times New Roman" w:hAnsi="Times New Roman" w:cs="Times New Roman"/>
          <w:color w:val="000000"/>
          <w:sz w:val="24"/>
          <w:szCs w:val="24"/>
        </w:rPr>
        <w:t>e</w:t>
      </w:r>
      <w:r w:rsidRPr="009974F6">
        <w:rPr>
          <w:rFonts w:ascii="Times New Roman" w:eastAsia="Times New Roman" w:hAnsi="Times New Roman" w:cs="Times New Roman"/>
          <w:color w:val="000000"/>
          <w:sz w:val="24"/>
          <w:szCs w:val="24"/>
        </w:rPr>
        <w:t>orang atau masy</w:t>
      </w:r>
      <w:r>
        <w:rPr>
          <w:rFonts w:ascii="Times New Roman" w:eastAsia="Times New Roman" w:hAnsi="Times New Roman" w:cs="Times New Roman"/>
          <w:color w:val="000000"/>
          <w:sz w:val="24"/>
          <w:szCs w:val="24"/>
        </w:rPr>
        <w:t>a</w:t>
      </w:r>
      <w:r w:rsidRPr="009974F6">
        <w:rPr>
          <w:rFonts w:ascii="Times New Roman" w:eastAsia="Times New Roman" w:hAnsi="Times New Roman" w:cs="Times New Roman"/>
          <w:color w:val="000000"/>
          <w:sz w:val="24"/>
          <w:szCs w:val="24"/>
        </w:rPr>
        <w:t>rakat tentang kesehatan ditentukan oleh pengetahuan, sikap, kepercayaan, tradisi, dan sebagainya dari orang atau masyarakat yang bersangkutan. Disamping itu, ketersediaan fas</w:t>
      </w:r>
      <w:r>
        <w:rPr>
          <w:rFonts w:ascii="Times New Roman" w:eastAsia="Times New Roman" w:hAnsi="Times New Roman" w:cs="Times New Roman"/>
          <w:color w:val="000000"/>
          <w:sz w:val="24"/>
          <w:szCs w:val="24"/>
        </w:rPr>
        <w:t xml:space="preserve">ilitas, sikap, dan perilaku </w:t>
      </w:r>
      <w:r w:rsidRPr="009974F6">
        <w:rPr>
          <w:rFonts w:ascii="Times New Roman" w:eastAsia="Times New Roman" w:hAnsi="Times New Roman" w:cs="Times New Roman"/>
          <w:color w:val="000000"/>
          <w:sz w:val="24"/>
          <w:szCs w:val="24"/>
        </w:rPr>
        <w:t>petugas kesehatan terhadap kesehatan juga akan mendukung dan memperkuat terbentuknya perilaku.</w:t>
      </w:r>
    </w:p>
    <w:p w:rsidR="00B04781" w:rsidRDefault="00B04781" w:rsidP="00B04781">
      <w:pPr>
        <w:pStyle w:val="ListParagraph"/>
        <w:tabs>
          <w:tab w:val="left" w:pos="851"/>
        </w:tabs>
        <w:spacing w:after="0" w:line="480" w:lineRule="auto"/>
        <w:ind w:left="1418"/>
        <w:jc w:val="both"/>
        <w:rPr>
          <w:rFonts w:ascii="Times New Roman" w:eastAsia="Times New Roman" w:hAnsi="Times New Roman" w:cs="Times New Roman"/>
          <w:color w:val="000000"/>
          <w:sz w:val="24"/>
          <w:szCs w:val="24"/>
        </w:rPr>
      </w:pPr>
      <w:r w:rsidRPr="00DF1C32">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eastAsia="Times New Roman" w:hAnsi="Times New Roman" w:cs="Times New Roman"/>
          <w:color w:val="000000"/>
          <w:sz w:val="24"/>
          <w:szCs w:val="24"/>
        </w:rPr>
        <w:t>Seorang ibu tidak melakukan kunjungan pemeriksaan IVA test mungkin dapat disebabkan karena ibu</w:t>
      </w:r>
      <w:r w:rsidRPr="009974F6">
        <w:rPr>
          <w:rFonts w:ascii="Times New Roman" w:eastAsia="Times New Roman" w:hAnsi="Times New Roman" w:cs="Times New Roman"/>
          <w:color w:val="000000"/>
          <w:sz w:val="24"/>
          <w:szCs w:val="24"/>
        </w:rPr>
        <w:t xml:space="preserve"> tersebut tidak atau belum mengetahu</w:t>
      </w:r>
      <w:r>
        <w:rPr>
          <w:rFonts w:ascii="Times New Roman" w:eastAsia="Times New Roman" w:hAnsi="Times New Roman" w:cs="Times New Roman"/>
          <w:color w:val="000000"/>
          <w:sz w:val="24"/>
          <w:szCs w:val="24"/>
        </w:rPr>
        <w:t>i manfaat dari pemeriksaan IVA test</w:t>
      </w:r>
      <w:r w:rsidRPr="009974F6">
        <w:rPr>
          <w:rFonts w:ascii="Times New Roman" w:eastAsia="Times New Roman" w:hAnsi="Times New Roman" w:cs="Times New Roman"/>
          <w:color w:val="000000"/>
          <w:sz w:val="24"/>
          <w:szCs w:val="24"/>
        </w:rPr>
        <w:t xml:space="preserve"> (</w:t>
      </w:r>
      <w:r w:rsidRPr="00711159">
        <w:rPr>
          <w:rFonts w:ascii="Times New Roman" w:eastAsia="Times New Roman" w:hAnsi="Times New Roman" w:cs="Times New Roman"/>
          <w:i/>
          <w:color w:val="000000"/>
          <w:sz w:val="24"/>
          <w:szCs w:val="24"/>
        </w:rPr>
        <w:t>predisposing factors</w:t>
      </w:r>
      <w:r w:rsidRPr="009974F6">
        <w:rPr>
          <w:rFonts w:ascii="Times New Roman" w:eastAsia="Times New Roman" w:hAnsi="Times New Roman" w:cs="Times New Roman"/>
          <w:color w:val="000000"/>
          <w:sz w:val="24"/>
          <w:szCs w:val="24"/>
        </w:rPr>
        <w:t xml:space="preserve">). Atau barangkali juga karena </w:t>
      </w:r>
      <w:r>
        <w:rPr>
          <w:rFonts w:ascii="Times New Roman" w:eastAsia="Times New Roman" w:hAnsi="Times New Roman" w:cs="Times New Roman"/>
          <w:color w:val="000000"/>
          <w:sz w:val="24"/>
          <w:szCs w:val="24"/>
        </w:rPr>
        <w:t xml:space="preserve">rumahnya jauh dari </w:t>
      </w:r>
      <w:r w:rsidRPr="009974F6">
        <w:rPr>
          <w:rFonts w:ascii="Times New Roman" w:eastAsia="Times New Roman" w:hAnsi="Times New Roman" w:cs="Times New Roman"/>
          <w:color w:val="000000"/>
          <w:sz w:val="24"/>
          <w:szCs w:val="24"/>
        </w:rPr>
        <w:t xml:space="preserve"> puskesmas</w:t>
      </w:r>
      <w:r>
        <w:rPr>
          <w:rFonts w:ascii="Times New Roman" w:eastAsia="Times New Roman" w:hAnsi="Times New Roman" w:cs="Times New Roman"/>
          <w:color w:val="000000"/>
          <w:sz w:val="24"/>
          <w:szCs w:val="24"/>
        </w:rPr>
        <w:t xml:space="preserve"> tempat pelaksanaan pemeriksaan</w:t>
      </w:r>
      <w:r w:rsidRPr="009974F6">
        <w:rPr>
          <w:rFonts w:ascii="Times New Roman" w:eastAsia="Times New Roman" w:hAnsi="Times New Roman" w:cs="Times New Roman"/>
          <w:color w:val="000000"/>
          <w:sz w:val="24"/>
          <w:szCs w:val="24"/>
        </w:rPr>
        <w:t xml:space="preserve"> (</w:t>
      </w:r>
      <w:r w:rsidRPr="007F579A">
        <w:rPr>
          <w:rFonts w:ascii="Times New Roman" w:eastAsia="Times New Roman" w:hAnsi="Times New Roman" w:cs="Times New Roman"/>
          <w:i/>
          <w:color w:val="000000"/>
          <w:sz w:val="24"/>
          <w:szCs w:val="24"/>
        </w:rPr>
        <w:t>enabling factors</w:t>
      </w:r>
      <w:r w:rsidRPr="009974F6">
        <w:rPr>
          <w:rFonts w:ascii="Times New Roman" w:eastAsia="Times New Roman" w:hAnsi="Times New Roman" w:cs="Times New Roman"/>
          <w:color w:val="000000"/>
          <w:sz w:val="24"/>
          <w:szCs w:val="24"/>
        </w:rPr>
        <w:t>). Sebab lain, mu</w:t>
      </w:r>
      <w:r>
        <w:rPr>
          <w:rFonts w:ascii="Times New Roman" w:eastAsia="Times New Roman" w:hAnsi="Times New Roman" w:cs="Times New Roman"/>
          <w:color w:val="000000"/>
          <w:sz w:val="24"/>
          <w:szCs w:val="24"/>
        </w:rPr>
        <w:t xml:space="preserve">ngkin karena para petugas kesehatan yang tidak membaritahukan tempat dan waktu pemeriksaan </w:t>
      </w:r>
      <w:r w:rsidRPr="009974F6">
        <w:rPr>
          <w:rFonts w:ascii="Times New Roman" w:eastAsia="Times New Roman" w:hAnsi="Times New Roman" w:cs="Times New Roman"/>
          <w:color w:val="000000"/>
          <w:sz w:val="24"/>
          <w:szCs w:val="24"/>
        </w:rPr>
        <w:t>(</w:t>
      </w:r>
      <w:r w:rsidRPr="00711159">
        <w:rPr>
          <w:rFonts w:ascii="Times New Roman" w:eastAsia="Times New Roman" w:hAnsi="Times New Roman" w:cs="Times New Roman"/>
          <w:i/>
          <w:color w:val="000000"/>
          <w:sz w:val="24"/>
          <w:szCs w:val="24"/>
        </w:rPr>
        <w:t>reinforcing factors</w:t>
      </w:r>
      <w:r w:rsidRPr="009974F6">
        <w:rPr>
          <w:rFonts w:ascii="Times New Roman" w:eastAsia="Times New Roman" w:hAnsi="Times New Roman" w:cs="Times New Roman"/>
          <w:color w:val="000000"/>
          <w:sz w:val="24"/>
          <w:szCs w:val="24"/>
        </w:rPr>
        <w:t>).</w:t>
      </w:r>
    </w:p>
    <w:p w:rsidR="00B04781" w:rsidRPr="003018BB" w:rsidRDefault="00B04781" w:rsidP="00B04781">
      <w:pPr>
        <w:pStyle w:val="ListParagraph"/>
        <w:tabs>
          <w:tab w:val="left" w:pos="851"/>
        </w:tabs>
        <w:spacing w:after="0" w:line="480" w:lineRule="auto"/>
        <w:ind w:left="1418"/>
        <w:jc w:val="both"/>
        <w:rPr>
          <w:rFonts w:ascii="Times New Roman" w:eastAsia="Times New Roman" w:hAnsi="Times New Roman" w:cs="Times New Roman"/>
          <w:color w:val="000000"/>
          <w:sz w:val="24"/>
          <w:szCs w:val="24"/>
        </w:rPr>
      </w:pPr>
    </w:p>
    <w:p w:rsidR="00B04781" w:rsidRPr="00DF1C32" w:rsidRDefault="00B04781" w:rsidP="00B04781">
      <w:pPr>
        <w:pStyle w:val="ListParagraph"/>
        <w:numPr>
          <w:ilvl w:val="0"/>
          <w:numId w:val="2"/>
        </w:numPr>
        <w:spacing w:line="480" w:lineRule="auto"/>
        <w:rPr>
          <w:rFonts w:ascii="Times New Roman" w:hAnsi="Times New Roman" w:cs="Times New Roman"/>
          <w:sz w:val="24"/>
          <w:szCs w:val="24"/>
        </w:rPr>
      </w:pPr>
      <w:r w:rsidRPr="00DF1C32">
        <w:rPr>
          <w:rFonts w:ascii="Times New Roman" w:hAnsi="Times New Roman" w:cs="Times New Roman"/>
          <w:sz w:val="24"/>
          <w:szCs w:val="24"/>
        </w:rPr>
        <w:t>Pengetahuan</w:t>
      </w:r>
    </w:p>
    <w:p w:rsidR="00B04781" w:rsidRPr="00DF1C32" w:rsidRDefault="00B04781" w:rsidP="00B04781">
      <w:pPr>
        <w:pStyle w:val="ListParagraph"/>
        <w:numPr>
          <w:ilvl w:val="0"/>
          <w:numId w:val="3"/>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Pengertian  Pengetahuan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Pengetahuan adalah hasil ‘</w:t>
      </w:r>
      <w:r w:rsidRPr="00DF1C32">
        <w:rPr>
          <w:rFonts w:ascii="Times New Roman" w:hAnsi="Times New Roman" w:cs="Times New Roman"/>
          <w:sz w:val="24"/>
          <w:szCs w:val="24"/>
        </w:rPr>
        <w:t xml:space="preserve">tahu‟, dan ini terjadi setelah orang </w:t>
      </w:r>
    </w:p>
    <w:p w:rsidR="00B04781"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melakukan pengindraan terhadap suatu objek tertentu. Pengindraan terjadi  melalui pancaindra manusia, yakni: indra penglihatan, pendengaran, penciuman, rasa, dan raba. Sebagian besar pengetahuan manusia diperoleh melalui mata dan telinga</w:t>
      </w:r>
      <w:r>
        <w:rPr>
          <w:rFonts w:ascii="Times New Roman" w:hAnsi="Times New Roman" w:cs="Times New Roman"/>
          <w:sz w:val="24"/>
          <w:szCs w:val="24"/>
        </w:rPr>
        <w:t>.</w:t>
      </w:r>
      <w:r w:rsidRPr="00A00B17">
        <w:rPr>
          <w:rFonts w:ascii="Times New Roman" w:hAnsi="Times New Roman" w:cs="Times New Roman"/>
          <w:sz w:val="24"/>
          <w:szCs w:val="24"/>
        </w:rPr>
        <w:t xml:space="preserve"> </w:t>
      </w:r>
      <w:r>
        <w:rPr>
          <w:rFonts w:ascii="Times New Roman" w:hAnsi="Times New Roman" w:cs="Times New Roman"/>
          <w:sz w:val="24"/>
          <w:szCs w:val="24"/>
        </w:rPr>
        <w:t>P</w:t>
      </w:r>
      <w:r w:rsidRPr="00DF1C32">
        <w:rPr>
          <w:rFonts w:ascii="Times New Roman" w:hAnsi="Times New Roman" w:cs="Times New Roman"/>
          <w:sz w:val="24"/>
          <w:szCs w:val="24"/>
        </w:rPr>
        <w:t>engetahuan seseorang terhadap objek mempuny</w:t>
      </w:r>
      <w:r>
        <w:rPr>
          <w:rFonts w:ascii="Times New Roman" w:hAnsi="Times New Roman" w:cs="Times New Roman"/>
          <w:sz w:val="24"/>
          <w:szCs w:val="24"/>
        </w:rPr>
        <w:t xml:space="preserve">ai tingkatan yang berbeda-beda </w:t>
      </w:r>
      <w:r w:rsidRPr="00A00B17">
        <w:rPr>
          <w:rFonts w:ascii="Times New Roman" w:hAnsi="Times New Roman" w:cs="Times New Roman"/>
          <w:sz w:val="24"/>
          <w:szCs w:val="24"/>
        </w:rPr>
        <w:t>(Notoatmodjo, 2011).</w:t>
      </w:r>
    </w:p>
    <w:p w:rsidR="00B04781" w:rsidRPr="00077C4D" w:rsidRDefault="00B04781" w:rsidP="00B04781">
      <w:pPr>
        <w:pStyle w:val="ListParagraph"/>
        <w:spacing w:line="480" w:lineRule="auto"/>
        <w:ind w:left="1560"/>
        <w:jc w:val="both"/>
        <w:rPr>
          <w:rFonts w:ascii="Times New Roman" w:hAnsi="Times New Roman" w:cs="Times New Roman"/>
          <w:sz w:val="24"/>
          <w:szCs w:val="24"/>
        </w:rPr>
      </w:pPr>
    </w:p>
    <w:p w:rsidR="00B04781" w:rsidRPr="00DF1C32" w:rsidRDefault="00B04781" w:rsidP="00B04781">
      <w:pPr>
        <w:pStyle w:val="ListParagraph"/>
        <w:numPr>
          <w:ilvl w:val="0"/>
          <w:numId w:val="3"/>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Tingkatan Pengetahuan</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Secara garis besarnya di bagi menjadi 6 tingkatan pengetahuan, yaitu :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1). Tahu (</w:t>
      </w:r>
      <w:r w:rsidRPr="00A00B17">
        <w:rPr>
          <w:rFonts w:ascii="Times New Roman" w:hAnsi="Times New Roman" w:cs="Times New Roman"/>
          <w:i/>
          <w:sz w:val="24"/>
          <w:szCs w:val="24"/>
        </w:rPr>
        <w:t>know</w:t>
      </w:r>
      <w:r w:rsidRPr="00DF1C32">
        <w:rPr>
          <w:rFonts w:ascii="Times New Roman" w:hAnsi="Times New Roman" w:cs="Times New Roman"/>
          <w:sz w:val="24"/>
          <w:szCs w:val="24"/>
        </w:rPr>
        <w:t xml:space="preserve">)  </w:t>
      </w:r>
    </w:p>
    <w:p w:rsidR="00B04781" w:rsidRPr="00A37DFB" w:rsidRDefault="00B04781" w:rsidP="00B04781">
      <w:pPr>
        <w:pStyle w:val="ListParagraph"/>
        <w:tabs>
          <w:tab w:val="left" w:pos="1985"/>
        </w:tabs>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Tahu di artikan sebagai mengingat suatu materi yang telah di pelajari sebelumnya. Termasuk ke dalam pengetahuan tingkat ini adalah mengingat kembali  (</w:t>
      </w:r>
      <w:r w:rsidRPr="00A00B17">
        <w:rPr>
          <w:rFonts w:ascii="Times New Roman" w:hAnsi="Times New Roman" w:cs="Times New Roman"/>
          <w:i/>
          <w:sz w:val="24"/>
          <w:szCs w:val="24"/>
        </w:rPr>
        <w:t>trecall</w:t>
      </w:r>
      <w:r w:rsidRPr="00DF1C32">
        <w:rPr>
          <w:rFonts w:ascii="Times New Roman" w:hAnsi="Times New Roman" w:cs="Times New Roman"/>
          <w:sz w:val="24"/>
          <w:szCs w:val="24"/>
        </w:rPr>
        <w:t xml:space="preserve">) terhadap suatu yang spesifik dari seluruh bahan yang di </w:t>
      </w:r>
      <w:r w:rsidRPr="00DF1C32">
        <w:rPr>
          <w:rFonts w:ascii="Times New Roman" w:hAnsi="Times New Roman" w:cs="Times New Roman"/>
          <w:sz w:val="24"/>
          <w:szCs w:val="24"/>
        </w:rPr>
        <w:lastRenderedPageBreak/>
        <w:t>pelajari atau rangsangan yang telah di t</w:t>
      </w:r>
      <w:r>
        <w:rPr>
          <w:rFonts w:ascii="Times New Roman" w:hAnsi="Times New Roman" w:cs="Times New Roman"/>
          <w:sz w:val="24"/>
          <w:szCs w:val="24"/>
        </w:rPr>
        <w:t>erima. Oleh sebab itu, “</w:t>
      </w:r>
      <w:r w:rsidRPr="00DF1C32">
        <w:rPr>
          <w:rFonts w:ascii="Times New Roman" w:hAnsi="Times New Roman" w:cs="Times New Roman"/>
          <w:sz w:val="24"/>
          <w:szCs w:val="24"/>
        </w:rPr>
        <w:t xml:space="preserve">tahu‟ ini merupakan tingkat pengetahuan yang paling rendah.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2). Memahami (</w:t>
      </w:r>
      <w:r w:rsidRPr="00A00B17">
        <w:rPr>
          <w:rFonts w:ascii="Times New Roman" w:hAnsi="Times New Roman" w:cs="Times New Roman"/>
          <w:i/>
          <w:sz w:val="24"/>
          <w:szCs w:val="24"/>
        </w:rPr>
        <w:t>comprehension</w:t>
      </w:r>
      <w:r w:rsidRPr="00DF1C32">
        <w:rPr>
          <w:rFonts w:ascii="Times New Roman" w:hAnsi="Times New Roman" w:cs="Times New Roman"/>
          <w:sz w:val="24"/>
          <w:szCs w:val="24"/>
        </w:rPr>
        <w:t xml:space="preserve">) </w:t>
      </w:r>
    </w:p>
    <w:p w:rsidR="00B04781" w:rsidRPr="00DF1C32"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Memahami di artikan sebagai suatu kemampuan untuk menjelaskan secara benar tentang objek yang diketahui dan dapat menginterpretasi materi tersebut secara benar.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3). Aplikasi (</w:t>
      </w:r>
      <w:r w:rsidRPr="00A00B17">
        <w:rPr>
          <w:rFonts w:ascii="Times New Roman" w:hAnsi="Times New Roman" w:cs="Times New Roman"/>
          <w:i/>
          <w:sz w:val="24"/>
          <w:szCs w:val="24"/>
        </w:rPr>
        <w:t>application</w:t>
      </w:r>
      <w:r w:rsidRPr="00DF1C32">
        <w:rPr>
          <w:rFonts w:ascii="Times New Roman" w:hAnsi="Times New Roman" w:cs="Times New Roman"/>
          <w:sz w:val="24"/>
          <w:szCs w:val="24"/>
        </w:rPr>
        <w:t xml:space="preserve">) </w:t>
      </w:r>
    </w:p>
    <w:p w:rsidR="00B04781" w:rsidRPr="00DF1C32"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Aplikasi di artikan sebagai kemampuan untuk menggunakan materi yang telah di pelajari pada situasi atau kondisi riil (sebenarnya).  Aplikasi di sini dapat di artikan aplikasi atau penggunaan hukum-hukum, rumus, metode, prinsip, dan sebagaian dalam konteks atau situasi yang lain.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4). Analisis (</w:t>
      </w:r>
      <w:r w:rsidRPr="00A00B17">
        <w:rPr>
          <w:rFonts w:ascii="Times New Roman" w:hAnsi="Times New Roman" w:cs="Times New Roman"/>
          <w:i/>
          <w:sz w:val="24"/>
          <w:szCs w:val="24"/>
        </w:rPr>
        <w:t>analysis</w:t>
      </w:r>
      <w:r w:rsidRPr="00DF1C32">
        <w:rPr>
          <w:rFonts w:ascii="Times New Roman" w:hAnsi="Times New Roman" w:cs="Times New Roman"/>
          <w:sz w:val="24"/>
          <w:szCs w:val="24"/>
        </w:rPr>
        <w:t xml:space="preserve">) </w:t>
      </w:r>
    </w:p>
    <w:p w:rsidR="00B04781" w:rsidRPr="004A3D53" w:rsidRDefault="00B04781" w:rsidP="00B04781">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Anal</w:t>
      </w:r>
      <w:r w:rsidRPr="00DF1C32">
        <w:rPr>
          <w:rFonts w:ascii="Times New Roman" w:hAnsi="Times New Roman" w:cs="Times New Roman"/>
          <w:sz w:val="24"/>
          <w:szCs w:val="24"/>
        </w:rPr>
        <w:t>isis adalah suatu kemampuan untuk menjabarkan materi atau suatu objek ke dalam komponen-kompo</w:t>
      </w:r>
      <w:r>
        <w:rPr>
          <w:rFonts w:ascii="Times New Roman" w:hAnsi="Times New Roman" w:cs="Times New Roman"/>
          <w:sz w:val="24"/>
          <w:szCs w:val="24"/>
        </w:rPr>
        <w:t>nen, tetapi masih dalam suatu str</w:t>
      </w:r>
      <w:r w:rsidRPr="00DF1C32">
        <w:rPr>
          <w:rFonts w:ascii="Times New Roman" w:hAnsi="Times New Roman" w:cs="Times New Roman"/>
          <w:sz w:val="24"/>
          <w:szCs w:val="24"/>
        </w:rPr>
        <w:t xml:space="preserve">uktur organisasi tersebut, dan masih ada kaitannya satu sama lain. Kemampuan analisis ini dapat dilihat (membuat bagan), membedakan, memisahkan, mengelompokkan, dan sebagainya.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5). Sintesis (</w:t>
      </w:r>
      <w:r w:rsidRPr="00A00B17">
        <w:rPr>
          <w:rFonts w:ascii="Times New Roman" w:hAnsi="Times New Roman" w:cs="Times New Roman"/>
          <w:i/>
          <w:sz w:val="24"/>
          <w:szCs w:val="24"/>
        </w:rPr>
        <w:t>synthesis</w:t>
      </w:r>
      <w:r w:rsidRPr="00DF1C32">
        <w:rPr>
          <w:rFonts w:ascii="Times New Roman" w:hAnsi="Times New Roman" w:cs="Times New Roman"/>
          <w:sz w:val="24"/>
          <w:szCs w:val="24"/>
        </w:rPr>
        <w:t xml:space="preserve">) </w:t>
      </w:r>
    </w:p>
    <w:p w:rsidR="00B04781" w:rsidRPr="00DF1C32" w:rsidRDefault="00B04781" w:rsidP="00B04781">
      <w:pPr>
        <w:pStyle w:val="ListParagraph"/>
        <w:tabs>
          <w:tab w:val="left" w:pos="1843"/>
        </w:tabs>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Sintesis menunjuk pada suatu kemampuan unuk meletakkan atau menghubungkan bagian-bagian dalam suatu bentuk keseluruhan yang baru. Dengan kata lain sintesis itu suatu kemampuan untuk menyusun formulasi baru dari formulasi yang ada.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6). Evaluasi (</w:t>
      </w:r>
      <w:r w:rsidRPr="00A00B17">
        <w:rPr>
          <w:rFonts w:ascii="Times New Roman" w:hAnsi="Times New Roman" w:cs="Times New Roman"/>
          <w:i/>
          <w:sz w:val="24"/>
          <w:szCs w:val="24"/>
        </w:rPr>
        <w:t>evaluation</w:t>
      </w:r>
      <w:r w:rsidRPr="00DF1C32">
        <w:rPr>
          <w:rFonts w:ascii="Times New Roman" w:hAnsi="Times New Roman" w:cs="Times New Roman"/>
          <w:sz w:val="24"/>
          <w:szCs w:val="24"/>
        </w:rPr>
        <w:t xml:space="preserve">) </w:t>
      </w:r>
    </w:p>
    <w:p w:rsidR="00B04781" w:rsidRPr="003018BB"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Evaluasi ini berkaitan dengan kemampuan untuk melakukan </w:t>
      </w:r>
      <w:r w:rsidRPr="00277B10">
        <w:rPr>
          <w:rFonts w:ascii="Times New Roman" w:hAnsi="Times New Roman" w:cs="Times New Roman"/>
          <w:sz w:val="24"/>
          <w:szCs w:val="24"/>
        </w:rPr>
        <w:t>justifikasi atau penelitian terhadap suatu materi atau objek. Penelitian penelitian itu berdasarkan suatu kriteria  yang ditentukan sendiri atau menggunakan kriteria-kriteria yang telah ada.</w:t>
      </w:r>
    </w:p>
    <w:p w:rsidR="00B04781" w:rsidRPr="00DF1C32" w:rsidRDefault="00B04781" w:rsidP="00B04781">
      <w:pPr>
        <w:pStyle w:val="ListParagraph"/>
        <w:numPr>
          <w:ilvl w:val="0"/>
          <w:numId w:val="3"/>
        </w:numPr>
        <w:spacing w:line="480" w:lineRule="auto"/>
        <w:jc w:val="both"/>
        <w:rPr>
          <w:rFonts w:ascii="Times New Roman" w:hAnsi="Times New Roman" w:cs="Times New Roman"/>
          <w:sz w:val="24"/>
          <w:szCs w:val="24"/>
        </w:rPr>
      </w:pPr>
      <w:r w:rsidRPr="00DF1C32">
        <w:rPr>
          <w:rFonts w:ascii="Times New Roman" w:hAnsi="Times New Roman" w:cs="Times New Roman"/>
          <w:sz w:val="24"/>
          <w:szCs w:val="24"/>
        </w:rPr>
        <w:t xml:space="preserve">Pengukuran Pengetahuan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Pengukuran pengetahuan dapat dilakukan dengan membagikan kuesioner atau angket yang menayangkan tentang isi materi yang di ukur dari subjek penelitian atau responden. Kedalaman pengetahuan yang ingin kita ketahui atau kita ukur kita  sesuaikan dengan tingkatan tingkatan pengetahuan. Sedangkan kualitas pengetahuan pada masing-masing tingkat pengetahuan dapat dilakukan dengan skoring yaitu :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a. Baik   : Bila subjek mampu menjawab dengan benar 76 - 100% </w:t>
      </w:r>
    </w:p>
    <w:p w:rsidR="00B04781" w:rsidRPr="00DF1C32" w:rsidRDefault="00B04781" w:rsidP="00B04781">
      <w:pPr>
        <w:pStyle w:val="ListParagraph"/>
        <w:spacing w:line="480" w:lineRule="auto"/>
        <w:ind w:left="1843" w:hanging="283"/>
        <w:jc w:val="both"/>
        <w:rPr>
          <w:rFonts w:ascii="Times New Roman" w:hAnsi="Times New Roman" w:cs="Times New Roman"/>
          <w:sz w:val="24"/>
          <w:szCs w:val="24"/>
        </w:rPr>
      </w:pPr>
      <w:r w:rsidRPr="00DF1C32">
        <w:rPr>
          <w:rFonts w:ascii="Times New Roman" w:hAnsi="Times New Roman" w:cs="Times New Roman"/>
          <w:sz w:val="24"/>
          <w:szCs w:val="24"/>
        </w:rPr>
        <w:t>b.</w:t>
      </w:r>
      <w:r>
        <w:rPr>
          <w:rFonts w:ascii="Times New Roman" w:hAnsi="Times New Roman" w:cs="Times New Roman"/>
          <w:sz w:val="24"/>
          <w:szCs w:val="24"/>
        </w:rPr>
        <w:t xml:space="preserve"> </w:t>
      </w:r>
      <w:r w:rsidRPr="00DF1C32">
        <w:rPr>
          <w:rFonts w:ascii="Times New Roman" w:hAnsi="Times New Roman" w:cs="Times New Roman"/>
          <w:sz w:val="24"/>
          <w:szCs w:val="24"/>
        </w:rPr>
        <w:t xml:space="preserve">Cukup  : Bila subjek mampu menjawab dengan benar 60 – 75%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c. Kurang  : Bila subjek mampu menjawab dengan benar &lt;60% </w:t>
      </w:r>
    </w:p>
    <w:p w:rsidR="00B04781"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(Arikunto,</w:t>
      </w:r>
      <w:r>
        <w:rPr>
          <w:rFonts w:ascii="Times New Roman" w:hAnsi="Times New Roman" w:cs="Times New Roman"/>
          <w:sz w:val="24"/>
          <w:szCs w:val="24"/>
        </w:rPr>
        <w:t xml:space="preserve"> 2013</w:t>
      </w:r>
      <w:r w:rsidRPr="00DF1C32">
        <w:rPr>
          <w:rFonts w:ascii="Times New Roman" w:hAnsi="Times New Roman" w:cs="Times New Roman"/>
          <w:sz w:val="24"/>
          <w:szCs w:val="24"/>
        </w:rPr>
        <w:t>)</w:t>
      </w:r>
      <w:r>
        <w:rPr>
          <w:rFonts w:ascii="Times New Roman" w:hAnsi="Times New Roman" w:cs="Times New Roman"/>
          <w:sz w:val="24"/>
          <w:szCs w:val="24"/>
        </w:rPr>
        <w:t>.</w:t>
      </w:r>
      <w:r w:rsidRPr="00DF1C32">
        <w:rPr>
          <w:rFonts w:ascii="Times New Roman" w:hAnsi="Times New Roman" w:cs="Times New Roman"/>
          <w:sz w:val="24"/>
          <w:szCs w:val="24"/>
        </w:rPr>
        <w:t xml:space="preserve"> </w:t>
      </w:r>
    </w:p>
    <w:p w:rsidR="00B04781" w:rsidRDefault="00B04781" w:rsidP="00B04781">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Menurut Budiman dan Riyanto (2013) tingkat pengetahuan dapat dikelompokkan menjadi dua kelompok apabila respondennya masyarakat umum, yaitu : </w:t>
      </w:r>
    </w:p>
    <w:p w:rsidR="00B04781" w:rsidRDefault="00B04781" w:rsidP="00B04781">
      <w:pPr>
        <w:pStyle w:val="ListParagraph"/>
        <w:numPr>
          <w:ilvl w:val="1"/>
          <w:numId w:val="2"/>
        </w:numPr>
        <w:spacing w:line="480" w:lineRule="auto"/>
        <w:ind w:hanging="218"/>
        <w:jc w:val="both"/>
        <w:rPr>
          <w:rFonts w:ascii="Times New Roman" w:hAnsi="Times New Roman" w:cs="Times New Roman"/>
          <w:sz w:val="24"/>
          <w:szCs w:val="24"/>
        </w:rPr>
      </w:pPr>
      <w:r>
        <w:rPr>
          <w:rFonts w:ascii="Times New Roman" w:hAnsi="Times New Roman" w:cs="Times New Roman"/>
          <w:sz w:val="24"/>
          <w:szCs w:val="24"/>
        </w:rPr>
        <w:t>Pengetahuan kategori baik nilainya &gt; 50%</w:t>
      </w:r>
    </w:p>
    <w:p w:rsidR="00B04781" w:rsidRPr="00DF1C32" w:rsidRDefault="00B04781" w:rsidP="00B04781">
      <w:pPr>
        <w:pStyle w:val="ListParagraph"/>
        <w:numPr>
          <w:ilvl w:val="1"/>
          <w:numId w:val="2"/>
        </w:numPr>
        <w:spacing w:line="480" w:lineRule="auto"/>
        <w:ind w:hanging="218"/>
        <w:jc w:val="both"/>
        <w:rPr>
          <w:rFonts w:ascii="Times New Roman" w:hAnsi="Times New Roman" w:cs="Times New Roman"/>
          <w:sz w:val="24"/>
          <w:szCs w:val="24"/>
        </w:rPr>
      </w:pPr>
      <w:r>
        <w:rPr>
          <w:rFonts w:ascii="Times New Roman" w:hAnsi="Times New Roman" w:cs="Times New Roman"/>
          <w:sz w:val="24"/>
          <w:szCs w:val="24"/>
        </w:rPr>
        <w:t xml:space="preserve">Pengetahuan kategori kurang baik nilainya ≤ 50% </w:t>
      </w:r>
    </w:p>
    <w:p w:rsidR="00B04781" w:rsidRPr="003018BB"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Pertanyaan tertulis dapat berupa tes pilihan ganda (</w:t>
      </w:r>
      <w:r w:rsidRPr="00DF1C32">
        <w:rPr>
          <w:rFonts w:ascii="Times New Roman" w:hAnsi="Times New Roman" w:cs="Times New Roman"/>
          <w:i/>
          <w:sz w:val="24"/>
          <w:szCs w:val="24"/>
        </w:rPr>
        <w:t>multiple choice</w:t>
      </w:r>
      <w:r w:rsidRPr="00DF1C32">
        <w:rPr>
          <w:rFonts w:ascii="Times New Roman" w:hAnsi="Times New Roman" w:cs="Times New Roman"/>
          <w:sz w:val="24"/>
          <w:szCs w:val="24"/>
        </w:rPr>
        <w:t xml:space="preserve"> </w:t>
      </w:r>
      <w:r w:rsidRPr="00DF1C32">
        <w:rPr>
          <w:rFonts w:ascii="Times New Roman" w:hAnsi="Times New Roman" w:cs="Times New Roman"/>
          <w:i/>
          <w:sz w:val="24"/>
          <w:szCs w:val="24"/>
        </w:rPr>
        <w:t>test</w:t>
      </w:r>
      <w:r w:rsidRPr="00DF1C32">
        <w:rPr>
          <w:rFonts w:ascii="Times New Roman" w:hAnsi="Times New Roman" w:cs="Times New Roman"/>
          <w:sz w:val="24"/>
          <w:szCs w:val="24"/>
        </w:rPr>
        <w:t xml:space="preserve">) yang terdiri atas suatu keterangan (stem) atau pemberitahuan tentang suatu pengertian </w:t>
      </w:r>
      <w:r w:rsidRPr="00DF1C32">
        <w:rPr>
          <w:rFonts w:ascii="Times New Roman" w:hAnsi="Times New Roman" w:cs="Times New Roman"/>
          <w:sz w:val="24"/>
          <w:szCs w:val="24"/>
        </w:rPr>
        <w:lastRenderedPageBreak/>
        <w:t>yang belum lengkap. Untuk melengkapi harus memilih dari beberapa kemungkinan jawaban, alternat</w:t>
      </w:r>
      <w:r>
        <w:rPr>
          <w:rFonts w:ascii="Times New Roman" w:hAnsi="Times New Roman" w:cs="Times New Roman"/>
          <w:sz w:val="24"/>
          <w:szCs w:val="24"/>
        </w:rPr>
        <w:t>ive (</w:t>
      </w:r>
      <w:r w:rsidRPr="00277B10">
        <w:rPr>
          <w:rFonts w:ascii="Times New Roman" w:hAnsi="Times New Roman" w:cs="Times New Roman"/>
          <w:i/>
          <w:sz w:val="24"/>
          <w:szCs w:val="24"/>
        </w:rPr>
        <w:t>options</w:t>
      </w:r>
      <w:r>
        <w:rPr>
          <w:rFonts w:ascii="Times New Roman" w:hAnsi="Times New Roman" w:cs="Times New Roman"/>
          <w:sz w:val="24"/>
          <w:szCs w:val="24"/>
        </w:rPr>
        <w:t>) yang di sediakan.</w:t>
      </w:r>
    </w:p>
    <w:p w:rsidR="00B04781" w:rsidRPr="00DF1C32" w:rsidRDefault="00B04781" w:rsidP="00B04781">
      <w:pPr>
        <w:pStyle w:val="ListParagraph"/>
        <w:spacing w:line="480" w:lineRule="auto"/>
        <w:ind w:left="1276"/>
        <w:jc w:val="both"/>
        <w:rPr>
          <w:rFonts w:ascii="Times New Roman" w:hAnsi="Times New Roman" w:cs="Times New Roman"/>
          <w:sz w:val="24"/>
          <w:szCs w:val="24"/>
        </w:rPr>
      </w:pPr>
      <w:r w:rsidRPr="00DF1C32">
        <w:rPr>
          <w:rFonts w:ascii="Times New Roman" w:hAnsi="Times New Roman" w:cs="Times New Roman"/>
          <w:sz w:val="24"/>
          <w:szCs w:val="24"/>
        </w:rPr>
        <w:t xml:space="preserve">d. Faktor-faktor yang mempengaruhi pengetahuan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Menurut Notoatmojo (2011</w:t>
      </w:r>
      <w:r w:rsidRPr="00DF1C32">
        <w:rPr>
          <w:rFonts w:ascii="Times New Roman" w:hAnsi="Times New Roman" w:cs="Times New Roman"/>
          <w:sz w:val="24"/>
          <w:szCs w:val="24"/>
        </w:rPr>
        <w:t xml:space="preserve">), faktor-faktor yang mempengaruhi pengetahuan antara lain: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1). Pendidikan  </w:t>
      </w:r>
    </w:p>
    <w:p w:rsidR="00B04781" w:rsidRPr="003018BB" w:rsidRDefault="00B04781" w:rsidP="00B04781">
      <w:pPr>
        <w:pStyle w:val="ListParagraph"/>
        <w:tabs>
          <w:tab w:val="left" w:pos="1134"/>
          <w:tab w:val="left" w:pos="1843"/>
        </w:tabs>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Pendidikan mempengaruhi proses belajar, makin tinggi pendidikan seseorang makin mudah orang tersebut untuk menerima informasi, baik dari orang lain maupun dari media massa. Semakin banyak informasi yang masuk semakin banyak pula pengetahuan yang didapat. Namun perlu ditekankan bahwa seseorang yang berpendidikan rendah tidak berarti mutlak berpengetahuan rendah pula.  </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b. Informasi media massa  </w:t>
      </w:r>
    </w:p>
    <w:p w:rsidR="00B04781" w:rsidRPr="00DF1C32" w:rsidRDefault="00B04781" w:rsidP="00B04781">
      <w:pPr>
        <w:pStyle w:val="ListParagraph"/>
        <w:tabs>
          <w:tab w:val="left" w:pos="1843"/>
        </w:tabs>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Informasi yang diperoleh baik dari pendidikan formal maupun nonformal dapat memberikan pengaruh jangka pendek (</w:t>
      </w:r>
      <w:r w:rsidRPr="00F1123F">
        <w:rPr>
          <w:rFonts w:ascii="Times New Roman" w:hAnsi="Times New Roman" w:cs="Times New Roman"/>
          <w:i/>
          <w:sz w:val="24"/>
          <w:szCs w:val="24"/>
        </w:rPr>
        <w:t>immediate impact</w:t>
      </w:r>
      <w:r w:rsidRPr="00DF1C32">
        <w:rPr>
          <w:rFonts w:ascii="Times New Roman" w:hAnsi="Times New Roman" w:cs="Times New Roman"/>
          <w:sz w:val="24"/>
          <w:szCs w:val="24"/>
        </w:rPr>
        <w:t xml:space="preserve">) sehingga menghasilkan perubahan atau peningkatan pengetahuan.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c. Sosial budaya dan ekonomi  </w:t>
      </w:r>
    </w:p>
    <w:p w:rsidR="00B04781" w:rsidRPr="00DF1C32" w:rsidRDefault="00B04781" w:rsidP="00B04781">
      <w:pPr>
        <w:pStyle w:val="ListParagraph"/>
        <w:tabs>
          <w:tab w:val="left" w:pos="1843"/>
        </w:tabs>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Kebiasaan dan tradisi yang dilakukan orang-orang tanpa melalui penalaran apakah yang dilakukan baik atau buruk. Status ekonomi seseorang juga akan menentukan tersedianya suatu fasilitas yang diperlukan untuk kegiatan tertentu.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d. Lingkungan  </w:t>
      </w:r>
    </w:p>
    <w:p w:rsidR="00B04781" w:rsidRPr="00DF1C32"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lastRenderedPageBreak/>
        <w:t xml:space="preserve">Lingkungan adalah segala sesuatu yang ada disekitar individu, baik lingkungan fisik, biologis, maupun sosial yang berpengaruh terhadap proses masuknya pengetahuan ke dalam individu.  </w:t>
      </w:r>
    </w:p>
    <w:p w:rsidR="00B04781" w:rsidRPr="00DF1C32" w:rsidRDefault="00B04781" w:rsidP="00B04781">
      <w:pPr>
        <w:pStyle w:val="ListParagraph"/>
        <w:tabs>
          <w:tab w:val="left" w:pos="1560"/>
        </w:tabs>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e. Pengalaman  </w:t>
      </w:r>
    </w:p>
    <w:p w:rsidR="00B04781" w:rsidRPr="003018BB"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Pengalaman sebagai sumber pengetahuan adalah suatu cara untuk memperoleh kebenaran pengetahuan dengan cara mengulang kembali pengetahuan yang diperoleh dalam memecahkan masalah yang dihadapi masa lalu.</w:t>
      </w:r>
    </w:p>
    <w:p w:rsidR="00B04781" w:rsidRPr="00DF1C32" w:rsidRDefault="00B04781" w:rsidP="00B04781">
      <w:pPr>
        <w:pStyle w:val="ListParagraph"/>
        <w:spacing w:line="480" w:lineRule="auto"/>
        <w:ind w:left="1560"/>
        <w:jc w:val="both"/>
        <w:rPr>
          <w:rFonts w:ascii="Times New Roman" w:hAnsi="Times New Roman" w:cs="Times New Roman"/>
          <w:sz w:val="24"/>
          <w:szCs w:val="24"/>
        </w:rPr>
      </w:pPr>
      <w:r w:rsidRPr="00DF1C32">
        <w:rPr>
          <w:rFonts w:ascii="Times New Roman" w:hAnsi="Times New Roman" w:cs="Times New Roman"/>
          <w:sz w:val="24"/>
          <w:szCs w:val="24"/>
        </w:rPr>
        <w:t xml:space="preserve">f. Usia  </w:t>
      </w:r>
    </w:p>
    <w:p w:rsidR="00B04781" w:rsidRDefault="00B04781" w:rsidP="00B04781">
      <w:pPr>
        <w:pStyle w:val="ListParagraph"/>
        <w:spacing w:line="480" w:lineRule="auto"/>
        <w:ind w:left="1843"/>
        <w:jc w:val="both"/>
        <w:rPr>
          <w:rFonts w:ascii="Times New Roman" w:hAnsi="Times New Roman" w:cs="Times New Roman"/>
          <w:sz w:val="24"/>
          <w:szCs w:val="24"/>
        </w:rPr>
      </w:pPr>
      <w:r w:rsidRPr="00DF1C32">
        <w:rPr>
          <w:rFonts w:ascii="Times New Roman" w:hAnsi="Times New Roman" w:cs="Times New Roman"/>
          <w:sz w:val="24"/>
          <w:szCs w:val="24"/>
        </w:rPr>
        <w:t xml:space="preserve">Usia mempengaruhi terhadap daya tangkap dan pola pikir seseorang. Semakin bertambah usia akan semakin berkembang pula </w:t>
      </w:r>
      <w:r>
        <w:rPr>
          <w:rFonts w:ascii="Times New Roman" w:hAnsi="Times New Roman" w:cs="Times New Roman"/>
          <w:sz w:val="24"/>
          <w:szCs w:val="24"/>
        </w:rPr>
        <w:t>daya tangkap dan pola pikirnya.</w:t>
      </w:r>
    </w:p>
    <w:p w:rsidR="00B04781" w:rsidRPr="00A37DFB" w:rsidRDefault="00B04781" w:rsidP="00B04781">
      <w:pPr>
        <w:pStyle w:val="ListParagraph"/>
        <w:spacing w:line="480" w:lineRule="auto"/>
        <w:ind w:left="1843"/>
        <w:jc w:val="both"/>
        <w:rPr>
          <w:rFonts w:ascii="Times New Roman" w:hAnsi="Times New Roman" w:cs="Times New Roman"/>
          <w:sz w:val="24"/>
          <w:szCs w:val="24"/>
        </w:rPr>
      </w:pPr>
    </w:p>
    <w:p w:rsidR="00B04781" w:rsidRPr="007F33B6" w:rsidRDefault="00B04781" w:rsidP="00B04781">
      <w:pPr>
        <w:pStyle w:val="ListParagraph"/>
        <w:numPr>
          <w:ilvl w:val="0"/>
          <w:numId w:val="1"/>
        </w:numPr>
        <w:spacing w:line="480" w:lineRule="auto"/>
        <w:jc w:val="both"/>
        <w:rPr>
          <w:rFonts w:ascii="Times New Roman" w:hAnsi="Times New Roman" w:cs="Times New Roman"/>
          <w:b/>
          <w:sz w:val="24"/>
          <w:szCs w:val="24"/>
        </w:rPr>
      </w:pPr>
      <w:r w:rsidRPr="007F33B6">
        <w:rPr>
          <w:rFonts w:ascii="Times New Roman" w:hAnsi="Times New Roman" w:cs="Times New Roman"/>
          <w:b/>
          <w:sz w:val="24"/>
          <w:szCs w:val="24"/>
        </w:rPr>
        <w:t>Penelitian Terkait</w:t>
      </w:r>
    </w:p>
    <w:p w:rsidR="00B04781" w:rsidRPr="00DF1C32" w:rsidRDefault="00B04781" w:rsidP="00B04781">
      <w:pPr>
        <w:pStyle w:val="ListParagraph"/>
        <w:numPr>
          <w:ilvl w:val="0"/>
          <w:numId w:val="4"/>
        </w:numPr>
        <w:tabs>
          <w:tab w:val="left" w:pos="1276"/>
        </w:tabs>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Penelitian yang dilakukan oleh Mitha Ristiarti Kusuma (2016) dengan judul faktor-faktor yang</w:t>
      </w:r>
      <w:r>
        <w:rPr>
          <w:rFonts w:ascii="Times New Roman" w:hAnsi="Times New Roman" w:cs="Times New Roman"/>
          <w:sz w:val="24"/>
          <w:szCs w:val="24"/>
        </w:rPr>
        <w:t xml:space="preserve"> mempengaruhi kunjungan pemerik</w:t>
      </w:r>
      <w:r w:rsidRPr="00DF1C32">
        <w:rPr>
          <w:rFonts w:ascii="Times New Roman" w:hAnsi="Times New Roman" w:cs="Times New Roman"/>
          <w:sz w:val="24"/>
          <w:szCs w:val="24"/>
        </w:rPr>
        <w:t>saan inspeksi visual asam asetat (IVA) di Puskesmas Banguntapan 2 Bantul. Hasil analisis ada hubungan pengetahuan dengan kunjungan pemeriksa</w:t>
      </w:r>
      <w:r>
        <w:rPr>
          <w:rFonts w:ascii="Times New Roman" w:hAnsi="Times New Roman" w:cs="Times New Roman"/>
          <w:sz w:val="24"/>
          <w:szCs w:val="24"/>
        </w:rPr>
        <w:t>an IVA dengan nilai (</w:t>
      </w:r>
      <w:r w:rsidRPr="0023057F">
        <w:rPr>
          <w:rFonts w:ascii="Times New Roman" w:hAnsi="Times New Roman" w:cs="Times New Roman"/>
          <w:i/>
          <w:sz w:val="24"/>
          <w:szCs w:val="24"/>
        </w:rPr>
        <w:t>p</w:t>
      </w:r>
      <w:r>
        <w:rPr>
          <w:rFonts w:ascii="Times New Roman" w:hAnsi="Times New Roman" w:cs="Times New Roman"/>
          <w:sz w:val="24"/>
          <w:szCs w:val="24"/>
        </w:rPr>
        <w:t xml:space="preserve"> 0,039) &lt; (</w:t>
      </w:r>
      <w:r w:rsidRPr="0023057F">
        <w:rPr>
          <w:rFonts w:ascii="Times New Roman" w:hAnsi="Times New Roman" w:cs="Times New Roman"/>
          <w:i/>
          <w:sz w:val="24"/>
          <w:szCs w:val="24"/>
        </w:rPr>
        <w:t>p</w:t>
      </w:r>
      <w:r>
        <w:rPr>
          <w:rFonts w:ascii="Times New Roman" w:hAnsi="Times New Roman" w:cs="Times New Roman"/>
          <w:sz w:val="24"/>
          <w:szCs w:val="24"/>
        </w:rPr>
        <w:t xml:space="preserve"> 0,05).</w:t>
      </w:r>
      <w:r w:rsidRPr="00DF1C32">
        <w:rPr>
          <w:rFonts w:ascii="Times New Roman" w:hAnsi="Times New Roman" w:cs="Times New Roman"/>
          <w:sz w:val="24"/>
          <w:szCs w:val="24"/>
        </w:rPr>
        <w:t xml:space="preserve"> </w:t>
      </w:r>
    </w:p>
    <w:p w:rsidR="00B04781" w:rsidRPr="0023057F" w:rsidRDefault="00B04781" w:rsidP="00B04781">
      <w:pPr>
        <w:pStyle w:val="ListParagraph"/>
        <w:numPr>
          <w:ilvl w:val="0"/>
          <w:numId w:val="4"/>
        </w:numPr>
        <w:tabs>
          <w:tab w:val="left" w:pos="1276"/>
        </w:tabs>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t>Penelitian yang dilakukan oleh L.Dewi ni</w:t>
      </w:r>
      <w:r>
        <w:rPr>
          <w:rFonts w:ascii="Times New Roman" w:hAnsi="Times New Roman" w:cs="Times New Roman"/>
          <w:sz w:val="24"/>
          <w:szCs w:val="24"/>
        </w:rPr>
        <w:t xml:space="preserve"> </w:t>
      </w:r>
      <w:r w:rsidRPr="00DF1C32">
        <w:rPr>
          <w:rFonts w:ascii="Times New Roman" w:hAnsi="Times New Roman" w:cs="Times New Roman"/>
          <w:sz w:val="24"/>
          <w:szCs w:val="24"/>
        </w:rPr>
        <w:t>made</w:t>
      </w:r>
      <w:r>
        <w:rPr>
          <w:rFonts w:ascii="Times New Roman" w:hAnsi="Times New Roman" w:cs="Times New Roman"/>
          <w:sz w:val="24"/>
          <w:szCs w:val="24"/>
        </w:rPr>
        <w:t xml:space="preserve"> (2013)</w:t>
      </w:r>
      <w:r w:rsidRPr="00DF1C32">
        <w:rPr>
          <w:rFonts w:ascii="Times New Roman" w:hAnsi="Times New Roman" w:cs="Times New Roman"/>
          <w:sz w:val="24"/>
          <w:szCs w:val="24"/>
        </w:rPr>
        <w:t xml:space="preserve"> dengan judul hubungan tingkat pengetahuan dan sikap WUS dengan pemeriksaan IVA di Puskesm</w:t>
      </w:r>
      <w:r>
        <w:rPr>
          <w:rFonts w:ascii="Times New Roman" w:hAnsi="Times New Roman" w:cs="Times New Roman"/>
          <w:sz w:val="24"/>
          <w:szCs w:val="24"/>
        </w:rPr>
        <w:t xml:space="preserve">as Buleleng I. </w:t>
      </w:r>
      <w:r w:rsidRPr="00DF1C32">
        <w:rPr>
          <w:rFonts w:ascii="Times New Roman" w:hAnsi="Times New Roman" w:cs="Times New Roman"/>
          <w:sz w:val="24"/>
          <w:szCs w:val="24"/>
        </w:rPr>
        <w:t>Hasil analisis ada hubungan pengetahuan dan sikap WUS dengan pemeriksaan IVA di Puskesmas Buleleng I</w:t>
      </w:r>
      <w:r>
        <w:rPr>
          <w:rFonts w:ascii="Times New Roman" w:hAnsi="Times New Roman" w:cs="Times New Roman"/>
          <w:sz w:val="24"/>
          <w:szCs w:val="24"/>
        </w:rPr>
        <w:t xml:space="preserve"> dengan nilai (</w:t>
      </w:r>
      <w:r w:rsidRPr="0023057F">
        <w:rPr>
          <w:rFonts w:ascii="Times New Roman" w:hAnsi="Times New Roman" w:cs="Times New Roman"/>
          <w:i/>
          <w:sz w:val="24"/>
          <w:szCs w:val="24"/>
        </w:rPr>
        <w:t>p</w:t>
      </w:r>
      <w:r>
        <w:rPr>
          <w:rFonts w:ascii="Times New Roman" w:hAnsi="Times New Roman" w:cs="Times New Roman"/>
          <w:sz w:val="24"/>
          <w:szCs w:val="24"/>
        </w:rPr>
        <w:t xml:space="preserve"> 0,007) &lt; (</w:t>
      </w:r>
      <w:r w:rsidRPr="0023057F">
        <w:rPr>
          <w:rFonts w:ascii="Times New Roman" w:hAnsi="Times New Roman" w:cs="Times New Roman"/>
          <w:i/>
          <w:sz w:val="24"/>
          <w:szCs w:val="24"/>
        </w:rPr>
        <w:t>p</w:t>
      </w:r>
      <w:r>
        <w:rPr>
          <w:rFonts w:ascii="Times New Roman" w:hAnsi="Times New Roman" w:cs="Times New Roman"/>
          <w:sz w:val="24"/>
          <w:szCs w:val="24"/>
        </w:rPr>
        <w:t xml:space="preserve"> 0,05)</w:t>
      </w:r>
      <w:r w:rsidRPr="0023057F">
        <w:rPr>
          <w:rFonts w:ascii="Times New Roman" w:hAnsi="Times New Roman" w:cs="Times New Roman"/>
          <w:sz w:val="24"/>
          <w:szCs w:val="24"/>
        </w:rPr>
        <w:t xml:space="preserve">. </w:t>
      </w:r>
    </w:p>
    <w:p w:rsidR="00B04781" w:rsidRPr="003018BB" w:rsidRDefault="00B04781" w:rsidP="00B04781">
      <w:pPr>
        <w:pStyle w:val="ListParagraph"/>
        <w:numPr>
          <w:ilvl w:val="0"/>
          <w:numId w:val="4"/>
        </w:numPr>
        <w:tabs>
          <w:tab w:val="left" w:pos="1276"/>
        </w:tabs>
        <w:spacing w:line="480" w:lineRule="auto"/>
        <w:ind w:left="1134"/>
        <w:jc w:val="both"/>
        <w:rPr>
          <w:rFonts w:ascii="Times New Roman" w:hAnsi="Times New Roman" w:cs="Times New Roman"/>
          <w:sz w:val="24"/>
          <w:szCs w:val="24"/>
        </w:rPr>
      </w:pPr>
      <w:r w:rsidRPr="00DF1C32">
        <w:rPr>
          <w:rFonts w:ascii="Times New Roman" w:hAnsi="Times New Roman" w:cs="Times New Roman"/>
          <w:sz w:val="24"/>
          <w:szCs w:val="24"/>
        </w:rPr>
        <w:lastRenderedPageBreak/>
        <w:t>Penelitian yang dilakukan Sri Mularsih dengan judul faktor-faktor yang berhubungan dengan minat wanita pasangan usia subur dalam pemeriksaan inspeksi visual asam asetat (IVA) di Kelurahan Kandri kecamatan Gunung Pati Kota Semarang (2017). Hasil analisis ada hubungan pengetahuan dengan kunjungan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Kelurahan Kandri Kecamatan Gunung Pati Kota Semarang</w:t>
      </w:r>
      <w:r>
        <w:rPr>
          <w:rFonts w:ascii="Times New Roman" w:hAnsi="Times New Roman" w:cs="Times New Roman"/>
          <w:sz w:val="24"/>
          <w:szCs w:val="24"/>
        </w:rPr>
        <w:t xml:space="preserve"> dengan nilai (</w:t>
      </w:r>
      <w:r w:rsidRPr="0023057F">
        <w:rPr>
          <w:rFonts w:ascii="Times New Roman" w:hAnsi="Times New Roman" w:cs="Times New Roman"/>
          <w:i/>
          <w:sz w:val="24"/>
          <w:szCs w:val="24"/>
        </w:rPr>
        <w:t>p</w:t>
      </w:r>
      <w:r>
        <w:rPr>
          <w:rFonts w:ascii="Times New Roman" w:hAnsi="Times New Roman" w:cs="Times New Roman"/>
          <w:sz w:val="24"/>
          <w:szCs w:val="24"/>
        </w:rPr>
        <w:t xml:space="preserve"> 0,001) &lt; (</w:t>
      </w:r>
      <w:r w:rsidRPr="0023057F">
        <w:rPr>
          <w:rFonts w:ascii="Times New Roman" w:hAnsi="Times New Roman" w:cs="Times New Roman"/>
          <w:i/>
          <w:sz w:val="24"/>
          <w:szCs w:val="24"/>
        </w:rPr>
        <w:t>p</w:t>
      </w:r>
      <w:r>
        <w:rPr>
          <w:rFonts w:ascii="Times New Roman" w:hAnsi="Times New Roman" w:cs="Times New Roman"/>
          <w:sz w:val="24"/>
          <w:szCs w:val="24"/>
        </w:rPr>
        <w:t xml:space="preserve"> 0,05)</w:t>
      </w:r>
      <w:r w:rsidRPr="00DF1C32">
        <w:rPr>
          <w:rFonts w:ascii="Times New Roman" w:hAnsi="Times New Roman" w:cs="Times New Roman"/>
          <w:sz w:val="24"/>
          <w:szCs w:val="24"/>
        </w:rPr>
        <w:t xml:space="preserve"> </w:t>
      </w:r>
      <w:r w:rsidRPr="0023057F">
        <w:rPr>
          <w:rFonts w:ascii="Times New Roman" w:hAnsi="Times New Roman" w:cs="Times New Roman"/>
          <w:sz w:val="24"/>
          <w:szCs w:val="24"/>
        </w:rPr>
        <w:t>.</w:t>
      </w:r>
      <w:r w:rsidRPr="00A37DFB">
        <w:rPr>
          <w:rFonts w:ascii="Times New Roman" w:hAnsi="Times New Roman" w:cs="Times New Roman"/>
          <w:sz w:val="24"/>
          <w:szCs w:val="24"/>
        </w:rPr>
        <w:t xml:space="preserve">  </w:t>
      </w:r>
    </w:p>
    <w:p w:rsidR="00B04781" w:rsidRPr="007F33B6" w:rsidRDefault="00B04781" w:rsidP="00B04781">
      <w:pPr>
        <w:pStyle w:val="ListParagraph"/>
        <w:numPr>
          <w:ilvl w:val="0"/>
          <w:numId w:val="1"/>
        </w:numPr>
        <w:spacing w:line="480" w:lineRule="auto"/>
        <w:jc w:val="both"/>
        <w:rPr>
          <w:rFonts w:ascii="Times New Roman" w:hAnsi="Times New Roman" w:cs="Times New Roman"/>
          <w:b/>
          <w:sz w:val="24"/>
          <w:szCs w:val="24"/>
        </w:rPr>
      </w:pPr>
      <w:r w:rsidRPr="007F33B6">
        <w:rPr>
          <w:rFonts w:ascii="Times New Roman" w:hAnsi="Times New Roman" w:cs="Times New Roman"/>
          <w:b/>
          <w:sz w:val="24"/>
          <w:szCs w:val="24"/>
        </w:rPr>
        <w:t xml:space="preserve">Kerangka Teori </w:t>
      </w:r>
    </w:p>
    <w:p w:rsidR="00B04781" w:rsidRPr="000659D2" w:rsidRDefault="00B04781" w:rsidP="00B04781">
      <w:pPr>
        <w:pStyle w:val="ListParagraph"/>
        <w:spacing w:line="480" w:lineRule="auto"/>
        <w:ind w:left="851" w:firstLine="589"/>
        <w:jc w:val="both"/>
        <w:rPr>
          <w:rFonts w:ascii="Times New Roman" w:hAnsi="Times New Roman" w:cs="Times New Roman"/>
          <w:sz w:val="24"/>
          <w:szCs w:val="24"/>
        </w:rPr>
      </w:pPr>
      <w:r w:rsidRPr="00DF1C32">
        <w:rPr>
          <w:rFonts w:ascii="Times New Roman" w:hAnsi="Times New Roman" w:cs="Times New Roman"/>
          <w:sz w:val="24"/>
          <w:szCs w:val="24"/>
        </w:rPr>
        <w:t>Kerangka teori pada dasarnya merupakan penjelasan mengenai pemikiran dan temuan-temuan yang mendasari penelitian (Notoatmodjo, 2012) dalam penelitian ini kerangka teori nya adalah s</w:t>
      </w:r>
      <w:r>
        <w:rPr>
          <w:rFonts w:ascii="Times New Roman" w:hAnsi="Times New Roman" w:cs="Times New Roman"/>
          <w:sz w:val="24"/>
          <w:szCs w:val="24"/>
        </w:rPr>
        <w:t>ebagai berikut :</w:t>
      </w:r>
    </w:p>
    <w:p w:rsidR="00B04781" w:rsidRPr="00DF1C32" w:rsidRDefault="00B04781" w:rsidP="00B04781">
      <w:pPr>
        <w:pStyle w:val="ListParagraph"/>
        <w:spacing w:line="240" w:lineRule="auto"/>
        <w:ind w:left="786"/>
        <w:jc w:val="center"/>
        <w:rPr>
          <w:rFonts w:ascii="Times New Roman" w:hAnsi="Times New Roman" w:cs="Times New Roman"/>
          <w:sz w:val="24"/>
          <w:szCs w:val="24"/>
        </w:rPr>
      </w:pPr>
      <w:r w:rsidRPr="00DF1C32">
        <w:rPr>
          <w:rFonts w:ascii="Times New Roman" w:hAnsi="Times New Roman" w:cs="Times New Roman"/>
          <w:sz w:val="24"/>
          <w:szCs w:val="24"/>
        </w:rPr>
        <w:t>Gambar 2.1</w:t>
      </w:r>
    </w:p>
    <w:p w:rsidR="00B04781" w:rsidRPr="00A37DFB" w:rsidRDefault="00B04781" w:rsidP="00B04781">
      <w:pPr>
        <w:pStyle w:val="ListParagraph"/>
        <w:spacing w:line="240" w:lineRule="auto"/>
        <w:ind w:left="786"/>
        <w:jc w:val="center"/>
        <w:rPr>
          <w:rFonts w:ascii="Times New Roman" w:hAnsi="Times New Roman" w:cs="Times New Roman"/>
          <w:sz w:val="24"/>
          <w:szCs w:val="24"/>
        </w:rPr>
      </w:pPr>
      <w:r>
        <w:rPr>
          <w:rFonts w:ascii="Times New Roman" w:hAnsi="Times New Roman" w:cs="Times New Roman"/>
          <w:sz w:val="24"/>
          <w:szCs w:val="24"/>
        </w:rPr>
        <w:t xml:space="preserve">Kerangka teori </w:t>
      </w:r>
    </w:p>
    <w:p w:rsidR="00B04781" w:rsidRPr="00DF1C32" w:rsidRDefault="00B04781" w:rsidP="00B04781">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4" o:spid="_x0000_s1029" style="position:absolute;left:0;text-align:left;margin-left:58.45pt;margin-top:9.2pt;width:114.2pt;height:137.2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" fillcolor="window" strokecolor="windowText" strokeweight="2pt">
            <v:textbox>
              <w:txbxContent>
                <w:p w:rsidR="00B04781" w:rsidRPr="0082617B" w:rsidRDefault="00B04781" w:rsidP="00B04781">
                  <w:pPr>
                    <w:spacing w:after="120"/>
                    <w:jc w:val="center"/>
                    <w:rPr>
                      <w:rFonts w:ascii="Times New Roman" w:hAnsi="Times New Roman" w:cs="Times New Roman"/>
                      <w:sz w:val="24"/>
                      <w:szCs w:val="24"/>
                    </w:rPr>
                  </w:pPr>
                  <w:r>
                    <w:rPr>
                      <w:rFonts w:ascii="Times New Roman" w:hAnsi="Times New Roman" w:cs="Times New Roman"/>
                      <w:sz w:val="24"/>
                      <w:szCs w:val="24"/>
                    </w:rPr>
                    <w:t xml:space="preserve">Faktor predisposisi </w:t>
                  </w:r>
                </w:p>
                <w:p w:rsidR="00B04781"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Pengetahuan </w:t>
                  </w:r>
                </w:p>
                <w:p w:rsidR="00B04781" w:rsidRPr="00B82364"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Sikap </w:t>
                  </w:r>
                </w:p>
                <w:p w:rsidR="00B04781"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Kepercayaan </w:t>
                  </w:r>
                </w:p>
                <w:p w:rsidR="00B04781"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Tradisi </w:t>
                  </w:r>
                </w:p>
                <w:p w:rsidR="00B04781"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Nilai</w:t>
                  </w:r>
                </w:p>
                <w:p w:rsidR="00B04781"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Pendidikan </w:t>
                  </w:r>
                </w:p>
                <w:p w:rsidR="00B04781" w:rsidRPr="00BD701A" w:rsidRDefault="00B04781" w:rsidP="00B04781">
                  <w:pPr>
                    <w:pStyle w:val="ListParagraph"/>
                    <w:numPr>
                      <w:ilvl w:val="0"/>
                      <w:numId w:val="15"/>
                    </w:numPr>
                    <w:spacing w:after="120"/>
                    <w:ind w:left="426"/>
                    <w:rPr>
                      <w:rFonts w:ascii="Times New Roman" w:hAnsi="Times New Roman" w:cs="Times New Roman"/>
                      <w:sz w:val="24"/>
                      <w:szCs w:val="24"/>
                    </w:rPr>
                  </w:pPr>
                  <w:r>
                    <w:rPr>
                      <w:rFonts w:ascii="Times New Roman" w:hAnsi="Times New Roman" w:cs="Times New Roman"/>
                      <w:sz w:val="24"/>
                      <w:szCs w:val="24"/>
                    </w:rPr>
                    <w:t xml:space="preserve">Usia </w:t>
                  </w:r>
                </w:p>
                <w:p w:rsidR="00B04781" w:rsidRPr="0082617B" w:rsidRDefault="00B04781" w:rsidP="00B04781">
                  <w:pPr>
                    <w:pStyle w:val="ListParagraph"/>
                    <w:ind w:left="142"/>
                    <w:rPr>
                      <w:rFonts w:ascii="Times New Roman" w:hAnsi="Times New Roman" w:cs="Times New Roman"/>
                      <w:sz w:val="24"/>
                      <w:szCs w:val="24"/>
                    </w:rPr>
                  </w:pPr>
                </w:p>
                <w:p w:rsidR="00B04781" w:rsidRDefault="00B04781" w:rsidP="00B04781">
                  <w:pPr>
                    <w:jc w:val="center"/>
                  </w:pPr>
                </w:p>
                <w:p w:rsidR="00B04781" w:rsidRDefault="00B04781" w:rsidP="00B04781">
                  <w:pPr>
                    <w:jc w:val="center"/>
                  </w:pPr>
                </w:p>
              </w:txbxContent>
            </v:textbox>
          </v:rect>
        </w:pict>
      </w:r>
    </w:p>
    <w:p w:rsidR="00B04781" w:rsidRPr="00DF1C32" w:rsidRDefault="00B04781" w:rsidP="00B04781">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6" o:spid="_x0000_s1037" style="position:absolute;left:0;text-align:left;z-index:251671552;visibility:visible;mso-width-relative:margin;mso-height-relative:margin" from="58.45pt,1.95pt" to="17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" strokecolor="black [3213]" strokeweight="2.25pt"/>
        </w:pict>
      </w:r>
    </w:p>
    <w:p w:rsidR="00B04781" w:rsidRPr="00DF1C32" w:rsidRDefault="00B04781" w:rsidP="00B04781">
      <w:pPr>
        <w:pStyle w:val="ListParagraph"/>
        <w:tabs>
          <w:tab w:val="left" w:pos="3804"/>
        </w:tabs>
        <w:spacing w:line="480" w:lineRule="auto"/>
        <w:ind w:left="786"/>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11" o:spid="_x0000_s1034" style="position:absolute;left:0;text-align:left;z-index:251668480;visibility:visible;mso-width-relative:margin;mso-height-relative:margin" from="218.1pt,16.2pt" to="218.1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" strokecolor="black [3040]"/>
        </w:pict>
      </w:r>
      <w:r>
        <w:rPr>
          <w:rFonts w:ascii="Times New Roman" w:hAnsi="Times New Roman" w:cs="Times New Roman"/>
          <w:noProof/>
          <w:sz w:val="24"/>
          <w:szCs w:val="24"/>
          <w:lang w:val="en-US"/>
        </w:rPr>
        <w:pict>
          <v:line id="Straight Connector 14" o:spid="_x0000_s1035" style="position:absolute;left:0;text-align:left;z-index:251669504;visibility:visible;mso-width-relative:margin;mso-height-relative:margin" from="173.35pt,16.5pt" to="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" strokecolor="black [3040]"/>
        </w:pict>
      </w:r>
      <w:r>
        <w:rPr>
          <w:rFonts w:ascii="Times New Roman" w:hAnsi="Times New Roman" w:cs="Times New Roman"/>
          <w:sz w:val="24"/>
          <w:szCs w:val="24"/>
        </w:rPr>
        <w:tab/>
      </w:r>
    </w:p>
    <w:p w:rsidR="00B04781" w:rsidRPr="00B82364" w:rsidRDefault="00B04781" w:rsidP="00B04781">
      <w:pPr>
        <w:spacing w:line="480" w:lineRule="auto"/>
        <w:jc w:val="both"/>
        <w:rPr>
          <w:rFonts w:ascii="Times New Roman" w:hAnsi="Times New Roman" w:cs="Times New Roman"/>
          <w:sz w:val="24"/>
          <w:szCs w:val="24"/>
        </w:rPr>
      </w:pPr>
    </w:p>
    <w:p w:rsidR="00B04781" w:rsidRDefault="00B04781" w:rsidP="00B04781">
      <w:pPr>
        <w:spacing w:line="480" w:lineRule="auto"/>
        <w:rPr>
          <w:rFonts w:ascii="Times New Roman" w:hAnsi="Times New Roman" w:cs="Times New Roman"/>
          <w:sz w:val="24"/>
          <w:szCs w:val="24"/>
        </w:rPr>
      </w:pPr>
      <w:r>
        <w:rPr>
          <w:rFonts w:ascii="Times New Roman" w:hAnsi="Times New Roman" w:cs="Times New Roman"/>
          <w:noProof/>
          <w:sz w:val="24"/>
          <w:szCs w:val="24"/>
          <w:lang w:val="en-US"/>
        </w:rPr>
        <w:pict>
          <v:rect id="Rectangle 8" o:spid="_x0000_s1030" style="position:absolute;margin-left:278.85pt;margin-top:16pt;width:122.9pt;height:48.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" fillcolor="window" strokecolor="windowText" strokeweight="2pt">
            <v:textbox>
              <w:txbxContent>
                <w:p w:rsidR="00B04781" w:rsidRPr="0082617B" w:rsidRDefault="00B04781" w:rsidP="00B047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2617B">
                    <w:rPr>
                      <w:rFonts w:ascii="Times New Roman" w:hAnsi="Times New Roman" w:cs="Times New Roman"/>
                      <w:sz w:val="24"/>
                      <w:szCs w:val="24"/>
                    </w:rPr>
                    <w:t>Pemeriksaan IVA</w:t>
                  </w:r>
                </w:p>
              </w:txbxContent>
            </v:textbox>
          </v:rect>
        </w:pict>
      </w:r>
      <w:r>
        <w:rPr>
          <w:rFonts w:ascii="Times New Roman" w:hAnsi="Times New Roman" w:cs="Times New Roman"/>
          <w:noProof/>
          <w:sz w:val="24"/>
          <w:szCs w:val="24"/>
          <w:lang w:val="en-US"/>
        </w:rPr>
        <w:pict>
          <v:rect id="Rectangle 13" o:spid="_x0000_s1031" style="position:absolute;margin-left:58.45pt;margin-top:27.55pt;width:113.55pt;height:76.0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" fillcolor="window" strokecolor="windowText" strokeweight="2pt">
            <v:textbox>
              <w:txbxContent>
                <w:p w:rsidR="00B04781" w:rsidRPr="0082617B" w:rsidRDefault="00B04781" w:rsidP="00B04781">
                  <w:pPr>
                    <w:spacing w:after="120"/>
                    <w:jc w:val="center"/>
                    <w:rPr>
                      <w:rFonts w:ascii="Times New Roman" w:hAnsi="Times New Roman" w:cs="Times New Roman"/>
                      <w:sz w:val="24"/>
                      <w:szCs w:val="24"/>
                    </w:rPr>
                  </w:pPr>
                  <w:r w:rsidRPr="0082617B">
                    <w:rPr>
                      <w:rFonts w:ascii="Times New Roman" w:hAnsi="Times New Roman" w:cs="Times New Roman"/>
                      <w:sz w:val="24"/>
                      <w:szCs w:val="24"/>
                    </w:rPr>
                    <w:t xml:space="preserve">Faktor </w:t>
                  </w:r>
                  <w:r w:rsidRPr="0082617B">
                    <w:rPr>
                      <w:rFonts w:ascii="Times New Roman" w:hAnsi="Times New Roman" w:cs="Times New Roman"/>
                      <w:sz w:val="24"/>
                      <w:szCs w:val="24"/>
                    </w:rPr>
                    <w:t>pendukung :</w:t>
                  </w:r>
                </w:p>
                <w:p w:rsidR="00B04781" w:rsidRDefault="00B04781" w:rsidP="00B04781">
                  <w:pPr>
                    <w:pStyle w:val="ListParagraph"/>
                    <w:numPr>
                      <w:ilvl w:val="0"/>
                      <w:numId w:val="22"/>
                    </w:numPr>
                    <w:spacing w:after="120"/>
                    <w:ind w:left="426" w:hanging="284"/>
                    <w:rPr>
                      <w:rFonts w:ascii="Times New Roman" w:hAnsi="Times New Roman" w:cs="Times New Roman"/>
                      <w:sz w:val="24"/>
                      <w:szCs w:val="24"/>
                    </w:rPr>
                  </w:pPr>
                  <w:r w:rsidRPr="007011B5">
                    <w:rPr>
                      <w:rFonts w:ascii="Times New Roman" w:hAnsi="Times New Roman" w:cs="Times New Roman"/>
                      <w:sz w:val="24"/>
                      <w:szCs w:val="24"/>
                    </w:rPr>
                    <w:t>Ketersediaan fasilitas</w:t>
                  </w:r>
                </w:p>
                <w:p w:rsidR="00B04781" w:rsidRPr="007011B5" w:rsidRDefault="00B04781" w:rsidP="00B04781">
                  <w:pPr>
                    <w:pStyle w:val="ListParagraph"/>
                    <w:numPr>
                      <w:ilvl w:val="0"/>
                      <w:numId w:val="22"/>
                    </w:numPr>
                    <w:spacing w:after="120"/>
                    <w:ind w:left="426" w:hanging="284"/>
                    <w:rPr>
                      <w:rFonts w:ascii="Times New Roman" w:hAnsi="Times New Roman" w:cs="Times New Roman"/>
                      <w:sz w:val="24"/>
                      <w:szCs w:val="24"/>
                    </w:rPr>
                  </w:pPr>
                  <w:r>
                    <w:rPr>
                      <w:rFonts w:ascii="Times New Roman" w:hAnsi="Times New Roman" w:cs="Times New Roman"/>
                      <w:sz w:val="24"/>
                      <w:szCs w:val="24"/>
                    </w:rPr>
                    <w:t xml:space="preserve">Ekonomi </w:t>
                  </w:r>
                  <w:r w:rsidRPr="007011B5">
                    <w:rPr>
                      <w:rFonts w:ascii="Times New Roman" w:hAnsi="Times New Roman" w:cs="Times New Roman"/>
                      <w:sz w:val="24"/>
                      <w:szCs w:val="24"/>
                    </w:rPr>
                    <w:t xml:space="preserve"> </w:t>
                  </w:r>
                </w:p>
                <w:p w:rsidR="00B04781" w:rsidRDefault="00B04781" w:rsidP="00B04781">
                  <w:pPr>
                    <w:pStyle w:val="ListParagraph"/>
                    <w:ind w:left="142"/>
                  </w:pPr>
                </w:p>
                <w:p w:rsidR="00B04781" w:rsidRDefault="00B04781" w:rsidP="00B04781">
                  <w:pPr>
                    <w:jc w:val="center"/>
                  </w:pPr>
                </w:p>
                <w:p w:rsidR="00B04781" w:rsidRDefault="00B04781" w:rsidP="00B04781">
                  <w:pPr>
                    <w:jc w:val="center"/>
                  </w:pPr>
                </w:p>
              </w:txbxContent>
            </v:textbox>
          </v:rect>
        </w:pict>
      </w:r>
    </w:p>
    <w:p w:rsidR="00B04781" w:rsidRPr="00A37DFB" w:rsidRDefault="00B04781" w:rsidP="00B04781">
      <w:pPr>
        <w:spacing w:line="480" w:lineRule="auto"/>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20" o:spid="_x0000_s1032" type="#_x0000_t32" style="position:absolute;margin-left:172.6pt;margin-top:3.75pt;width:104.6pt;height:0;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">
            <v:stroke endarrow="open"/>
          </v:shape>
        </w:pict>
      </w:r>
      <w:r>
        <w:rPr>
          <w:rFonts w:ascii="Times New Roman" w:hAnsi="Times New Roman" w:cs="Times New Roman"/>
          <w:noProof/>
          <w:sz w:val="24"/>
          <w:szCs w:val="24"/>
          <w:lang w:val="en-US"/>
        </w:rPr>
        <w:pict>
          <v:line id="Straight Connector 15" o:spid="_x0000_s1039" style="position:absolute;z-index:251673600;visibility:visible;mso-width-relative:margin;mso-height-relative:margin" from="59.8pt,13.05pt" to="172.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" strokecolor="windowText" strokeweight="2.25pt"/>
        </w:pict>
      </w:r>
    </w:p>
    <w:p w:rsidR="00B04781" w:rsidRDefault="00B04781" w:rsidP="00B04781">
      <w:pPr>
        <w:pStyle w:val="ListParagraph"/>
        <w:spacing w:line="480" w:lineRule="auto"/>
        <w:ind w:left="786"/>
        <w:jc w:val="center"/>
        <w:rPr>
          <w:rFonts w:ascii="Times New Roman" w:hAnsi="Times New Roman" w:cs="Times New Roman"/>
          <w:sz w:val="24"/>
          <w:szCs w:val="24"/>
        </w:rPr>
      </w:pPr>
    </w:p>
    <w:p w:rsidR="00B04781" w:rsidRDefault="00B04781" w:rsidP="00B04781">
      <w:pPr>
        <w:pStyle w:val="ListParagraph"/>
        <w:spacing w:line="480" w:lineRule="auto"/>
        <w:ind w:left="786"/>
        <w:jc w:val="center"/>
        <w:rPr>
          <w:rFonts w:ascii="Times New Roman" w:hAnsi="Times New Roman" w:cs="Times New Roman"/>
          <w:sz w:val="24"/>
          <w:szCs w:val="24"/>
        </w:rPr>
      </w:pPr>
      <w:r>
        <w:rPr>
          <w:rFonts w:ascii="Times New Roman" w:hAnsi="Times New Roman" w:cs="Times New Roman"/>
          <w:noProof/>
          <w:sz w:val="24"/>
          <w:szCs w:val="24"/>
          <w:lang w:val="en-US"/>
        </w:rPr>
        <w:pict>
          <v:rect id="Rectangle 7" o:spid="_x0000_s1033" style="position:absolute;left:0;text-align:left;margin-left:58.45pt;margin-top:13.7pt;width:113.55pt;height:6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" fillcolor="window" strokecolor="windowText" strokeweight="2pt">
            <v:textbox>
              <w:txbxContent>
                <w:p w:rsidR="00B04781" w:rsidRPr="0082617B" w:rsidRDefault="00B04781" w:rsidP="00B04781">
                  <w:pPr>
                    <w:spacing w:after="120"/>
                    <w:jc w:val="center"/>
                    <w:rPr>
                      <w:rFonts w:ascii="Times New Roman" w:hAnsi="Times New Roman" w:cs="Times New Roman"/>
                      <w:sz w:val="24"/>
                      <w:szCs w:val="24"/>
                    </w:rPr>
                  </w:pPr>
                  <w:r w:rsidRPr="0082617B">
                    <w:rPr>
                      <w:rFonts w:ascii="Times New Roman" w:hAnsi="Times New Roman" w:cs="Times New Roman"/>
                      <w:sz w:val="24"/>
                      <w:szCs w:val="24"/>
                    </w:rPr>
                    <w:t xml:space="preserve">Faktor </w:t>
                  </w:r>
                  <w:r>
                    <w:rPr>
                      <w:rFonts w:ascii="Times New Roman" w:hAnsi="Times New Roman" w:cs="Times New Roman"/>
                      <w:sz w:val="24"/>
                      <w:szCs w:val="24"/>
                    </w:rPr>
                    <w:t>pendorong</w:t>
                  </w:r>
                  <w:r w:rsidRPr="0082617B">
                    <w:rPr>
                      <w:rFonts w:ascii="Times New Roman" w:hAnsi="Times New Roman" w:cs="Times New Roman"/>
                      <w:sz w:val="24"/>
                      <w:szCs w:val="24"/>
                    </w:rPr>
                    <w:t xml:space="preserve"> :</w:t>
                  </w:r>
                </w:p>
                <w:p w:rsidR="00B04781" w:rsidRPr="00B82364" w:rsidRDefault="00B04781" w:rsidP="00B04781">
                  <w:pPr>
                    <w:spacing w:after="120"/>
                    <w:rPr>
                      <w:rFonts w:ascii="Times New Roman" w:hAnsi="Times New Roman" w:cs="Times New Roman"/>
                      <w:sz w:val="24"/>
                      <w:szCs w:val="24"/>
                    </w:rPr>
                  </w:pPr>
                  <w:r w:rsidRPr="00B82364">
                    <w:rPr>
                      <w:rFonts w:ascii="Times New Roman" w:hAnsi="Times New Roman" w:cs="Times New Roman"/>
                      <w:sz w:val="24"/>
                      <w:szCs w:val="24"/>
                    </w:rPr>
                    <w:t xml:space="preserve">Sikap dan perilaku petugas dan tokoh masyarakat </w:t>
                  </w:r>
                </w:p>
                <w:p w:rsidR="00B04781" w:rsidRDefault="00B04781" w:rsidP="00B04781">
                  <w:pPr>
                    <w:pStyle w:val="ListParagraph"/>
                    <w:ind w:left="142"/>
                  </w:pPr>
                </w:p>
                <w:p w:rsidR="00B04781" w:rsidRDefault="00B04781" w:rsidP="00B04781">
                  <w:pPr>
                    <w:jc w:val="center"/>
                  </w:pPr>
                </w:p>
                <w:p w:rsidR="00B04781" w:rsidRDefault="00B04781" w:rsidP="00B04781">
                  <w:pPr>
                    <w:jc w:val="center"/>
                  </w:pPr>
                </w:p>
              </w:txbxContent>
            </v:textbox>
          </v:rect>
        </w:pict>
      </w:r>
    </w:p>
    <w:p w:rsidR="00B04781" w:rsidRDefault="00B04781" w:rsidP="00B04781">
      <w:pPr>
        <w:pStyle w:val="ListParagraph"/>
        <w:spacing w:line="480" w:lineRule="auto"/>
        <w:ind w:left="786"/>
        <w:jc w:val="center"/>
        <w:rPr>
          <w:rFonts w:ascii="Times New Roman" w:hAnsi="Times New Roman" w:cs="Times New Roman"/>
          <w:sz w:val="24"/>
          <w:szCs w:val="24"/>
        </w:rPr>
      </w:pPr>
      <w:r>
        <w:rPr>
          <w:rFonts w:ascii="Times New Roman" w:hAnsi="Times New Roman" w:cs="Times New Roman"/>
          <w:noProof/>
          <w:sz w:val="24"/>
          <w:szCs w:val="24"/>
          <w:lang w:val="en-US"/>
        </w:rPr>
        <w:pict>
          <v:line id="Straight Connector 12" o:spid="_x0000_s1038" style="position:absolute;left:0;text-align:left;z-index:251672576;visibility:visible;mso-width-relative:margin;mso-height-relative:margin" from="59.6pt,6.8pt" to="172.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" strokecolor="windowText" strokeweight="2.25pt"/>
        </w:pict>
      </w:r>
      <w:r>
        <w:rPr>
          <w:rFonts w:ascii="Times New Roman" w:hAnsi="Times New Roman" w:cs="Times New Roman"/>
          <w:noProof/>
          <w:sz w:val="24"/>
          <w:szCs w:val="24"/>
          <w:lang w:val="en-US"/>
        </w:rPr>
        <w:pict>
          <v:line id="Straight Connector 16" o:spid="_x0000_s1036" style="position:absolute;left:0;text-align:left;flip:y;z-index:251670528;visibility:visible;mso-height-relative:margin" from="172.5pt,18.1pt" to="217.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" strokecolor="black [3040]"/>
        </w:pict>
      </w:r>
    </w:p>
    <w:p w:rsidR="00B04781" w:rsidRPr="003018BB" w:rsidRDefault="00B04781" w:rsidP="00B04781">
      <w:pPr>
        <w:pStyle w:val="ListParagraph"/>
        <w:spacing w:line="480" w:lineRule="auto"/>
        <w:ind w:left="786"/>
        <w:jc w:val="center"/>
        <w:rPr>
          <w:rFonts w:ascii="Times New Roman" w:hAnsi="Times New Roman" w:cs="Times New Roman"/>
          <w:sz w:val="24"/>
          <w:szCs w:val="24"/>
        </w:rPr>
      </w:pPr>
    </w:p>
    <w:p w:rsidR="00B04781" w:rsidRDefault="00B04781" w:rsidP="00B04781">
      <w:pPr>
        <w:pStyle w:val="ListParagraph"/>
        <w:spacing w:line="240" w:lineRule="auto"/>
        <w:ind w:left="786"/>
        <w:rPr>
          <w:rFonts w:ascii="Times New Roman" w:hAnsi="Times New Roman" w:cs="Times New Roman"/>
          <w:sz w:val="24"/>
          <w:szCs w:val="24"/>
        </w:rPr>
      </w:pPr>
      <w:r w:rsidRPr="00DF1C32">
        <w:rPr>
          <w:rFonts w:ascii="Times New Roman" w:hAnsi="Times New Roman" w:cs="Times New Roman"/>
          <w:sz w:val="24"/>
          <w:szCs w:val="24"/>
        </w:rPr>
        <w:t xml:space="preserve">Sumber : </w:t>
      </w:r>
      <w:r>
        <w:rPr>
          <w:rFonts w:ascii="Times New Roman" w:hAnsi="Times New Roman" w:cs="Times New Roman"/>
          <w:sz w:val="24"/>
          <w:szCs w:val="24"/>
        </w:rPr>
        <w:t>Lawrence Green dalam Notoatmodjo (2012</w:t>
      </w:r>
      <w:r w:rsidRPr="00DF1C32">
        <w:rPr>
          <w:rFonts w:ascii="Times New Roman" w:hAnsi="Times New Roman" w:cs="Times New Roman"/>
          <w:sz w:val="24"/>
          <w:szCs w:val="24"/>
        </w:rPr>
        <w:t>)</w:t>
      </w:r>
    </w:p>
    <w:p w:rsidR="00B04781" w:rsidRDefault="00B04781" w:rsidP="00B04781">
      <w:pPr>
        <w:pStyle w:val="ListParagraph"/>
        <w:spacing w:line="240" w:lineRule="auto"/>
        <w:ind w:left="786"/>
        <w:rPr>
          <w:rFonts w:ascii="Times New Roman" w:hAnsi="Times New Roman" w:cs="Times New Roman"/>
          <w:sz w:val="24"/>
          <w:szCs w:val="24"/>
        </w:rPr>
      </w:pPr>
      <w:r>
        <w:rPr>
          <w:rFonts w:ascii="Times New Roman" w:hAnsi="Times New Roman" w:cs="Times New Roman"/>
          <w:sz w:val="24"/>
          <w:szCs w:val="24"/>
        </w:rPr>
        <w:t xml:space="preserve">                Sri mularsih (2017)</w:t>
      </w:r>
    </w:p>
    <w:p w:rsidR="00B04781" w:rsidRPr="003018BB" w:rsidRDefault="00B04781" w:rsidP="00B04781">
      <w:pPr>
        <w:pStyle w:val="ListParagraph"/>
        <w:spacing w:line="240" w:lineRule="auto"/>
        <w:ind w:left="786"/>
        <w:rPr>
          <w:rFonts w:ascii="Times New Roman" w:hAnsi="Times New Roman" w:cs="Times New Roman"/>
          <w:sz w:val="24"/>
          <w:szCs w:val="24"/>
        </w:rPr>
      </w:pPr>
    </w:p>
    <w:p w:rsidR="00B04781" w:rsidRPr="00346682" w:rsidRDefault="00B04781" w:rsidP="00B04781">
      <w:pPr>
        <w:pStyle w:val="ListParagraph"/>
        <w:numPr>
          <w:ilvl w:val="0"/>
          <w:numId w:val="1"/>
        </w:numPr>
        <w:spacing w:line="480" w:lineRule="auto"/>
        <w:jc w:val="both"/>
        <w:rPr>
          <w:rFonts w:ascii="Times New Roman" w:hAnsi="Times New Roman" w:cs="Times New Roman"/>
          <w:b/>
          <w:sz w:val="24"/>
          <w:szCs w:val="24"/>
        </w:rPr>
      </w:pPr>
      <w:r w:rsidRPr="00346682">
        <w:rPr>
          <w:rFonts w:ascii="Times New Roman" w:hAnsi="Times New Roman" w:cs="Times New Roman"/>
          <w:b/>
          <w:sz w:val="24"/>
          <w:szCs w:val="24"/>
        </w:rPr>
        <w:t xml:space="preserve">Kerangka Konsep </w:t>
      </w:r>
    </w:p>
    <w:p w:rsidR="00B04781" w:rsidRPr="00DF1C32" w:rsidRDefault="00B04781" w:rsidP="00B04781">
      <w:pPr>
        <w:pStyle w:val="ListParagraph"/>
        <w:spacing w:line="480" w:lineRule="auto"/>
        <w:ind w:left="851" w:firstLine="589"/>
        <w:jc w:val="both"/>
        <w:rPr>
          <w:rFonts w:ascii="Times New Roman" w:hAnsi="Times New Roman" w:cs="Times New Roman"/>
          <w:sz w:val="24"/>
          <w:szCs w:val="24"/>
        </w:rPr>
      </w:pPr>
      <w:r w:rsidRPr="00DF1C32">
        <w:rPr>
          <w:rFonts w:ascii="Times New Roman" w:hAnsi="Times New Roman" w:cs="Times New Roman"/>
          <w:sz w:val="24"/>
          <w:szCs w:val="24"/>
        </w:rPr>
        <w:t xml:space="preserve">Kerangka konsep adalah penjelasan sementara terhadap gejala yang menjadi objek  permasalahan. Kerangka konsep penelitian pada dasarnya adalah kerangka hubungan antara konsep yang akan diamati atau di ukur melalui penelitian yang akan dilakukan. </w:t>
      </w:r>
    </w:p>
    <w:p w:rsidR="00B04781" w:rsidRPr="00140445" w:rsidRDefault="00B04781" w:rsidP="00B04781">
      <w:pPr>
        <w:pStyle w:val="ListParagraph"/>
        <w:spacing w:line="480" w:lineRule="auto"/>
        <w:ind w:left="851" w:firstLine="589"/>
        <w:jc w:val="both"/>
        <w:rPr>
          <w:rFonts w:ascii="Times New Roman" w:hAnsi="Times New Roman" w:cs="Times New Roman"/>
          <w:sz w:val="24"/>
          <w:szCs w:val="24"/>
        </w:rPr>
      </w:pPr>
      <w:r w:rsidRPr="00DF1C32">
        <w:rPr>
          <w:rFonts w:ascii="Times New Roman" w:hAnsi="Times New Roman" w:cs="Times New Roman"/>
          <w:sz w:val="24"/>
          <w:szCs w:val="24"/>
        </w:rPr>
        <w:t>Pada penelitian ini terdapat dua variabel yaitu variabel independen dan vaiabel dependen. Yang dimaksud dengan variabel independen adalah variabel bebas atau variabel yang mempengaruhi, sedangkan variabel dependen adalah variabel yang dipengaruhi atau variabel terikat. Variabel independen dalam penelitian ini adalah pengetahuan ibu sedangkan variabel dep</w:t>
      </w:r>
      <w:r>
        <w:rPr>
          <w:rFonts w:ascii="Times New Roman" w:hAnsi="Times New Roman" w:cs="Times New Roman"/>
          <w:sz w:val="24"/>
          <w:szCs w:val="24"/>
        </w:rPr>
        <w:t>ede</w:t>
      </w:r>
      <w:r w:rsidRPr="00DF1C32">
        <w:rPr>
          <w:rFonts w:ascii="Times New Roman" w:hAnsi="Times New Roman" w:cs="Times New Roman"/>
          <w:sz w:val="24"/>
          <w:szCs w:val="24"/>
        </w:rPr>
        <w:t>nnya adalah pemeriksaan IVA tes</w:t>
      </w:r>
      <w:r>
        <w:rPr>
          <w:rFonts w:ascii="Times New Roman" w:hAnsi="Times New Roman" w:cs="Times New Roman"/>
          <w:sz w:val="24"/>
          <w:szCs w:val="24"/>
        </w:rPr>
        <w:t>t</w:t>
      </w:r>
      <w:r w:rsidRPr="00DF1C32">
        <w:rPr>
          <w:rFonts w:ascii="Times New Roman" w:hAnsi="Times New Roman" w:cs="Times New Roman"/>
          <w:sz w:val="24"/>
          <w:szCs w:val="24"/>
        </w:rPr>
        <w:t>. Secara sistematis kerangka konsep dalam penelitian ini dapat</w:t>
      </w:r>
      <w:r>
        <w:rPr>
          <w:rFonts w:ascii="Times New Roman" w:hAnsi="Times New Roman" w:cs="Times New Roman"/>
          <w:sz w:val="24"/>
          <w:szCs w:val="24"/>
        </w:rPr>
        <w:t xml:space="preserve"> di gambarkan sebagai berikut :</w:t>
      </w:r>
    </w:p>
    <w:p w:rsidR="00B04781" w:rsidRPr="00DF1C32" w:rsidRDefault="00B04781" w:rsidP="00B04781">
      <w:pPr>
        <w:pStyle w:val="ListParagraph"/>
        <w:spacing w:line="240" w:lineRule="auto"/>
        <w:ind w:left="786"/>
        <w:jc w:val="center"/>
        <w:rPr>
          <w:rFonts w:ascii="Times New Roman" w:hAnsi="Times New Roman" w:cs="Times New Roman"/>
          <w:sz w:val="24"/>
          <w:szCs w:val="24"/>
        </w:rPr>
      </w:pPr>
      <w:r w:rsidRPr="00DF1C32">
        <w:rPr>
          <w:rFonts w:ascii="Times New Roman" w:hAnsi="Times New Roman" w:cs="Times New Roman"/>
          <w:sz w:val="24"/>
          <w:szCs w:val="24"/>
        </w:rPr>
        <w:t>Gambar 2.2</w:t>
      </w:r>
    </w:p>
    <w:p w:rsidR="00B04781" w:rsidRDefault="00B04781" w:rsidP="00B04781">
      <w:pPr>
        <w:pStyle w:val="ListParagraph"/>
        <w:spacing w:line="240" w:lineRule="auto"/>
        <w:ind w:left="786"/>
        <w:jc w:val="center"/>
        <w:rPr>
          <w:rFonts w:ascii="Times New Roman" w:hAnsi="Times New Roman" w:cs="Times New Roman"/>
          <w:sz w:val="24"/>
          <w:szCs w:val="24"/>
        </w:rPr>
      </w:pPr>
      <w:r w:rsidRPr="00DF1C32">
        <w:rPr>
          <w:rFonts w:ascii="Times New Roman" w:hAnsi="Times New Roman" w:cs="Times New Roman"/>
          <w:sz w:val="24"/>
          <w:szCs w:val="24"/>
        </w:rPr>
        <w:t>Kerangka Konsep</w:t>
      </w:r>
    </w:p>
    <w:p w:rsidR="00B04781" w:rsidRDefault="00B04781" w:rsidP="00B04781">
      <w:pPr>
        <w:pStyle w:val="ListParagraph"/>
        <w:spacing w:line="240" w:lineRule="auto"/>
        <w:ind w:left="786"/>
        <w:jc w:val="center"/>
        <w:rPr>
          <w:rFonts w:ascii="Times New Roman" w:hAnsi="Times New Roman" w:cs="Times New Roman"/>
          <w:sz w:val="24"/>
          <w:szCs w:val="24"/>
        </w:rPr>
      </w:pPr>
    </w:p>
    <w:p w:rsidR="00B04781" w:rsidRDefault="00B04781" w:rsidP="00B04781">
      <w:pPr>
        <w:pStyle w:val="ListParagraph"/>
        <w:spacing w:line="240" w:lineRule="auto"/>
        <w:ind w:left="786"/>
        <w:jc w:val="center"/>
        <w:rPr>
          <w:rFonts w:ascii="Times New Roman" w:hAnsi="Times New Roman" w:cs="Times New Roman"/>
          <w:sz w:val="24"/>
          <w:szCs w:val="24"/>
        </w:rPr>
      </w:pPr>
    </w:p>
    <w:p w:rsidR="00B04781" w:rsidRPr="000659D2" w:rsidRDefault="00B04781" w:rsidP="00B04781">
      <w:pPr>
        <w:pStyle w:val="ListParagraph"/>
        <w:spacing w:line="480" w:lineRule="auto"/>
        <w:ind w:left="786"/>
        <w:rPr>
          <w:rFonts w:ascii="Times New Roman" w:hAnsi="Times New Roman" w:cs="Times New Roman"/>
          <w:sz w:val="24"/>
          <w:szCs w:val="24"/>
        </w:rPr>
      </w:pPr>
      <w:r>
        <w:rPr>
          <w:rFonts w:ascii="Times New Roman" w:hAnsi="Times New Roman" w:cs="Times New Roman"/>
          <w:sz w:val="24"/>
          <w:szCs w:val="24"/>
        </w:rPr>
        <w:t xml:space="preserve">    </w:t>
      </w:r>
      <w:r w:rsidRPr="000659D2">
        <w:rPr>
          <w:rFonts w:ascii="Times New Roman" w:hAnsi="Times New Roman" w:cs="Times New Roman"/>
          <w:sz w:val="24"/>
          <w:szCs w:val="24"/>
        </w:rPr>
        <w:t xml:space="preserve">Variabel independen </w:t>
      </w:r>
      <w:r w:rsidRPr="000659D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659D2">
        <w:rPr>
          <w:rFonts w:ascii="Times New Roman" w:hAnsi="Times New Roman" w:cs="Times New Roman"/>
          <w:sz w:val="24"/>
          <w:szCs w:val="24"/>
        </w:rPr>
        <w:t>variabel dependen</w:t>
      </w:r>
    </w:p>
    <w:p w:rsidR="00B04781" w:rsidRPr="00DF1C32" w:rsidRDefault="00B04781" w:rsidP="00B04781">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3" o:spid="_x0000_s1028" type="#_x0000_t32" style="position:absolute;left:0;text-align:left;margin-left:137.85pt;margin-top:27.15pt;width:99pt;height:.7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">
            <v:stroke endarrow="open"/>
          </v:shape>
        </w:pict>
      </w:r>
      <w:r>
        <w:rPr>
          <w:rFonts w:ascii="Times New Roman" w:hAnsi="Times New Roman" w:cs="Times New Roman"/>
          <w:noProof/>
          <w:sz w:val="24"/>
          <w:szCs w:val="24"/>
          <w:lang w:val="en-US"/>
        </w:rPr>
        <w:pict>
          <v:rect id="Rectangle 1" o:spid="_x0000_s1026" style="position:absolute;left:0;text-align:left;margin-left:50.85pt;margin-top:14.35pt;width:87pt;height:27.7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" fillcolor="window" strokecolor="windowText" strokeweight="2pt">
            <v:textbox>
              <w:txbxContent>
                <w:p w:rsidR="00B04781" w:rsidRPr="0082617B" w:rsidRDefault="00B04781" w:rsidP="00B04781">
                  <w:pPr>
                    <w:jc w:val="center"/>
                    <w:rPr>
                      <w:rFonts w:ascii="Times New Roman" w:hAnsi="Times New Roman" w:cs="Times New Roman"/>
                      <w:sz w:val="24"/>
                      <w:szCs w:val="24"/>
                    </w:rPr>
                  </w:pPr>
                  <w:r w:rsidRPr="0082617B">
                    <w:rPr>
                      <w:rFonts w:ascii="Times New Roman" w:hAnsi="Times New Roman" w:cs="Times New Roman"/>
                      <w:sz w:val="24"/>
                      <w:szCs w:val="24"/>
                    </w:rPr>
                    <w:t xml:space="preserve">Pengetahuan </w:t>
                  </w:r>
                </w:p>
              </w:txbxContent>
            </v:textbox>
          </v:rect>
        </w:pict>
      </w:r>
      <w:r>
        <w:rPr>
          <w:rFonts w:ascii="Times New Roman" w:hAnsi="Times New Roman" w:cs="Times New Roman"/>
          <w:noProof/>
          <w:sz w:val="24"/>
          <w:szCs w:val="24"/>
          <w:lang w:val="en-US"/>
        </w:rPr>
        <w:pict>
          <v:rect id="Rectangle 2" o:spid="_x0000_s1027" style="position:absolute;left:0;text-align:left;margin-left:236.85pt;margin-top:14.35pt;width:117pt;height:27.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" fillcolor="window" strokecolor="windowText" strokeweight="2pt">
            <v:textbox>
              <w:txbxContent>
                <w:p w:rsidR="00B04781" w:rsidRPr="0082617B" w:rsidRDefault="00B04781" w:rsidP="00B04781">
                  <w:pPr>
                    <w:jc w:val="center"/>
                    <w:rPr>
                      <w:rFonts w:ascii="Times New Roman" w:hAnsi="Times New Roman" w:cs="Times New Roman"/>
                      <w:sz w:val="24"/>
                      <w:szCs w:val="24"/>
                    </w:rPr>
                  </w:pPr>
                  <w:r w:rsidRPr="0082617B">
                    <w:rPr>
                      <w:rFonts w:ascii="Times New Roman" w:hAnsi="Times New Roman" w:cs="Times New Roman"/>
                      <w:sz w:val="24"/>
                      <w:szCs w:val="24"/>
                    </w:rPr>
                    <w:t xml:space="preserve">Pemeriksaan IVA </w:t>
                  </w:r>
                </w:p>
              </w:txbxContent>
            </v:textbox>
          </v:rect>
        </w:pict>
      </w:r>
    </w:p>
    <w:p w:rsidR="00B04781" w:rsidRPr="003018BB" w:rsidRDefault="00B04781" w:rsidP="00B04781">
      <w:pPr>
        <w:spacing w:line="480" w:lineRule="auto"/>
        <w:jc w:val="both"/>
        <w:rPr>
          <w:rFonts w:ascii="Times New Roman" w:hAnsi="Times New Roman" w:cs="Times New Roman"/>
          <w:sz w:val="24"/>
          <w:szCs w:val="24"/>
        </w:rPr>
      </w:pPr>
      <w:r w:rsidRPr="003018BB">
        <w:rPr>
          <w:rFonts w:ascii="Times New Roman" w:hAnsi="Times New Roman" w:cs="Times New Roman"/>
          <w:sz w:val="24"/>
          <w:szCs w:val="24"/>
        </w:rPr>
        <w:t xml:space="preserve">  </w:t>
      </w:r>
    </w:p>
    <w:p w:rsidR="00B04781" w:rsidRPr="00346682" w:rsidRDefault="00B04781" w:rsidP="00B04781">
      <w:pPr>
        <w:pStyle w:val="ListParagraph"/>
        <w:numPr>
          <w:ilvl w:val="0"/>
          <w:numId w:val="1"/>
        </w:numPr>
        <w:spacing w:line="480" w:lineRule="auto"/>
        <w:jc w:val="both"/>
        <w:rPr>
          <w:rFonts w:ascii="Times New Roman" w:hAnsi="Times New Roman" w:cs="Times New Roman"/>
          <w:b/>
          <w:sz w:val="24"/>
          <w:szCs w:val="24"/>
        </w:rPr>
      </w:pPr>
      <w:r w:rsidRPr="00346682">
        <w:rPr>
          <w:rFonts w:ascii="Times New Roman" w:hAnsi="Times New Roman" w:cs="Times New Roman"/>
          <w:b/>
          <w:sz w:val="24"/>
          <w:szCs w:val="24"/>
        </w:rPr>
        <w:t xml:space="preserve">Hipotesis Penelitian </w:t>
      </w:r>
    </w:p>
    <w:p w:rsidR="00B04781" w:rsidRPr="00DF1C32" w:rsidRDefault="00B04781" w:rsidP="00B04781">
      <w:pPr>
        <w:pStyle w:val="ListParagraph"/>
        <w:spacing w:line="480" w:lineRule="auto"/>
        <w:ind w:left="786"/>
        <w:jc w:val="both"/>
        <w:rPr>
          <w:rFonts w:ascii="Times New Roman" w:hAnsi="Times New Roman" w:cs="Times New Roman"/>
          <w:sz w:val="24"/>
          <w:szCs w:val="24"/>
        </w:rPr>
      </w:pPr>
      <w:r w:rsidRPr="00DF1C32">
        <w:rPr>
          <w:rFonts w:ascii="Times New Roman" w:hAnsi="Times New Roman" w:cs="Times New Roman"/>
          <w:sz w:val="24"/>
          <w:szCs w:val="24"/>
        </w:rPr>
        <w:t>Hipotesis merupakan jawaban sementara penelitian, patokan dugaan, atau dalil sementara yang kebenarannya aka</w:t>
      </w:r>
      <w:r>
        <w:rPr>
          <w:rFonts w:ascii="Times New Roman" w:hAnsi="Times New Roman" w:cs="Times New Roman"/>
          <w:sz w:val="24"/>
          <w:szCs w:val="24"/>
        </w:rPr>
        <w:t>n dibuktikan dalam penelitian (N</w:t>
      </w:r>
      <w:r w:rsidRPr="00DF1C32">
        <w:rPr>
          <w:rFonts w:ascii="Times New Roman" w:hAnsi="Times New Roman" w:cs="Times New Roman"/>
          <w:sz w:val="24"/>
          <w:szCs w:val="24"/>
        </w:rPr>
        <w:t>ot</w:t>
      </w:r>
      <w:r>
        <w:rPr>
          <w:rFonts w:ascii="Times New Roman" w:hAnsi="Times New Roman" w:cs="Times New Roman"/>
          <w:sz w:val="24"/>
          <w:szCs w:val="24"/>
        </w:rPr>
        <w:t>oatmodjo, 2012). Hipotesis dalam</w:t>
      </w:r>
      <w:r w:rsidRPr="00DF1C32">
        <w:rPr>
          <w:rFonts w:ascii="Times New Roman" w:hAnsi="Times New Roman" w:cs="Times New Roman"/>
          <w:sz w:val="24"/>
          <w:szCs w:val="24"/>
        </w:rPr>
        <w:t xml:space="preserve"> penelitian ini adalah : </w:t>
      </w:r>
    </w:p>
    <w:p w:rsidR="00B04781" w:rsidRPr="00DF1C32" w:rsidRDefault="00B04781" w:rsidP="00B04781">
      <w:pPr>
        <w:pStyle w:val="ListParagraph"/>
        <w:spacing w:line="480" w:lineRule="auto"/>
        <w:ind w:left="786"/>
        <w:jc w:val="both"/>
        <w:rPr>
          <w:rFonts w:ascii="Times New Roman" w:hAnsi="Times New Roman" w:cs="Times New Roman"/>
          <w:sz w:val="24"/>
          <w:szCs w:val="24"/>
        </w:rPr>
      </w:pPr>
      <w:r w:rsidRPr="00DF1C32">
        <w:rPr>
          <w:rFonts w:ascii="Times New Roman" w:hAnsi="Times New Roman" w:cs="Times New Roman"/>
          <w:sz w:val="24"/>
          <w:szCs w:val="24"/>
        </w:rPr>
        <w:t xml:space="preserve">Ha : </w:t>
      </w:r>
    </w:p>
    <w:p w:rsidR="00B04781" w:rsidRPr="0082617B" w:rsidRDefault="00B04781" w:rsidP="00B04781">
      <w:pPr>
        <w:pStyle w:val="ListParagraph"/>
        <w:spacing w:line="480" w:lineRule="auto"/>
        <w:ind w:left="786"/>
        <w:jc w:val="both"/>
        <w:rPr>
          <w:rFonts w:ascii="Times New Roman" w:hAnsi="Times New Roman" w:cs="Times New Roman"/>
          <w:sz w:val="24"/>
          <w:szCs w:val="24"/>
        </w:rPr>
      </w:pPr>
      <w:r w:rsidRPr="00DF1C32">
        <w:rPr>
          <w:rFonts w:ascii="Times New Roman" w:hAnsi="Times New Roman" w:cs="Times New Roman"/>
          <w:sz w:val="24"/>
          <w:szCs w:val="24"/>
        </w:rPr>
        <w:lastRenderedPageBreak/>
        <w:t>Ada hubungan pengetahuan ibu tentang IVA tes</w:t>
      </w:r>
      <w:r>
        <w:rPr>
          <w:rFonts w:ascii="Times New Roman" w:hAnsi="Times New Roman" w:cs="Times New Roman"/>
          <w:sz w:val="24"/>
          <w:szCs w:val="24"/>
        </w:rPr>
        <w:t>t</w:t>
      </w:r>
      <w:r w:rsidRPr="00DF1C32">
        <w:rPr>
          <w:rFonts w:ascii="Times New Roman" w:hAnsi="Times New Roman" w:cs="Times New Roman"/>
          <w:sz w:val="24"/>
          <w:szCs w:val="24"/>
        </w:rPr>
        <w:t xml:space="preserve"> </w:t>
      </w:r>
      <w:r>
        <w:rPr>
          <w:rFonts w:ascii="Times New Roman" w:hAnsi="Times New Roman" w:cs="Times New Roman"/>
          <w:sz w:val="24"/>
          <w:szCs w:val="24"/>
        </w:rPr>
        <w:t>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Selatan Lampu</w:t>
      </w:r>
      <w:r>
        <w:rPr>
          <w:rFonts w:ascii="Times New Roman" w:hAnsi="Times New Roman" w:cs="Times New Roman"/>
          <w:sz w:val="24"/>
          <w:szCs w:val="24"/>
        </w:rPr>
        <w:t>ng Utara Tahun 2019</w:t>
      </w:r>
    </w:p>
    <w:p w:rsidR="00D857D7" w:rsidRDefault="00D857D7"/>
    <w:sectPr w:rsidR="00D857D7" w:rsidSect="00071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055D"/>
    <w:multiLevelType w:val="hybridMultilevel"/>
    <w:tmpl w:val="81BA2BD4"/>
    <w:lvl w:ilvl="0" w:tplc="DC6EF29A">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
    <w:nsid w:val="1D0322B0"/>
    <w:multiLevelType w:val="hybridMultilevel"/>
    <w:tmpl w:val="CA98E2A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E44A4A"/>
    <w:multiLevelType w:val="hybridMultilevel"/>
    <w:tmpl w:val="6B32F3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3966C9"/>
    <w:multiLevelType w:val="hybridMultilevel"/>
    <w:tmpl w:val="CA26C272"/>
    <w:lvl w:ilvl="0" w:tplc="5D609D3A">
      <w:start w:val="1"/>
      <w:numFmt w:val="decimal"/>
      <w:lvlText w:val="%1."/>
      <w:lvlJc w:val="left"/>
      <w:pPr>
        <w:ind w:left="1146" w:hanging="360"/>
      </w:pPr>
      <w:rPr>
        <w:rFonts w:hint="default"/>
      </w:rPr>
    </w:lvl>
    <w:lvl w:ilvl="1" w:tplc="1B7487AE">
      <w:start w:val="1"/>
      <w:numFmt w:val="lowerLetter"/>
      <w:lvlText w:val="%2."/>
      <w:lvlJc w:val="left"/>
      <w:pPr>
        <w:ind w:left="1778"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2B1757EB"/>
    <w:multiLevelType w:val="hybridMultilevel"/>
    <w:tmpl w:val="36943660"/>
    <w:lvl w:ilvl="0" w:tplc="8C0E6D9C">
      <w:start w:val="1"/>
      <w:numFmt w:val="lowerLetter"/>
      <w:lvlText w:val="%1."/>
      <w:lvlJc w:val="left"/>
      <w:pPr>
        <w:ind w:left="720" w:hanging="360"/>
      </w:pPr>
      <w:rPr>
        <w:rFonts w:hint="default"/>
      </w:rPr>
    </w:lvl>
    <w:lvl w:ilvl="1" w:tplc="034CEFB4">
      <w:start w:val="1"/>
      <w:numFmt w:val="decimal"/>
      <w:lvlText w:val="%2."/>
      <w:lvlJc w:val="left"/>
      <w:pPr>
        <w:ind w:left="1440" w:hanging="360"/>
      </w:pPr>
      <w:rPr>
        <w:rFonts w:hint="default"/>
      </w:rPr>
    </w:lvl>
    <w:lvl w:ilvl="2" w:tplc="04210011">
      <w:start w:val="1"/>
      <w:numFmt w:val="decimal"/>
      <w:lvlText w:val="%3)"/>
      <w:lvlJc w:val="left"/>
      <w:pPr>
        <w:ind w:left="2160" w:hanging="180"/>
      </w:pPr>
      <w:rPr>
        <w:rFonts w:hint="default"/>
      </w:rPr>
    </w:lvl>
    <w:lvl w:ilvl="3" w:tplc="6BDAF0EA">
      <w:start w:val="2"/>
      <w:numFmt w:val="upperLetter"/>
      <w:lvlText w:val="%4."/>
      <w:lvlJc w:val="left"/>
      <w:pPr>
        <w:ind w:left="36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71417E"/>
    <w:multiLevelType w:val="hybridMultilevel"/>
    <w:tmpl w:val="731C5B0A"/>
    <w:lvl w:ilvl="0" w:tplc="8C0E6D9C">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1">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324048"/>
    <w:multiLevelType w:val="hybridMultilevel"/>
    <w:tmpl w:val="88B88FE8"/>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2D5432A5"/>
    <w:multiLevelType w:val="hybridMultilevel"/>
    <w:tmpl w:val="A0487848"/>
    <w:lvl w:ilvl="0" w:tplc="D0980A2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6621A6C"/>
    <w:multiLevelType w:val="hybridMultilevel"/>
    <w:tmpl w:val="4D32E5F4"/>
    <w:lvl w:ilvl="0" w:tplc="89A61F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2A20DD"/>
    <w:multiLevelType w:val="hybridMultilevel"/>
    <w:tmpl w:val="356CE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974235"/>
    <w:multiLevelType w:val="hybridMultilevel"/>
    <w:tmpl w:val="B2A01D72"/>
    <w:lvl w:ilvl="0" w:tplc="85DA959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3DDB2980"/>
    <w:multiLevelType w:val="hybridMultilevel"/>
    <w:tmpl w:val="2E780B96"/>
    <w:lvl w:ilvl="0" w:tplc="B9DCD636">
      <w:start w:val="9"/>
      <w:numFmt w:val="lowerLetter"/>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0271C7"/>
    <w:multiLevelType w:val="hybridMultilevel"/>
    <w:tmpl w:val="3E6033C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nsid w:val="49022233"/>
    <w:multiLevelType w:val="hybridMultilevel"/>
    <w:tmpl w:val="6166E168"/>
    <w:lvl w:ilvl="0" w:tplc="917E1B10">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AC574D"/>
    <w:multiLevelType w:val="hybridMultilevel"/>
    <w:tmpl w:val="FB32328A"/>
    <w:lvl w:ilvl="0" w:tplc="04210017">
      <w:start w:val="1"/>
      <w:numFmt w:val="lowerLetter"/>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5">
    <w:nsid w:val="5AD91028"/>
    <w:multiLevelType w:val="hybridMultilevel"/>
    <w:tmpl w:val="27E4A038"/>
    <w:lvl w:ilvl="0" w:tplc="8C0E6D9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1">
      <w:start w:val="1"/>
      <w:numFmt w:val="decimal"/>
      <w:lvlText w:val="%3)"/>
      <w:lvlJc w:val="left"/>
      <w:pPr>
        <w:ind w:left="2165"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B977F4"/>
    <w:multiLevelType w:val="multilevel"/>
    <w:tmpl w:val="E7704A0E"/>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lowerLetter"/>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76F5415"/>
    <w:multiLevelType w:val="hybridMultilevel"/>
    <w:tmpl w:val="B3F44C78"/>
    <w:lvl w:ilvl="0" w:tplc="88FEEE64">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nsid w:val="6BC77D58"/>
    <w:multiLevelType w:val="hybridMultilevel"/>
    <w:tmpl w:val="B502B6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CF661EC"/>
    <w:multiLevelType w:val="hybridMultilevel"/>
    <w:tmpl w:val="2A58C19C"/>
    <w:lvl w:ilvl="0" w:tplc="96967CE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77165EB5"/>
    <w:multiLevelType w:val="hybridMultilevel"/>
    <w:tmpl w:val="20BE59E8"/>
    <w:lvl w:ilvl="0" w:tplc="04210011">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1">
    <w:nsid w:val="79074704"/>
    <w:multiLevelType w:val="hybridMultilevel"/>
    <w:tmpl w:val="63064584"/>
    <w:lvl w:ilvl="0" w:tplc="04210011">
      <w:start w:val="1"/>
      <w:numFmt w:val="decimal"/>
      <w:lvlText w:val="%1)"/>
      <w:lvlJc w:val="left"/>
      <w:pPr>
        <w:ind w:left="720" w:hanging="360"/>
      </w:pPr>
    </w:lvl>
    <w:lvl w:ilvl="1" w:tplc="1C9A8568">
      <w:start w:val="1"/>
      <w:numFmt w:val="decimal"/>
      <w:lvlText w:val="%2)"/>
      <w:lvlJc w:val="left"/>
      <w:pPr>
        <w:ind w:left="1440" w:hanging="360"/>
      </w:pPr>
      <w:rPr>
        <w:rFonts w:asciiTheme="minorHAnsi" w:eastAsiaTheme="minorHAnsi" w:hAnsiTheme="minorHAnsi" w:cstheme="minorBidi"/>
      </w:rPr>
    </w:lvl>
    <w:lvl w:ilvl="2" w:tplc="0421001B">
      <w:start w:val="1"/>
      <w:numFmt w:val="lowerRoman"/>
      <w:lvlText w:val="%3."/>
      <w:lvlJc w:val="right"/>
      <w:pPr>
        <w:ind w:left="2160" w:hanging="180"/>
      </w:pPr>
    </w:lvl>
    <w:lvl w:ilvl="3" w:tplc="B58C33F4">
      <w:start w:val="1"/>
      <w:numFmt w:val="decimal"/>
      <w:lvlText w:val="%4."/>
      <w:lvlJc w:val="left"/>
      <w:pPr>
        <w:ind w:left="1212" w:hanging="360"/>
      </w:pPr>
      <w:rPr>
        <w:rFonts w:hint="default"/>
      </w:rPr>
    </w:lvl>
    <w:lvl w:ilvl="4" w:tplc="7C207308">
      <w:start w:val="7"/>
      <w:numFmt w:val="lowerLetter"/>
      <w:lvlText w:val="%5."/>
      <w:lvlJc w:val="left"/>
      <w:pPr>
        <w:ind w:left="3600" w:hanging="360"/>
      </w:pPr>
      <w:rPr>
        <w:rFonts w:hint="default"/>
      </w:rPr>
    </w:lvl>
    <w:lvl w:ilvl="5" w:tplc="25B289BE">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19"/>
  </w:num>
  <w:num w:numId="5">
    <w:abstractNumId w:val="10"/>
  </w:num>
  <w:num w:numId="6">
    <w:abstractNumId w:val="15"/>
  </w:num>
  <w:num w:numId="7">
    <w:abstractNumId w:val="21"/>
  </w:num>
  <w:num w:numId="8">
    <w:abstractNumId w:val="20"/>
  </w:num>
  <w:num w:numId="9">
    <w:abstractNumId w:val="4"/>
  </w:num>
  <w:num w:numId="10">
    <w:abstractNumId w:val="1"/>
  </w:num>
  <w:num w:numId="11">
    <w:abstractNumId w:val="2"/>
  </w:num>
  <w:num w:numId="12">
    <w:abstractNumId w:val="5"/>
  </w:num>
  <w:num w:numId="13">
    <w:abstractNumId w:val="18"/>
  </w:num>
  <w:num w:numId="14">
    <w:abstractNumId w:val="11"/>
  </w:num>
  <w:num w:numId="15">
    <w:abstractNumId w:val="8"/>
  </w:num>
  <w:num w:numId="16">
    <w:abstractNumId w:val="12"/>
  </w:num>
  <w:num w:numId="17">
    <w:abstractNumId w:val="6"/>
  </w:num>
  <w:num w:numId="18">
    <w:abstractNumId w:val="13"/>
  </w:num>
  <w:num w:numId="19">
    <w:abstractNumId w:val="14"/>
  </w:num>
  <w:num w:numId="20">
    <w:abstractNumId w:val="16"/>
  </w:num>
  <w:num w:numId="21">
    <w:abstractNumId w:val="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04781"/>
    <w:rsid w:val="0007186E"/>
    <w:rsid w:val="00A55F74"/>
    <w:rsid w:val="00B0478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0"/>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8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3780</Words>
  <Characters>21551</Characters>
  <Application>Microsoft Office Word</Application>
  <DocSecurity>0</DocSecurity>
  <Lines>179</Lines>
  <Paragraphs>50</Paragraphs>
  <ScaleCrop>false</ScaleCrop>
  <Company/>
  <LinksUpToDate>false</LinksUpToDate>
  <CharactersWithSpaces>25281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2021-01-11T07:33:00Z</dcterms:created>
  <dcterms:modified xsi:type="dcterms:W3CDTF">2021-01-11T07:33:00Z</dcterms:modified>
</cp:coreProperties>
</file>