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AA" w:rsidRDefault="00CF51AA" w:rsidP="00CF51AA">
      <w:pPr>
        <w:pStyle w:val="ListParagraph"/>
        <w:autoSpaceDE w:val="0"/>
        <w:autoSpaceDN w:val="0"/>
        <w:adjustRightInd w:val="0"/>
        <w:spacing w:line="48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5057">
        <w:rPr>
          <w:noProof/>
        </w:rPr>
        <w:pict>
          <v:rect id="Rectangle 4" o:spid="_x0000_s1026" style="position:absolute;left:0;text-align:left;margin-left:381.05pt;margin-top:-67.35pt;width:41.8pt;height:37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" strokecolor="white [3212]"/>
        </w:pict>
      </w:r>
      <w:r>
        <w:rPr>
          <w:rFonts w:ascii="Times New Roman" w:hAnsi="Times New Roman"/>
          <w:b/>
          <w:sz w:val="28"/>
          <w:szCs w:val="28"/>
        </w:rPr>
        <w:t>BAB V</w:t>
      </w:r>
    </w:p>
    <w:p w:rsidR="00CF51AA" w:rsidRDefault="00CF51AA" w:rsidP="00CF51AA">
      <w:pPr>
        <w:pStyle w:val="ListParagraph"/>
        <w:autoSpaceDE w:val="0"/>
        <w:autoSpaceDN w:val="0"/>
        <w:adjustRightInd w:val="0"/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SIMPULAN DAN SARAN</w:t>
      </w:r>
    </w:p>
    <w:p w:rsidR="00CF51AA" w:rsidRDefault="00CF51AA" w:rsidP="00CF51AA">
      <w:pPr>
        <w:pStyle w:val="ListParagraph"/>
        <w:numPr>
          <w:ilvl w:val="5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Simpulan</w:t>
      </w:r>
      <w:proofErr w:type="spellEnd"/>
    </w:p>
    <w:p w:rsidR="00CF51AA" w:rsidRDefault="00CF51AA" w:rsidP="00CF51AA">
      <w:pPr>
        <w:pStyle w:val="ListParagraph"/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F51AA" w:rsidRPr="002D01AE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Pr="00A175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normal</w:t>
      </w:r>
      <w:r w:rsidRPr="009E3A2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9 </w:t>
      </w:r>
      <w:r w:rsidRPr="009E3A2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23</w:t>
      </w:r>
      <w:proofErr w:type="gramStart"/>
      <w:r>
        <w:rPr>
          <w:rFonts w:ascii="Times New Roman" w:hAnsi="Times New Roman"/>
          <w:sz w:val="24"/>
          <w:szCs w:val="24"/>
        </w:rPr>
        <w:t>,7</w:t>
      </w:r>
      <w:proofErr w:type="gramEnd"/>
      <w:r w:rsidRPr="009E3A2A">
        <w:rPr>
          <w:rFonts w:ascii="Times New Roman" w:hAnsi="Times New Roman"/>
          <w:sz w:val="24"/>
          <w:szCs w:val="24"/>
        </w:rPr>
        <w:t xml:space="preserve">%) </w:t>
      </w:r>
      <w:proofErr w:type="spellStart"/>
      <w:r w:rsidRPr="009E3A2A">
        <w:rPr>
          <w:rFonts w:ascii="Times New Roman" w:hAnsi="Times New Roman"/>
          <w:sz w:val="24"/>
          <w:szCs w:val="24"/>
        </w:rPr>
        <w:t>respo</w:t>
      </w:r>
      <w:r>
        <w:rPr>
          <w:rFonts w:ascii="Times New Roman" w:hAnsi="Times New Roman"/>
          <w:sz w:val="24"/>
          <w:szCs w:val="24"/>
        </w:rPr>
        <w:t>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normal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29</w:t>
      </w:r>
      <w:r w:rsidRPr="009E3A2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76,3</w:t>
      </w:r>
      <w:r w:rsidRPr="009E3A2A">
        <w:rPr>
          <w:rFonts w:ascii="Times New Roman" w:hAnsi="Times New Roman"/>
          <w:sz w:val="24"/>
          <w:szCs w:val="24"/>
        </w:rPr>
        <w:t xml:space="preserve">%) </w:t>
      </w:r>
      <w:proofErr w:type="spellStart"/>
      <w:r w:rsidRPr="009E3A2A">
        <w:rPr>
          <w:rFonts w:ascii="Times New Roman" w:hAnsi="Times New Roman"/>
          <w:sz w:val="24"/>
          <w:szCs w:val="24"/>
        </w:rPr>
        <w:t>responden</w:t>
      </w:r>
      <w:proofErr w:type="spellEnd"/>
      <w:r w:rsidRPr="009E3A2A">
        <w:rPr>
          <w:rFonts w:ascii="Times New Roman" w:hAnsi="Times New Roman"/>
          <w:sz w:val="24"/>
          <w:szCs w:val="24"/>
        </w:rPr>
        <w:t>.</w:t>
      </w:r>
    </w:p>
    <w:p w:rsidR="00CF51AA" w:rsidRPr="00A175B6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 w:rsidRPr="00A175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38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anemia</w:t>
      </w:r>
      <w:proofErr w:type="gramStart"/>
      <w:r>
        <w:rPr>
          <w:rFonts w:ascii="Times New Roman" w:hAnsi="Times New Roman"/>
          <w:sz w:val="24"/>
          <w:szCs w:val="24"/>
        </w:rPr>
        <w:t>,  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anemia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13 (34,2%)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anemia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25 (65,8%)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F51AA" w:rsidRPr="002D01AE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38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 status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9 (23,7 %)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status </w:t>
      </w:r>
      <w:proofErr w:type="spellStart"/>
      <w:r>
        <w:rPr>
          <w:rFonts w:ascii="Times New Roman" w:hAnsi="Times New Roman"/>
          <w:sz w:val="24"/>
          <w:szCs w:val="24"/>
        </w:rPr>
        <w:t>gizi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29 (76,3%)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F51AA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Diketahui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38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</w:t>
      </w:r>
      <w:proofErr w:type="spellEnd"/>
      <w:r>
        <w:rPr>
          <w:rFonts w:ascii="Times New Roman" w:hAnsi="Times New Roman"/>
          <w:sz w:val="24"/>
          <w:szCs w:val="24"/>
        </w:rPr>
        <w:t xml:space="preserve"> DM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3 (47</w:t>
      </w:r>
      <w:proofErr w:type="gramStart"/>
      <w:r>
        <w:rPr>
          <w:rFonts w:ascii="Times New Roman" w:hAnsi="Times New Roman"/>
          <w:sz w:val="24"/>
          <w:szCs w:val="24"/>
        </w:rPr>
        <w:t>,9</w:t>
      </w:r>
      <w:proofErr w:type="gramEnd"/>
      <w:r>
        <w:rPr>
          <w:rFonts w:ascii="Times New Roman" w:hAnsi="Times New Roman"/>
          <w:sz w:val="24"/>
          <w:szCs w:val="24"/>
        </w:rPr>
        <w:t xml:space="preserve">%)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</w:t>
      </w:r>
      <w:proofErr w:type="spellEnd"/>
      <w:r>
        <w:rPr>
          <w:rFonts w:ascii="Times New Roman" w:hAnsi="Times New Roman"/>
          <w:sz w:val="24"/>
          <w:szCs w:val="24"/>
        </w:rPr>
        <w:t xml:space="preserve"> DM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35 (92,1%)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F51AA" w:rsidRPr="002D01AE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C3976">
        <w:rPr>
          <w:rFonts w:ascii="Times New Roman" w:hAnsi="Times New Roman"/>
          <w:sz w:val="24"/>
          <w:szCs w:val="24"/>
        </w:rPr>
        <w:t xml:space="preserve">anemia </w:t>
      </w:r>
      <w:proofErr w:type="spellStart"/>
      <w:r w:rsidRPr="00AC3976">
        <w:rPr>
          <w:rFonts w:ascii="Times New Roman" w:hAnsi="Times New Roman"/>
          <w:sz w:val="24"/>
          <w:szCs w:val="24"/>
        </w:rPr>
        <w:t>dengan</w:t>
      </w:r>
      <w:proofErr w:type="spellEnd"/>
      <w:r w:rsidRPr="00AC3976">
        <w:rPr>
          <w:rFonts w:ascii="Times New Roman" w:hAnsi="Times New Roman"/>
          <w:sz w:val="24"/>
          <w:szCs w:val="24"/>
        </w:rPr>
        <w:t xml:space="preserve"> </w:t>
      </w:r>
      <w:r w:rsidRPr="00AC3976">
        <w:rPr>
          <w:rFonts w:ascii="Times New Roman" w:hAnsi="Times New Roman"/>
          <w:noProof/>
          <w:sz w:val="24"/>
          <w:szCs w:val="24"/>
        </w:rPr>
        <w:t>penyembuhan luka perineum di PMB Atit Setiawati SST Kec. Menggala  Kabupaten Tulang Bawang tahun 2019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p-value</w:t>
      </w:r>
      <w:r>
        <w:rPr>
          <w:rFonts w:ascii="Times New Roman" w:hAnsi="Times New Roman"/>
          <w:sz w:val="24"/>
          <w:szCs w:val="24"/>
        </w:rPr>
        <w:t xml:space="preserve"> = 0,003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OR 13,417) </w:t>
      </w:r>
    </w:p>
    <w:p w:rsidR="00CF51AA" w:rsidRPr="002D01AE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01AE">
        <w:rPr>
          <w:rFonts w:ascii="Times New Roman" w:hAnsi="Times New Roman"/>
          <w:sz w:val="24"/>
          <w:szCs w:val="24"/>
        </w:rPr>
        <w:t>Ada</w:t>
      </w:r>
      <w:proofErr w:type="spellEnd"/>
      <w:r w:rsidRPr="002D0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AE">
        <w:rPr>
          <w:rFonts w:ascii="Times New Roman" w:hAnsi="Times New Roman"/>
          <w:sz w:val="24"/>
          <w:szCs w:val="24"/>
        </w:rPr>
        <w:t>hubungan</w:t>
      </w:r>
      <w:proofErr w:type="spellEnd"/>
      <w:r w:rsidRPr="002D0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AE"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 w:rsidRPr="002D01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01AE">
        <w:rPr>
          <w:rFonts w:ascii="Times New Roman" w:hAnsi="Times New Roman"/>
          <w:sz w:val="24"/>
          <w:szCs w:val="24"/>
        </w:rPr>
        <w:t xml:space="preserve">status </w:t>
      </w:r>
      <w:proofErr w:type="spellStart"/>
      <w:r w:rsidRPr="002D01AE">
        <w:rPr>
          <w:rFonts w:ascii="Times New Roman" w:hAnsi="Times New Roman"/>
          <w:sz w:val="24"/>
          <w:szCs w:val="24"/>
        </w:rPr>
        <w:t>gizi</w:t>
      </w:r>
      <w:proofErr w:type="spellEnd"/>
      <w:r w:rsidRPr="002D0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AE">
        <w:rPr>
          <w:rFonts w:ascii="Times New Roman" w:hAnsi="Times New Roman"/>
          <w:sz w:val="24"/>
          <w:szCs w:val="24"/>
        </w:rPr>
        <w:t>dengan</w:t>
      </w:r>
      <w:proofErr w:type="spellEnd"/>
      <w:r w:rsidRPr="002D01AE">
        <w:rPr>
          <w:rFonts w:ascii="Times New Roman" w:hAnsi="Times New Roman"/>
          <w:sz w:val="24"/>
          <w:szCs w:val="24"/>
        </w:rPr>
        <w:t xml:space="preserve"> </w:t>
      </w:r>
      <w:r w:rsidRPr="002D01AE">
        <w:rPr>
          <w:rFonts w:ascii="Times New Roman" w:hAnsi="Times New Roman"/>
          <w:noProof/>
          <w:sz w:val="24"/>
          <w:szCs w:val="24"/>
        </w:rPr>
        <w:t>penyembuhan luka perineum di PMB Atit Setiawati SST Kec. Menggala  Kabupaten Tulang Bawang tahun 2019</w:t>
      </w:r>
      <w:r w:rsidRPr="002D01AE">
        <w:rPr>
          <w:rFonts w:ascii="Times New Roman" w:hAnsi="Times New Roman"/>
          <w:sz w:val="24"/>
          <w:szCs w:val="24"/>
        </w:rPr>
        <w:t xml:space="preserve"> (</w:t>
      </w:r>
      <w:r w:rsidRPr="002D01AE">
        <w:rPr>
          <w:rFonts w:ascii="Times New Roman" w:hAnsi="Times New Roman"/>
          <w:i/>
          <w:sz w:val="24"/>
          <w:szCs w:val="24"/>
        </w:rPr>
        <w:t>p-value</w:t>
      </w:r>
      <w:r>
        <w:rPr>
          <w:rFonts w:ascii="Times New Roman" w:hAnsi="Times New Roman"/>
          <w:sz w:val="24"/>
          <w:szCs w:val="24"/>
        </w:rPr>
        <w:t xml:space="preserve"> = 0,020</w:t>
      </w:r>
      <w:r w:rsidRPr="002D01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1AE">
        <w:rPr>
          <w:rFonts w:ascii="Times New Roman" w:hAnsi="Times New Roman"/>
          <w:sz w:val="24"/>
          <w:szCs w:val="24"/>
        </w:rPr>
        <w:t>dan</w:t>
      </w:r>
      <w:proofErr w:type="spellEnd"/>
      <w:r w:rsidRPr="002D01AE">
        <w:rPr>
          <w:rFonts w:ascii="Times New Roman" w:hAnsi="Times New Roman"/>
          <w:sz w:val="24"/>
          <w:szCs w:val="24"/>
        </w:rPr>
        <w:t xml:space="preserve"> OR </w:t>
      </w:r>
      <w:r>
        <w:rPr>
          <w:rFonts w:ascii="Times New Roman" w:hAnsi="Times New Roman"/>
          <w:color w:val="000000"/>
          <w:sz w:val="24"/>
          <w:szCs w:val="24"/>
        </w:rPr>
        <w:t>7,813</w:t>
      </w:r>
      <w:r w:rsidRPr="002D01AE">
        <w:rPr>
          <w:rFonts w:ascii="Times New Roman" w:hAnsi="Times New Roman"/>
          <w:color w:val="000000"/>
          <w:sz w:val="24"/>
          <w:szCs w:val="24"/>
        </w:rPr>
        <w:t>)</w:t>
      </w:r>
    </w:p>
    <w:p w:rsidR="00CF51AA" w:rsidRPr="00926140" w:rsidRDefault="00CF51AA" w:rsidP="00CF51AA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976">
        <w:rPr>
          <w:rFonts w:ascii="Times New Roman" w:hAnsi="Times New Roman"/>
          <w:color w:val="000000"/>
          <w:sz w:val="24"/>
          <w:szCs w:val="24"/>
        </w:rPr>
        <w:t>penyakit</w:t>
      </w:r>
      <w:proofErr w:type="spellEnd"/>
      <w:r w:rsidRPr="00AC3976">
        <w:rPr>
          <w:rFonts w:ascii="Times New Roman" w:hAnsi="Times New Roman"/>
          <w:color w:val="000000"/>
          <w:sz w:val="24"/>
          <w:szCs w:val="24"/>
        </w:rPr>
        <w:t xml:space="preserve"> lain</w:t>
      </w:r>
      <w:r w:rsidRPr="00AC39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3976">
        <w:rPr>
          <w:rFonts w:ascii="Times New Roman" w:hAnsi="Times New Roman"/>
          <w:sz w:val="24"/>
          <w:szCs w:val="24"/>
        </w:rPr>
        <w:t>dengan</w:t>
      </w:r>
      <w:proofErr w:type="spellEnd"/>
      <w:r w:rsidRPr="00AC3976">
        <w:rPr>
          <w:rFonts w:ascii="Times New Roman" w:hAnsi="Times New Roman"/>
          <w:sz w:val="24"/>
          <w:szCs w:val="24"/>
        </w:rPr>
        <w:t xml:space="preserve"> </w:t>
      </w:r>
      <w:r w:rsidRPr="00AC3976">
        <w:rPr>
          <w:rFonts w:ascii="Times New Roman" w:hAnsi="Times New Roman"/>
          <w:noProof/>
          <w:sz w:val="24"/>
          <w:szCs w:val="24"/>
        </w:rPr>
        <w:t>penyembuhan luka perineum di PMB Atit Setiawati SST Kec. Menggala  Kabupaten Tulang Bawang tahun 2019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p-value</w:t>
      </w:r>
      <w:r>
        <w:rPr>
          <w:rFonts w:ascii="Times New Roman" w:hAnsi="Times New Roman"/>
          <w:sz w:val="24"/>
          <w:szCs w:val="24"/>
        </w:rPr>
        <w:t xml:space="preserve"> = 0,010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OR 5,833).</w:t>
      </w:r>
    </w:p>
    <w:p w:rsidR="00CF51AA" w:rsidRDefault="00CF51AA" w:rsidP="00CF51AA">
      <w:pPr>
        <w:pStyle w:val="ListParagraph"/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F51AA" w:rsidRDefault="00CF51AA" w:rsidP="00CF51AA">
      <w:pPr>
        <w:pStyle w:val="ListParagraph"/>
        <w:numPr>
          <w:ilvl w:val="5"/>
          <w:numId w:val="1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Saran</w:t>
      </w:r>
    </w:p>
    <w:p w:rsidR="00CF51AA" w:rsidRDefault="00CF51AA" w:rsidP="00CF51AA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diuraikan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saran yang </w:t>
      </w:r>
      <w:proofErr w:type="spellStart"/>
      <w:r>
        <w:rPr>
          <w:rFonts w:ascii="Times New Roman" w:hAnsi="Times New Roman"/>
          <w:sz w:val="24"/>
          <w:szCs w:val="24"/>
        </w:rPr>
        <w:t>mungkin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berikut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F51AA" w:rsidRDefault="00CF51AA" w:rsidP="00CF51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</w:p>
    <w:p w:rsidR="00CF51AA" w:rsidRDefault="00CF51AA" w:rsidP="00CF5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rutin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</w:p>
    <w:p w:rsidR="00CF51AA" w:rsidRPr="00BE16E1" w:rsidRDefault="00CF51AA" w:rsidP="00CF5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mengingatkan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terkontrol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F51AA" w:rsidRDefault="00CF51AA" w:rsidP="00CF5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Mengkonsumsi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protein </w:t>
      </w:r>
      <w:proofErr w:type="spellStart"/>
      <w:r>
        <w:rPr>
          <w:rFonts w:ascii="Times New Roman" w:hAnsi="Times New Roman"/>
          <w:sz w:val="24"/>
          <w:szCs w:val="24"/>
        </w:rPr>
        <w:t>tinggi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hijau</w:t>
      </w:r>
      <w:proofErr w:type="spellEnd"/>
    </w:p>
    <w:p w:rsidR="00CF51AA" w:rsidRDefault="00CF51AA" w:rsidP="00CF5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bakteri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penderita</w:t>
      </w:r>
      <w:proofErr w:type="spellEnd"/>
      <w:r>
        <w:rPr>
          <w:rFonts w:ascii="Times New Roman" w:hAnsi="Times New Roman"/>
          <w:sz w:val="24"/>
          <w:szCs w:val="24"/>
        </w:rPr>
        <w:t xml:space="preserve"> DM,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terbuka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F51AA" w:rsidRDefault="00CF51AA" w:rsidP="00CF5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DM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praktek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membersihkan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diperagakan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terhambat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F51AA" w:rsidRDefault="00CF51AA" w:rsidP="00CF51A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emosional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penyembuhan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F51AA" w:rsidRDefault="00CF51AA" w:rsidP="00CF51A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PMB </w:t>
      </w:r>
      <w:proofErr w:type="spellStart"/>
      <w:r>
        <w:rPr>
          <w:rFonts w:ascii="Times New Roman" w:hAnsi="Times New Roman"/>
          <w:sz w:val="24"/>
          <w:szCs w:val="24"/>
        </w:rPr>
        <w:t>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Setiawati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F51AA" w:rsidRDefault="00CF51AA" w:rsidP="00CF51AA">
      <w:pPr>
        <w:pStyle w:val="ListParagraph"/>
        <w:autoSpaceDE w:val="0"/>
        <w:autoSpaceDN w:val="0"/>
        <w:adjustRightInd w:val="0"/>
        <w:spacing w:after="0" w:line="480" w:lineRule="auto"/>
        <w:ind w:left="786" w:firstLine="49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riwayat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</w:t>
      </w:r>
      <w:proofErr w:type="spellEnd"/>
      <w:r>
        <w:rPr>
          <w:rFonts w:ascii="Times New Roman" w:hAnsi="Times New Roman"/>
          <w:sz w:val="24"/>
          <w:szCs w:val="24"/>
        </w:rPr>
        <w:t xml:space="preserve"> (DM)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penyerta</w:t>
      </w:r>
      <w:proofErr w:type="spellEnd"/>
      <w:r>
        <w:rPr>
          <w:rFonts w:ascii="Times New Roman" w:hAnsi="Times New Roman"/>
          <w:sz w:val="24"/>
          <w:szCs w:val="24"/>
        </w:rPr>
        <w:t xml:space="preserve"> (DM)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mengajarkan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kebersihan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F51AA" w:rsidRDefault="00CF51AA" w:rsidP="00CF51AA">
      <w:pPr>
        <w:pStyle w:val="BodyTextIndent2"/>
        <w:numPr>
          <w:ilvl w:val="0"/>
          <w:numId w:val="3"/>
        </w:numPr>
        <w:spacing w:after="0"/>
        <w:jc w:val="both"/>
        <w:rPr>
          <w:lang w:val="sv-SE"/>
        </w:rPr>
      </w:pPr>
      <w:r>
        <w:rPr>
          <w:lang w:val="sv-SE"/>
        </w:rPr>
        <w:t xml:space="preserve">Bagi peneliti </w:t>
      </w:r>
      <w:r>
        <w:rPr>
          <w:lang w:val="id-ID"/>
        </w:rPr>
        <w:t>selanjutnya</w:t>
      </w:r>
    </w:p>
    <w:p w:rsidR="00CF51AA" w:rsidRDefault="00CF51AA" w:rsidP="00CF51AA">
      <w:pPr>
        <w:pStyle w:val="BodyTextIndent2"/>
        <w:numPr>
          <w:ilvl w:val="0"/>
          <w:numId w:val="5"/>
        </w:numPr>
        <w:spacing w:after="0"/>
        <w:jc w:val="both"/>
        <w:rPr>
          <w:lang w:val="sv-SE"/>
        </w:rPr>
      </w:pPr>
      <w:r>
        <w:rPr>
          <w:lang w:val="id-ID"/>
        </w:rPr>
        <w:t xml:space="preserve">Diperlukan penelitian yang lebih lanjut tentang penyembuhan luka perineum karena karena masih banyak variabel-variabel lain yang berpengaruh belum diteliti dan menggunakan kuesioner yang lebih spesifik. </w:t>
      </w:r>
    </w:p>
    <w:p w:rsidR="00CF51AA" w:rsidRDefault="00CF51AA" w:rsidP="00CF51AA">
      <w:pPr>
        <w:pStyle w:val="BodyTextIndent2"/>
        <w:numPr>
          <w:ilvl w:val="0"/>
          <w:numId w:val="5"/>
        </w:numPr>
        <w:spacing w:after="0"/>
        <w:jc w:val="both"/>
        <w:rPr>
          <w:lang w:val="sv-SE"/>
        </w:rPr>
      </w:pPr>
      <w:r>
        <w:rPr>
          <w:lang w:val="id-ID"/>
        </w:rPr>
        <w:t>Perlu dilakukan penelitian tentang penggunaan obat-obatan, keturunan, faktor kebudayaan dan faktor sarana prasarana.</w:t>
      </w:r>
      <w:r>
        <w:rPr>
          <w:lang w:val="sv-SE"/>
        </w:rPr>
        <w:t xml:space="preserve"> </w:t>
      </w:r>
    </w:p>
    <w:p w:rsidR="00CF51AA" w:rsidRPr="00BE16E1" w:rsidRDefault="00CF51AA" w:rsidP="00CF51AA">
      <w:pPr>
        <w:pStyle w:val="BodyTextIndent2"/>
        <w:numPr>
          <w:ilvl w:val="0"/>
          <w:numId w:val="5"/>
        </w:numPr>
        <w:spacing w:after="0"/>
        <w:jc w:val="both"/>
        <w:rPr>
          <w:lang w:val="sv-SE"/>
        </w:rPr>
      </w:pPr>
      <w:proofErr w:type="spellStart"/>
      <w:r w:rsidRPr="00BE16E1">
        <w:rPr>
          <w:rFonts w:ascii="BookmanOldStyle" w:hAnsi="BookmanOldStyle" w:cs="BookmanOldStyle"/>
        </w:rPr>
        <w:t>Bagi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peneliti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selanjutnya</w:t>
      </w:r>
      <w:proofErr w:type="spellEnd"/>
      <w:r w:rsidRPr="00BE16E1">
        <w:rPr>
          <w:rFonts w:ascii="BookmanOldStyle" w:hAnsi="BookmanOldStyle" w:cs="BookmanOldStyle"/>
        </w:rPr>
        <w:t xml:space="preserve"> yang</w:t>
      </w:r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tertarik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melakukan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penelitian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tentang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penyembuhan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luka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disarankan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meneliti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lebih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dalam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mengenai</w:t>
      </w:r>
      <w:proofErr w:type="spellEnd"/>
      <w:r w:rsidRPr="00BE16E1">
        <w:rPr>
          <w:rFonts w:ascii="BookmanOldStyle" w:hAnsi="BookmanOldStyle" w:cs="BookmanOldStyle"/>
        </w:rPr>
        <w:t xml:space="preserve"> factor</w:t>
      </w:r>
      <w:r w:rsidRPr="00BE16E1">
        <w:rPr>
          <w:rFonts w:ascii="BookmanOldStyle" w:hAnsi="BookmanOldStyle" w:cs="BookmanOldStyle"/>
          <w:lang w:val="id-ID"/>
        </w:rPr>
        <w:t>-</w:t>
      </w:r>
      <w:proofErr w:type="spellStart"/>
      <w:r w:rsidRPr="00BE16E1">
        <w:rPr>
          <w:rFonts w:ascii="BookmanOldStyle" w:hAnsi="BookmanOldStyle" w:cs="BookmanOldStyle"/>
        </w:rPr>
        <w:t>faktor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r w:rsidRPr="00BE16E1">
        <w:rPr>
          <w:rFonts w:ascii="BookmanOldStyle" w:hAnsi="BookmanOldStyle" w:cs="BookmanOldStyle"/>
        </w:rPr>
        <w:t>yang</w:t>
      </w:r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mempengaruhi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penyembuhan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luka</w:t>
      </w:r>
      <w:proofErr w:type="spellEnd"/>
      <w:r w:rsidRPr="00BE16E1">
        <w:rPr>
          <w:rFonts w:ascii="BookmanOldStyle" w:hAnsi="BookmanOldStyle" w:cs="BookmanOldStyle"/>
          <w:lang w:val="id-ID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dari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sudut</w:t>
      </w:r>
      <w:proofErr w:type="spellEnd"/>
      <w:r w:rsidRPr="00BE16E1">
        <w:rPr>
          <w:rFonts w:ascii="BookmanOldStyle" w:hAnsi="BookmanOldStyle" w:cs="BookmanOldStyle"/>
        </w:rPr>
        <w:t xml:space="preserve"> </w:t>
      </w:r>
      <w:proofErr w:type="spellStart"/>
      <w:r w:rsidRPr="00BE16E1">
        <w:rPr>
          <w:rFonts w:ascii="BookmanOldStyle" w:hAnsi="BookmanOldStyle" w:cs="BookmanOldStyle"/>
        </w:rPr>
        <w:t>pandang</w:t>
      </w:r>
      <w:proofErr w:type="spellEnd"/>
      <w:r w:rsidRPr="00BE16E1">
        <w:rPr>
          <w:lang w:val="id-ID"/>
        </w:rPr>
        <w:t xml:space="preserve"> </w:t>
      </w:r>
      <w:r w:rsidRPr="00BE16E1">
        <w:rPr>
          <w:rFonts w:ascii="BookmanOldStyle" w:hAnsi="BookmanOldStyle" w:cs="BookmanOldStyle"/>
        </w:rPr>
        <w:t>yang lain.</w:t>
      </w:r>
    </w:p>
    <w:p w:rsidR="00D857D7" w:rsidRDefault="00D857D7"/>
    <w:sectPr w:rsidR="00D857D7" w:rsidSect="004C7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F5D"/>
    <w:multiLevelType w:val="multilevel"/>
    <w:tmpl w:val="84008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5">
      <w:start w:val="1"/>
      <w:numFmt w:val="upperLetter"/>
      <w:lvlText w:val="%6."/>
      <w:lvlJc w:val="left"/>
      <w:pPr>
        <w:ind w:left="3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rFonts w:cs="Times New Roman"/>
        <w:b/>
        <w:i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1729D8"/>
    <w:multiLevelType w:val="hybridMultilevel"/>
    <w:tmpl w:val="2B94401E"/>
    <w:lvl w:ilvl="0" w:tplc="17020EE8">
      <w:start w:val="1"/>
      <w:numFmt w:val="lowerLetter"/>
      <w:lvlText w:val="%1."/>
      <w:lvlJc w:val="left"/>
      <w:pPr>
        <w:ind w:left="114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31D470D"/>
    <w:multiLevelType w:val="multilevel"/>
    <w:tmpl w:val="DADE30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484" w:hanging="54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02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64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004" w:hanging="1800"/>
      </w:pPr>
      <w:rPr>
        <w:rFonts w:cs="Times New Roman"/>
      </w:rPr>
    </w:lvl>
  </w:abstractNum>
  <w:abstractNum w:abstractNumId="3">
    <w:nsid w:val="3EB862AE"/>
    <w:multiLevelType w:val="multilevel"/>
    <w:tmpl w:val="0F404530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4">
    <w:nsid w:val="733A3665"/>
    <w:multiLevelType w:val="hybridMultilevel"/>
    <w:tmpl w:val="9EA49BA0"/>
    <w:lvl w:ilvl="0" w:tplc="E5A209D6">
      <w:start w:val="1"/>
      <w:numFmt w:val="lowerLetter"/>
      <w:lvlText w:val="%1."/>
      <w:lvlJc w:val="left"/>
      <w:pPr>
        <w:ind w:left="1146" w:hanging="360"/>
      </w:pPr>
      <w:rPr>
        <w:rFonts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CF51AA"/>
    <w:rsid w:val="004C781D"/>
    <w:rsid w:val="00CF51AA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kepala,Heading 1 Char1,PARAGRAPH"/>
    <w:basedOn w:val="Normal"/>
    <w:link w:val="ListParagraphChar"/>
    <w:uiPriority w:val="34"/>
    <w:qFormat/>
    <w:rsid w:val="00CF51AA"/>
    <w:pPr>
      <w:spacing w:after="200" w:line="276" w:lineRule="auto"/>
      <w:ind w:left="720"/>
      <w:contextualSpacing/>
    </w:pPr>
    <w:rPr>
      <w:rFonts w:eastAsiaTheme="minorEastAsia" w:cs="Times New Roman"/>
    </w:rPr>
  </w:style>
  <w:style w:type="character" w:customStyle="1" w:styleId="ListParagraphChar">
    <w:name w:val="List Paragraph Char"/>
    <w:aliases w:val="UGEX'Z Char,kepala Char,Heading 1 Char1 Char,PARAGRAPH Char"/>
    <w:basedOn w:val="DefaultParagraphFont"/>
    <w:link w:val="ListParagraph"/>
    <w:uiPriority w:val="34"/>
    <w:locked/>
    <w:rsid w:val="00CF51AA"/>
    <w:rPr>
      <w:rFonts w:eastAsiaTheme="minorEastAsia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F51A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F51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2021-01-11T03:01:00Z</dcterms:created>
  <dcterms:modified xsi:type="dcterms:W3CDTF">2021-01-11T03:01:00Z</dcterms:modified>
</cp:coreProperties>
</file>