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8B" w:rsidRPr="00F146C9" w:rsidRDefault="00732A8B" w:rsidP="00732A8B">
      <w:pPr>
        <w:pStyle w:val="Heading1"/>
        <w:spacing w:before="208" w:line="480" w:lineRule="auto"/>
        <w:ind w:left="3621" w:right="3159" w:firstLine="5"/>
        <w:jc w:val="center"/>
      </w:pPr>
      <w:r w:rsidRPr="00F146C9">
        <w:t>BAB I PENDAHULUAN</w:t>
      </w:r>
    </w:p>
    <w:p w:rsidR="00732A8B" w:rsidRPr="00F146C9" w:rsidRDefault="00732A8B" w:rsidP="00732A8B">
      <w:pPr>
        <w:pStyle w:val="BodyText"/>
        <w:rPr>
          <w:b/>
          <w:sz w:val="20"/>
        </w:rPr>
      </w:pPr>
    </w:p>
    <w:p w:rsidR="00732A8B" w:rsidRPr="00F146C9" w:rsidRDefault="00732A8B" w:rsidP="00732A8B">
      <w:pPr>
        <w:pStyle w:val="BodyText"/>
        <w:spacing w:before="3"/>
        <w:rPr>
          <w:b/>
          <w:sz w:val="20"/>
        </w:rPr>
      </w:pPr>
    </w:p>
    <w:p w:rsidR="00732A8B" w:rsidRPr="00F146C9" w:rsidRDefault="00732A8B" w:rsidP="00732A8B">
      <w:pPr>
        <w:pStyle w:val="ListParagraph"/>
        <w:widowControl w:val="0"/>
        <w:numPr>
          <w:ilvl w:val="0"/>
          <w:numId w:val="1"/>
        </w:numPr>
        <w:tabs>
          <w:tab w:val="left" w:pos="949"/>
        </w:tabs>
        <w:autoSpaceDE w:val="0"/>
        <w:autoSpaceDN w:val="0"/>
        <w:spacing w:before="90" w:after="0" w:line="240" w:lineRule="auto"/>
        <w:contextualSpacing w:val="0"/>
        <w:rPr>
          <w:rFonts w:ascii="Times New Roman" w:hAnsi="Times New Roman" w:cs="Times New Roman"/>
          <w:b/>
          <w:sz w:val="24"/>
        </w:rPr>
      </w:pPr>
      <w:r w:rsidRPr="00F146C9">
        <w:rPr>
          <w:rFonts w:ascii="Times New Roman" w:hAnsi="Times New Roman" w:cs="Times New Roman"/>
          <w:b/>
          <w:sz w:val="24"/>
        </w:rPr>
        <w:t>Latar Belakang</w:t>
      </w:r>
    </w:p>
    <w:p w:rsidR="00732A8B" w:rsidRPr="00F146C9" w:rsidRDefault="00732A8B" w:rsidP="00732A8B">
      <w:pPr>
        <w:pStyle w:val="BodyText"/>
        <w:spacing w:before="7"/>
        <w:rPr>
          <w:b/>
          <w:sz w:val="23"/>
        </w:rPr>
      </w:pPr>
    </w:p>
    <w:p w:rsidR="00732A8B" w:rsidRPr="00F146C9" w:rsidRDefault="00732A8B" w:rsidP="00732A8B">
      <w:pPr>
        <w:pStyle w:val="BodyText"/>
        <w:spacing w:line="480" w:lineRule="auto"/>
        <w:ind w:left="948" w:right="116" w:firstLine="492"/>
        <w:jc w:val="both"/>
      </w:pPr>
      <w:r w:rsidRPr="00F146C9">
        <w:t xml:space="preserve">Keluarga Berecana merupakan salah satu upaya langsung untuk menurunkan tingkat kelahiran, yaitu dengan mengajak pasangan </w:t>
      </w:r>
      <w:proofErr w:type="gramStart"/>
      <w:r w:rsidRPr="00F146C9">
        <w:t>usia</w:t>
      </w:r>
      <w:proofErr w:type="gramEnd"/>
      <w:r w:rsidRPr="00F146C9">
        <w:t xml:space="preserve"> subur (PUS) agar memakai alat kontrasepsi. </w:t>
      </w:r>
      <w:proofErr w:type="gramStart"/>
      <w:r w:rsidRPr="00F146C9">
        <w:t>Keluarga Berencana (KB) membantu perorangan atau pasangan untuk memilih apakah ingin mempunyai anak atau menentukan jumlah anak yang mereka inginkan/pembatasan keluarga.</w:t>
      </w:r>
      <w:proofErr w:type="gramEnd"/>
      <w:r w:rsidRPr="00F146C9">
        <w:t xml:space="preserve"> KB dalam kesehatan reproduksi berperan untuk menunjang tercapainya kesehatan ibu dan bayi karena kehamilan yang diinginkan dan berlangsung dalam keadaan dan saat yang tepat </w:t>
      </w:r>
      <w:proofErr w:type="gramStart"/>
      <w:r w:rsidRPr="00F146C9">
        <w:t>akan</w:t>
      </w:r>
      <w:proofErr w:type="gramEnd"/>
      <w:r w:rsidRPr="00F146C9">
        <w:t xml:space="preserve"> lebih menjamin keselamatan ibu dan bayi yang dikandungnya. Selain itu juga berperan dalam menurunkan risiko kematian ibu melalui pencegahan kehamilan, menunda kehamilan melalui pendewasaan </w:t>
      </w:r>
      <w:proofErr w:type="gramStart"/>
      <w:r w:rsidRPr="00F146C9">
        <w:t>usia</w:t>
      </w:r>
      <w:proofErr w:type="gramEnd"/>
      <w:r w:rsidRPr="00F146C9">
        <w:t xml:space="preserve"> hamil, menjarangkan kehamilan atau membatasi kehamilan bila anak sudah dianggap cukup (Pinem, 2009).</w:t>
      </w:r>
    </w:p>
    <w:p w:rsidR="00732A8B" w:rsidRPr="00F146C9" w:rsidRDefault="00732A8B" w:rsidP="00732A8B">
      <w:pPr>
        <w:pStyle w:val="BodyText"/>
        <w:spacing w:before="2" w:line="480" w:lineRule="auto"/>
        <w:ind w:left="948" w:right="122" w:firstLine="492"/>
        <w:jc w:val="both"/>
      </w:pPr>
      <w:proofErr w:type="gramStart"/>
      <w:r w:rsidRPr="00F146C9">
        <w:t>Salah satu alat jenis alat kontrasepsi yang memiliki efektivitas tinggi adalah Alat Kontrasepsi Dalam Rahim (AKDR).</w:t>
      </w:r>
      <w:proofErr w:type="gramEnd"/>
      <w:r w:rsidRPr="00F146C9">
        <w:t xml:space="preserve"> AKDR adalah </w:t>
      </w:r>
      <w:proofErr w:type="gramStart"/>
      <w:r w:rsidRPr="00F146C9">
        <w:t>cara</w:t>
      </w:r>
      <w:proofErr w:type="gramEnd"/>
      <w:r w:rsidRPr="00F146C9">
        <w:t xml:space="preserve"> pencegahan kehamilan yang sangat efektif, aman, dan reversibel bagi wanita. Efektivitas AKDR dalam mencegah kehamilan mencapai 98% hingga 100%, tergantung jenis AKDR, selain efektivitas yang tinggi, sebagian besar AKDR memiliki angka berkelanjutan yang tinggi, antara 70% dan 90%. Studi mengenai kegagalan metode di 15 negara berkembang mengungkapkan angka</w:t>
      </w:r>
    </w:p>
    <w:p w:rsidR="00732A8B" w:rsidRPr="00F146C9" w:rsidRDefault="00732A8B" w:rsidP="00732A8B">
      <w:pPr>
        <w:pStyle w:val="BodyText"/>
        <w:rPr>
          <w:sz w:val="26"/>
        </w:rPr>
      </w:pPr>
    </w:p>
    <w:p w:rsidR="00732A8B" w:rsidRPr="00F146C9" w:rsidRDefault="00732A8B" w:rsidP="00732A8B">
      <w:pPr>
        <w:pStyle w:val="BodyText"/>
        <w:rPr>
          <w:sz w:val="27"/>
        </w:rPr>
      </w:pPr>
    </w:p>
    <w:p w:rsidR="00732A8B" w:rsidRPr="00F146C9" w:rsidRDefault="00732A8B" w:rsidP="00732A8B">
      <w:pPr>
        <w:pStyle w:val="BodyText"/>
        <w:ind w:right="506"/>
        <w:jc w:val="center"/>
      </w:pPr>
      <w:r w:rsidRPr="00F146C9">
        <w:t>1</w:t>
      </w:r>
    </w:p>
    <w:p w:rsidR="00732A8B" w:rsidRPr="00F146C9" w:rsidRDefault="00732A8B" w:rsidP="00732A8B">
      <w:pPr>
        <w:jc w:val="center"/>
        <w:sectPr w:rsidR="00732A8B" w:rsidRPr="00F146C9" w:rsidSect="00F146C9">
          <w:pgSz w:w="11910" w:h="16840"/>
          <w:pgMar w:top="1580" w:right="1580" w:bottom="280" w:left="1680" w:header="720" w:footer="720" w:gutter="0"/>
          <w:cols w:space="720"/>
        </w:sectPr>
      </w:pPr>
    </w:p>
    <w:p w:rsidR="00732A8B" w:rsidRPr="00F146C9" w:rsidRDefault="00732A8B" w:rsidP="00732A8B">
      <w:pPr>
        <w:pStyle w:val="BodyText"/>
        <w:rPr>
          <w:sz w:val="20"/>
        </w:rPr>
      </w:pPr>
    </w:p>
    <w:p w:rsidR="00732A8B" w:rsidRPr="00F146C9" w:rsidRDefault="00732A8B" w:rsidP="00732A8B">
      <w:pPr>
        <w:pStyle w:val="BodyText"/>
        <w:spacing w:before="11"/>
        <w:rPr>
          <w:sz w:val="29"/>
        </w:rPr>
      </w:pPr>
    </w:p>
    <w:p w:rsidR="00732A8B" w:rsidRPr="00F146C9" w:rsidRDefault="00732A8B" w:rsidP="00732A8B">
      <w:pPr>
        <w:pStyle w:val="BodyText"/>
        <w:spacing w:before="90" w:line="480" w:lineRule="auto"/>
        <w:ind w:left="948" w:right="118"/>
        <w:jc w:val="both"/>
      </w:pPr>
      <w:proofErr w:type="gramStart"/>
      <w:r w:rsidRPr="00F146C9">
        <w:t>kegagalan</w:t>
      </w:r>
      <w:proofErr w:type="gramEnd"/>
      <w:r w:rsidRPr="00F146C9">
        <w:t xml:space="preserve"> AKDR tahun pertama rata- rata 0,1 %. Kontrasepsi </w:t>
      </w:r>
      <w:r w:rsidRPr="00F146C9">
        <w:rPr>
          <w:spacing w:val="-3"/>
        </w:rPr>
        <w:t xml:space="preserve">AKDR </w:t>
      </w:r>
      <w:r w:rsidRPr="00F146C9">
        <w:t>memiliki angka kegagalan yang rendah dibandingkan kontrasepsi lain pada tahun pertama pemakaiannya (0</w:t>
      </w:r>
      <w:proofErr w:type="gramStart"/>
      <w:r w:rsidRPr="00F146C9">
        <w:t>,1</w:t>
      </w:r>
      <w:proofErr w:type="gramEnd"/>
      <w:r w:rsidRPr="00F146C9">
        <w:t>%), suntik (0,3%), pil (5%), dan diafragma (20%) (Meilani N, et al.</w:t>
      </w:r>
      <w:r w:rsidRPr="00F146C9">
        <w:rPr>
          <w:spacing w:val="-2"/>
        </w:rPr>
        <w:t xml:space="preserve"> </w:t>
      </w:r>
      <w:r w:rsidRPr="00F146C9">
        <w:t>2010).</w:t>
      </w:r>
    </w:p>
    <w:p w:rsidR="00732A8B" w:rsidRPr="00F146C9" w:rsidRDefault="00732A8B" w:rsidP="00732A8B">
      <w:pPr>
        <w:pStyle w:val="BodyText"/>
        <w:spacing w:line="480" w:lineRule="auto"/>
        <w:ind w:left="948" w:right="123" w:firstLine="492"/>
        <w:jc w:val="both"/>
      </w:pPr>
      <w:proofErr w:type="gramStart"/>
      <w:r w:rsidRPr="00F146C9">
        <w:t>Walaupun demikian, terdapat satu masalah utama yang dihadapi saat ini yaitu masih rendahnya penggunaan KB AKDR.</w:t>
      </w:r>
      <w:proofErr w:type="gramEnd"/>
      <w:r w:rsidRPr="00F146C9">
        <w:t xml:space="preserve"> </w:t>
      </w:r>
      <w:proofErr w:type="gramStart"/>
      <w:r w:rsidRPr="00F146C9">
        <w:t>Saat ini kurang lebih 85 juta wanita di seluruh dunia yang menggunakan AKDR dimana kira- kira 70% (59 juta) ada di RRC.</w:t>
      </w:r>
      <w:proofErr w:type="gramEnd"/>
      <w:r w:rsidRPr="00F146C9">
        <w:t xml:space="preserve"> Dari data yang dikumpulkan pada tahun 1982, tercatat 2</w:t>
      </w:r>
      <w:proofErr w:type="gramStart"/>
      <w:r w:rsidRPr="00F146C9">
        <w:t>,2</w:t>
      </w:r>
      <w:proofErr w:type="gramEnd"/>
      <w:r w:rsidRPr="00F146C9">
        <w:t xml:space="preserve"> juta wanita akseptor KB AKDR di Amerika Serikat. </w:t>
      </w:r>
      <w:proofErr w:type="gramStart"/>
      <w:r w:rsidRPr="00F146C9">
        <w:t>Tetapi sejak tahun 1982, timbul sejumlah kejadian yang mengakibatkan penurunan jumlah akseptor KB AKDR (Anggraini &amp; Martini, 2012).</w:t>
      </w:r>
      <w:proofErr w:type="gramEnd"/>
    </w:p>
    <w:p w:rsidR="00732A8B" w:rsidRPr="00F146C9" w:rsidRDefault="00732A8B" w:rsidP="00732A8B">
      <w:pPr>
        <w:pStyle w:val="BodyText"/>
        <w:spacing w:before="6" w:line="456" w:lineRule="auto"/>
        <w:ind w:left="945" w:right="116" w:firstLine="496"/>
        <w:jc w:val="both"/>
      </w:pPr>
      <w:r w:rsidRPr="00F146C9">
        <w:t>Berdasarkan hasil Riset Kesehatan Dasar (Riskesdas 2013) menunjukkan bahwa pada tahun 2013 wanita usia 15-49 tahun dengan status kawin sebesar 59,3% PUS menggunakan KB modern (Implan, MOW, MOP, IUD, Kondom, Suntik dan pil), dan 0,4% menggunakan KB tradisional (MAL, Kalender dan Senggama terputus). Selain itu sebanyak 24</w:t>
      </w:r>
      <w:proofErr w:type="gramStart"/>
      <w:r w:rsidRPr="00F146C9">
        <w:t>,7</w:t>
      </w:r>
      <w:proofErr w:type="gramEnd"/>
      <w:r w:rsidRPr="00F146C9">
        <w:t>% PUS pernah melakukan KB dan 15,5 tidak melakukan KB. Metode kontrasepsi yang paling banyak digunakan oleh peserta KB baru ialah suntik sebanyak 48</w:t>
      </w:r>
      <w:proofErr w:type="gramStart"/>
      <w:r w:rsidRPr="00F146C9">
        <w:t>,56</w:t>
      </w:r>
      <w:proofErr w:type="gramEnd"/>
      <w:r w:rsidRPr="00F146C9">
        <w:t>% (Kemeskes RI, 2014).</w:t>
      </w:r>
    </w:p>
    <w:p w:rsidR="00732A8B" w:rsidRPr="00F146C9" w:rsidRDefault="00732A8B" w:rsidP="00732A8B">
      <w:pPr>
        <w:pStyle w:val="BodyText"/>
        <w:spacing w:before="2" w:line="456" w:lineRule="auto"/>
        <w:ind w:left="945" w:right="118" w:firstLine="496"/>
        <w:jc w:val="both"/>
      </w:pPr>
      <w:r w:rsidRPr="00F146C9">
        <w:t>Berdasarkan data yang didapatkan dari BKKBN Provinsi Lampung Tahun 2015, bahwa secara keseluruhan pencapaian per mix kontrasepsi, yang tertinggi yaitu Suntik sebanyak 37.749 akseptor atau 33,61 % dari total pencapaian (112.314 akseptor), kemudian pil sebanyak 37.356 akseptor atau 33,26</w:t>
      </w:r>
      <w:r w:rsidRPr="00F146C9">
        <w:rPr>
          <w:spacing w:val="9"/>
        </w:rPr>
        <w:t xml:space="preserve"> </w:t>
      </w:r>
      <w:r w:rsidRPr="00F146C9">
        <w:t>%,</w:t>
      </w:r>
      <w:r w:rsidRPr="00F146C9">
        <w:rPr>
          <w:spacing w:val="10"/>
        </w:rPr>
        <w:t xml:space="preserve"> </w:t>
      </w:r>
      <w:r w:rsidRPr="00F146C9">
        <w:t>IUD</w:t>
      </w:r>
      <w:r w:rsidRPr="00F146C9">
        <w:rPr>
          <w:spacing w:val="13"/>
        </w:rPr>
        <w:t xml:space="preserve"> </w:t>
      </w:r>
      <w:r w:rsidRPr="00F146C9">
        <w:t>sebanyak</w:t>
      </w:r>
      <w:r w:rsidRPr="00F146C9">
        <w:rPr>
          <w:spacing w:val="9"/>
        </w:rPr>
        <w:t xml:space="preserve"> </w:t>
      </w:r>
      <w:r w:rsidRPr="00F146C9">
        <w:t>18.243</w:t>
      </w:r>
      <w:r w:rsidRPr="00F146C9">
        <w:rPr>
          <w:spacing w:val="10"/>
        </w:rPr>
        <w:t xml:space="preserve"> </w:t>
      </w:r>
      <w:r w:rsidRPr="00F146C9">
        <w:t>akseptor</w:t>
      </w:r>
      <w:r w:rsidRPr="00F146C9">
        <w:rPr>
          <w:spacing w:val="10"/>
        </w:rPr>
        <w:t xml:space="preserve"> </w:t>
      </w:r>
      <w:r w:rsidRPr="00F146C9">
        <w:t>(16,24</w:t>
      </w:r>
      <w:r w:rsidRPr="00F146C9">
        <w:rPr>
          <w:spacing w:val="10"/>
        </w:rPr>
        <w:t xml:space="preserve"> </w:t>
      </w:r>
      <w:r w:rsidRPr="00F146C9">
        <w:t>%),</w:t>
      </w:r>
      <w:r w:rsidRPr="00F146C9">
        <w:rPr>
          <w:spacing w:val="10"/>
        </w:rPr>
        <w:t xml:space="preserve"> </w:t>
      </w:r>
      <w:r w:rsidRPr="00F146C9">
        <w:t>Implant</w:t>
      </w:r>
      <w:r w:rsidRPr="00F146C9">
        <w:rPr>
          <w:spacing w:val="11"/>
        </w:rPr>
        <w:t xml:space="preserve"> </w:t>
      </w:r>
      <w:r w:rsidRPr="00F146C9">
        <w:t>sebanyak</w:t>
      </w:r>
      <w:r w:rsidRPr="00F146C9">
        <w:rPr>
          <w:spacing w:val="10"/>
        </w:rPr>
        <w:t xml:space="preserve"> </w:t>
      </w:r>
      <w:r w:rsidRPr="00F146C9">
        <w:t>12.142</w:t>
      </w:r>
    </w:p>
    <w:p w:rsidR="00732A8B" w:rsidRPr="00F146C9" w:rsidRDefault="00732A8B" w:rsidP="00732A8B">
      <w:pPr>
        <w:spacing w:line="456" w:lineRule="auto"/>
        <w:jc w:val="both"/>
        <w:sectPr w:rsidR="00732A8B" w:rsidRPr="00F146C9">
          <w:headerReference w:type="default" r:id="rId5"/>
          <w:pgSz w:w="11910" w:h="16840"/>
          <w:pgMar w:top="1580" w:right="1580" w:bottom="280" w:left="1680" w:header="1135" w:footer="0" w:gutter="0"/>
          <w:pgNumType w:start="2"/>
          <w:cols w:space="720"/>
        </w:sectPr>
      </w:pPr>
    </w:p>
    <w:p w:rsidR="00732A8B" w:rsidRPr="00F146C9" w:rsidRDefault="00732A8B" w:rsidP="00732A8B">
      <w:pPr>
        <w:pStyle w:val="BodyText"/>
        <w:rPr>
          <w:sz w:val="20"/>
        </w:rPr>
      </w:pPr>
    </w:p>
    <w:p w:rsidR="00732A8B" w:rsidRPr="00F146C9" w:rsidRDefault="00732A8B" w:rsidP="00732A8B">
      <w:pPr>
        <w:pStyle w:val="BodyText"/>
        <w:rPr>
          <w:sz w:val="20"/>
        </w:rPr>
      </w:pPr>
    </w:p>
    <w:p w:rsidR="00732A8B" w:rsidRPr="00F146C9" w:rsidRDefault="00732A8B" w:rsidP="00732A8B">
      <w:pPr>
        <w:pStyle w:val="BodyText"/>
        <w:spacing w:before="208" w:line="456" w:lineRule="auto"/>
        <w:ind w:left="945" w:right="128"/>
        <w:jc w:val="both"/>
      </w:pPr>
      <w:r w:rsidRPr="00F146C9">
        <w:t>akseptor (10,81 %), Kondom sebesar 3.412 akseptor (3,04 %), MOW sebenayk 2,314 akseptor (2,06 %) dan pencapaian terendah yaitu MOP sebanyak 1.098 akseptor atau 0,96</w:t>
      </w:r>
      <w:r w:rsidRPr="00F146C9">
        <w:rPr>
          <w:spacing w:val="1"/>
        </w:rPr>
        <w:t xml:space="preserve"> </w:t>
      </w:r>
      <w:r w:rsidRPr="00F146C9">
        <w:t>%.</w:t>
      </w:r>
    </w:p>
    <w:p w:rsidR="00732A8B" w:rsidRPr="00F146C9" w:rsidRDefault="00732A8B" w:rsidP="00732A8B">
      <w:pPr>
        <w:pStyle w:val="BodyText"/>
        <w:spacing w:line="456" w:lineRule="auto"/>
        <w:ind w:left="945" w:right="117" w:firstLine="496"/>
        <w:jc w:val="both"/>
      </w:pPr>
      <w:proofErr w:type="gramStart"/>
      <w:r w:rsidRPr="00F146C9">
        <w:t>Kabupaten Lampung Tengah merupakan salah satu kabupaten yang ada di Provinsi Lampung, dimana angka penggunaan KB pada tahun 2016 tercatat sebanyak 152.183 jiwa.</w:t>
      </w:r>
      <w:proofErr w:type="gramEnd"/>
      <w:r w:rsidRPr="00F146C9">
        <w:t xml:space="preserve"> </w:t>
      </w:r>
      <w:proofErr w:type="gramStart"/>
      <w:r w:rsidRPr="00F146C9">
        <w:t xml:space="preserve">Jumlah tersebut mengalami peningkatan dibandingkan tahun 2015 dan berkaitan dengan prevalensi akseptor </w:t>
      </w:r>
      <w:r w:rsidRPr="00F146C9">
        <w:rPr>
          <w:spacing w:val="-3"/>
        </w:rPr>
        <w:t>KB.</w:t>
      </w:r>
      <w:proofErr w:type="gramEnd"/>
      <w:r w:rsidRPr="00F146C9">
        <w:rPr>
          <w:spacing w:val="-3"/>
        </w:rPr>
        <w:t xml:space="preserve"> </w:t>
      </w:r>
      <w:r w:rsidRPr="00F146C9">
        <w:t xml:space="preserve">Berdasarkan data profil Dinas Kesehatan Lampung Tengah pada tahun 2015 sebanyak 121.425 jiwa dengan peserta </w:t>
      </w:r>
      <w:r w:rsidRPr="00F146C9">
        <w:rPr>
          <w:spacing w:val="-3"/>
        </w:rPr>
        <w:t xml:space="preserve">KB </w:t>
      </w:r>
      <w:r w:rsidRPr="00F146C9">
        <w:t xml:space="preserve">aktif sebanyak 65,1% memilih metode jangka pendek dan 34,5% memilih metode jangka panjang. Peserta KB baru MKJP sebanyak 13,9% memilih metode </w:t>
      </w:r>
      <w:r w:rsidRPr="00F146C9">
        <w:rPr>
          <w:spacing w:val="-2"/>
        </w:rPr>
        <w:t xml:space="preserve">IUD </w:t>
      </w:r>
      <w:r w:rsidRPr="00F146C9">
        <w:t xml:space="preserve">sebanyak 6,6%, sedangkan metode jangka pendek didominasi oleh peserta </w:t>
      </w:r>
      <w:r w:rsidRPr="00F146C9">
        <w:rPr>
          <w:spacing w:val="-3"/>
        </w:rPr>
        <w:t xml:space="preserve">KB </w:t>
      </w:r>
      <w:r w:rsidRPr="00F146C9">
        <w:t xml:space="preserve">suntik aktif sebanyak 50,5%. Sementara itu tahun 2016 peserta </w:t>
      </w:r>
      <w:r w:rsidRPr="00F146C9">
        <w:rPr>
          <w:spacing w:val="-3"/>
        </w:rPr>
        <w:t xml:space="preserve">KB </w:t>
      </w:r>
      <w:r w:rsidRPr="00F146C9">
        <w:t>baru MKJP sebanyak 14,3% memilih metode IUD/AKDR sebanyak 5,3% dan Non MKJP sebanyak 85,7% memilih metode suntik sebanyak 55,9% (Dinkes Kabupaten Lampung Tengah,</w:t>
      </w:r>
      <w:r w:rsidRPr="00F146C9">
        <w:rPr>
          <w:spacing w:val="-3"/>
        </w:rPr>
        <w:t xml:space="preserve"> </w:t>
      </w:r>
      <w:r w:rsidRPr="00F146C9">
        <w:t>2016).</w:t>
      </w:r>
    </w:p>
    <w:p w:rsidR="00732A8B" w:rsidRPr="00F146C9" w:rsidRDefault="00732A8B" w:rsidP="00732A8B">
      <w:pPr>
        <w:pStyle w:val="BodyText"/>
        <w:spacing w:before="1" w:line="456" w:lineRule="auto"/>
        <w:ind w:left="948" w:right="118" w:firstLine="492"/>
        <w:jc w:val="both"/>
      </w:pPr>
      <w:r w:rsidRPr="00F146C9">
        <w:t xml:space="preserve">Berdasarkan studi pendahuluan dengan cara melihat data pada buku register KB pada tahun 2016 dari Januari hingga Desember di Puskesmas Karang Anyar Lampung Tengah, jumlah peserta KB aktif AKDR di Puskesmas Karang Anyar Lampung Tengah tahun 2016 sebanyak 11,7% dan jumlah peserta KB baru AKDR sebanyak 2,7%. Sedangkan pada tahun 2017 peserta </w:t>
      </w:r>
      <w:r w:rsidRPr="00F146C9">
        <w:rPr>
          <w:spacing w:val="-3"/>
        </w:rPr>
        <w:t xml:space="preserve">KB </w:t>
      </w:r>
      <w:r w:rsidRPr="00F146C9">
        <w:t xml:space="preserve">baru </w:t>
      </w:r>
      <w:r w:rsidRPr="00F146C9">
        <w:rPr>
          <w:spacing w:val="-3"/>
        </w:rPr>
        <w:t xml:space="preserve">AKDR </w:t>
      </w:r>
      <w:r w:rsidRPr="00F146C9">
        <w:t>sebanyak 1</w:t>
      </w:r>
      <w:proofErr w:type="gramStart"/>
      <w:r w:rsidRPr="00F146C9">
        <w:t>,7</w:t>
      </w:r>
      <w:proofErr w:type="gramEnd"/>
      <w:r w:rsidRPr="00F146C9">
        <w:t xml:space="preserve">%. </w:t>
      </w:r>
      <w:proofErr w:type="gramStart"/>
      <w:r w:rsidRPr="00F146C9">
        <w:t xml:space="preserve">Hal tersebut menunjukkan bahwa peserta </w:t>
      </w:r>
      <w:r w:rsidRPr="00F146C9">
        <w:rPr>
          <w:spacing w:val="-3"/>
        </w:rPr>
        <w:t xml:space="preserve">KB </w:t>
      </w:r>
      <w:r w:rsidRPr="00F146C9">
        <w:t>baru AKDR di Puskesmas Karang Anyar mengalami penurunan sebanyak 1%.</w:t>
      </w:r>
      <w:proofErr w:type="gramEnd"/>
      <w:r w:rsidRPr="00F146C9">
        <w:t xml:space="preserve"> </w:t>
      </w:r>
      <w:proofErr w:type="gramStart"/>
      <w:r w:rsidRPr="00F146C9">
        <w:t xml:space="preserve">Peserta </w:t>
      </w:r>
      <w:r w:rsidRPr="00F146C9">
        <w:rPr>
          <w:spacing w:val="-3"/>
        </w:rPr>
        <w:t xml:space="preserve">KB </w:t>
      </w:r>
      <w:r w:rsidRPr="00F146C9">
        <w:t>baru AKDR di Puskesmas Karang Anyar merupakan jumlah yang paling rendah diantara Puskesmas lainnya yang ada di Kabupaten Lampung Tengah pada tahun 2017.</w:t>
      </w:r>
      <w:proofErr w:type="gramEnd"/>
    </w:p>
    <w:p w:rsidR="00732A8B" w:rsidRPr="00F146C9" w:rsidRDefault="00732A8B" w:rsidP="00732A8B">
      <w:pPr>
        <w:spacing w:line="456" w:lineRule="auto"/>
        <w:jc w:val="both"/>
        <w:sectPr w:rsidR="00732A8B" w:rsidRPr="00F146C9">
          <w:pgSz w:w="11910" w:h="16840"/>
          <w:pgMar w:top="1580" w:right="1580" w:bottom="280" w:left="1680" w:header="1135" w:footer="0" w:gutter="0"/>
          <w:cols w:space="720"/>
        </w:sectPr>
      </w:pPr>
    </w:p>
    <w:p w:rsidR="00732A8B" w:rsidRPr="00F146C9" w:rsidRDefault="00732A8B" w:rsidP="00732A8B">
      <w:pPr>
        <w:pStyle w:val="BodyText"/>
        <w:rPr>
          <w:sz w:val="20"/>
        </w:rPr>
      </w:pPr>
    </w:p>
    <w:p w:rsidR="00732A8B" w:rsidRPr="00F146C9" w:rsidRDefault="00732A8B" w:rsidP="00732A8B">
      <w:pPr>
        <w:pStyle w:val="BodyText"/>
        <w:spacing w:before="11"/>
        <w:rPr>
          <w:sz w:val="29"/>
        </w:rPr>
      </w:pPr>
    </w:p>
    <w:p w:rsidR="00732A8B" w:rsidRPr="00F146C9" w:rsidRDefault="00732A8B" w:rsidP="00732A8B">
      <w:pPr>
        <w:pStyle w:val="BodyText"/>
        <w:spacing w:before="90" w:line="480" w:lineRule="auto"/>
        <w:ind w:left="948" w:right="115" w:firstLine="492"/>
        <w:jc w:val="both"/>
      </w:pPr>
      <w:r w:rsidRPr="00F146C9">
        <w:t>Pencapaian penggunaan Alat Kontrasepsi Dalam Rahim (AKDR) pada tiga tahun terakhir di Puskesmas Karang Anyar Lampung Tengah cenderung menurun (2014-2017), hal ini memberikan indikasi bahwa berbagai faktor yang memberikan kontribusi terhadap rendahnya pencapaian AKDR antara lain yaitu masih dijumpai pengetahuan klien tentang AKDR yang terbatas dan tersedianya metode kontrasepsi lain yang lebih praktis. Faktor lain yang mempengaruhi berasal dari faktor eksternal yaitu terbatasnya tokoh panutan pemakai AKDR di masyarakat dan tidak adanya persetujuan atau dukungan dari suami dalam pemakaian AKDR.</w:t>
      </w:r>
    </w:p>
    <w:p w:rsidR="00732A8B" w:rsidRPr="00F146C9" w:rsidRDefault="00732A8B" w:rsidP="00732A8B">
      <w:pPr>
        <w:pStyle w:val="BodyText"/>
        <w:spacing w:before="1" w:line="480" w:lineRule="auto"/>
        <w:ind w:left="948" w:right="118" w:firstLine="492"/>
        <w:jc w:val="both"/>
      </w:pPr>
      <w:r w:rsidRPr="00F146C9">
        <w:t xml:space="preserve">Dalam keluarga suami mempunyai peranan sebagai kepala keluarga yang mempunyai peranan penting dan mempunyai hak untuk mendukung atau tidak mendukung </w:t>
      </w:r>
      <w:proofErr w:type="gramStart"/>
      <w:r w:rsidRPr="00F146C9">
        <w:t>apa</w:t>
      </w:r>
      <w:proofErr w:type="gramEnd"/>
      <w:r w:rsidRPr="00F146C9">
        <w:t xml:space="preserve"> yang dilakukan istri sehingga dukungan suami dalam penggunaan metode kontrasepsi </w:t>
      </w:r>
      <w:r w:rsidRPr="00F146C9">
        <w:rPr>
          <w:spacing w:val="-2"/>
        </w:rPr>
        <w:t xml:space="preserve">IUD </w:t>
      </w:r>
      <w:r w:rsidRPr="00F146C9">
        <w:t xml:space="preserve">sangat diperlukan. </w:t>
      </w:r>
      <w:proofErr w:type="gramStart"/>
      <w:r w:rsidRPr="00F146C9">
        <w:t xml:space="preserve">Dengan adanya dukungan suami mengenai kontrasepsi yang dipakai oleh istri menyebabkan pemakaian </w:t>
      </w:r>
      <w:r w:rsidRPr="00F146C9">
        <w:rPr>
          <w:spacing w:val="-2"/>
        </w:rPr>
        <w:t xml:space="preserve">IUD </w:t>
      </w:r>
      <w:r w:rsidRPr="00F146C9">
        <w:t xml:space="preserve">dapat berlangsung terus-menerus yang merupakan usaha untuk penurunan tingkat </w:t>
      </w:r>
      <w:r w:rsidRPr="00F146C9">
        <w:rPr>
          <w:i/>
        </w:rPr>
        <w:t>fertilitas</w:t>
      </w:r>
      <w:r w:rsidRPr="00F146C9">
        <w:t>.</w:t>
      </w:r>
      <w:proofErr w:type="gramEnd"/>
      <w:r w:rsidRPr="00F146C9">
        <w:t xml:space="preserve"> </w:t>
      </w:r>
      <w:proofErr w:type="gramStart"/>
      <w:r w:rsidRPr="00F146C9">
        <w:t>Seringkali tidak adanya keterlibatan suami mengakibatkan kurangnya informasi yang dimiliki seorang suami mengenai kesehatan reproduksi terutama alat kontrasepsi (BKKBN,</w:t>
      </w:r>
      <w:r w:rsidRPr="00F146C9">
        <w:rPr>
          <w:spacing w:val="-2"/>
        </w:rPr>
        <w:t xml:space="preserve"> </w:t>
      </w:r>
      <w:r w:rsidRPr="00F146C9">
        <w:t>2013).</w:t>
      </w:r>
      <w:proofErr w:type="gramEnd"/>
    </w:p>
    <w:p w:rsidR="00732A8B" w:rsidRPr="00F146C9" w:rsidRDefault="00732A8B" w:rsidP="00732A8B">
      <w:pPr>
        <w:pStyle w:val="BodyText"/>
        <w:spacing w:before="2" w:line="480" w:lineRule="auto"/>
        <w:ind w:left="948" w:right="125" w:firstLine="492"/>
        <w:jc w:val="both"/>
      </w:pPr>
      <w:proofErr w:type="gramStart"/>
      <w:r w:rsidRPr="00F146C9">
        <w:t>Berdasarkan permasalahan tersebut, peneliti tertarik untuk melakukan suatu penelitian dengan judul “Faktor-faktor yang Mempengaruhi Rendahnya Cakupan Alat Kontrasepsi Dalam Rahim (AKDR) di Puskesmas Karang Anyar Kabupaten Lampung Tengah Tahun 2018”.</w:t>
      </w:r>
      <w:proofErr w:type="gramEnd"/>
    </w:p>
    <w:p w:rsidR="00732A8B" w:rsidRPr="00F146C9" w:rsidRDefault="00732A8B" w:rsidP="00732A8B">
      <w:pPr>
        <w:spacing w:line="480" w:lineRule="auto"/>
        <w:jc w:val="both"/>
        <w:sectPr w:rsidR="00732A8B" w:rsidRPr="00F146C9">
          <w:pgSz w:w="11910" w:h="16840"/>
          <w:pgMar w:top="1580" w:right="1580" w:bottom="280" w:left="1680" w:header="1135" w:footer="0" w:gutter="0"/>
          <w:cols w:space="720"/>
        </w:sectPr>
      </w:pPr>
    </w:p>
    <w:p w:rsidR="00732A8B" w:rsidRPr="00F146C9" w:rsidRDefault="00732A8B" w:rsidP="00732A8B">
      <w:pPr>
        <w:pStyle w:val="BodyText"/>
        <w:rPr>
          <w:sz w:val="20"/>
        </w:rPr>
      </w:pPr>
    </w:p>
    <w:p w:rsidR="00732A8B" w:rsidRPr="00F146C9" w:rsidRDefault="00732A8B" w:rsidP="00732A8B">
      <w:pPr>
        <w:pStyle w:val="BodyText"/>
        <w:rPr>
          <w:sz w:val="20"/>
        </w:rPr>
      </w:pPr>
    </w:p>
    <w:p w:rsidR="00732A8B" w:rsidRPr="00F146C9" w:rsidRDefault="00732A8B" w:rsidP="00732A8B">
      <w:pPr>
        <w:pStyle w:val="Heading1"/>
        <w:numPr>
          <w:ilvl w:val="0"/>
          <w:numId w:val="1"/>
        </w:numPr>
        <w:tabs>
          <w:tab w:val="left" w:pos="949"/>
        </w:tabs>
        <w:spacing w:before="208"/>
      </w:pPr>
      <w:r w:rsidRPr="00F146C9">
        <w:t>Rumusan</w:t>
      </w:r>
      <w:r w:rsidRPr="00F146C9">
        <w:rPr>
          <w:spacing w:val="-3"/>
        </w:rPr>
        <w:t xml:space="preserve"> </w:t>
      </w:r>
      <w:r w:rsidRPr="00F146C9">
        <w:t>Masalah</w:t>
      </w:r>
    </w:p>
    <w:p w:rsidR="00732A8B" w:rsidRPr="00F146C9" w:rsidRDefault="00732A8B" w:rsidP="00732A8B">
      <w:pPr>
        <w:pStyle w:val="BodyText"/>
        <w:spacing w:before="8"/>
        <w:rPr>
          <w:b/>
          <w:sz w:val="23"/>
        </w:rPr>
      </w:pPr>
    </w:p>
    <w:p w:rsidR="00732A8B" w:rsidRPr="00F146C9" w:rsidRDefault="00732A8B" w:rsidP="00732A8B">
      <w:pPr>
        <w:pStyle w:val="BodyText"/>
        <w:spacing w:line="480" w:lineRule="auto"/>
        <w:ind w:left="948" w:right="119" w:firstLine="632"/>
        <w:jc w:val="both"/>
      </w:pPr>
      <w:r w:rsidRPr="00F146C9">
        <w:t>Berdasarkan latar belakang, maka dapat dirumuskan suatu masalah yaitu “Faktor-faktor apa saja yang mempengaruhi rendahnya cakupan Alat Kontrasepsi Dalam Rahim (AKDR) di Puskesmas Karang Anyar Kabupaten Lampung Tengah tahun</w:t>
      </w:r>
      <w:r w:rsidRPr="00F146C9">
        <w:rPr>
          <w:spacing w:val="-6"/>
        </w:rPr>
        <w:t xml:space="preserve"> </w:t>
      </w:r>
      <w:r w:rsidRPr="00F146C9">
        <w:t>2018?</w:t>
      </w:r>
      <w:proofErr w:type="gramStart"/>
      <w:r w:rsidRPr="00F146C9">
        <w:t>”.</w:t>
      </w:r>
      <w:proofErr w:type="gramEnd"/>
    </w:p>
    <w:p w:rsidR="00732A8B" w:rsidRPr="00F146C9" w:rsidRDefault="00732A8B" w:rsidP="00732A8B">
      <w:pPr>
        <w:pStyle w:val="BodyText"/>
        <w:spacing w:before="4"/>
      </w:pPr>
    </w:p>
    <w:p w:rsidR="00732A8B" w:rsidRPr="00F146C9" w:rsidRDefault="00732A8B" w:rsidP="00732A8B">
      <w:pPr>
        <w:pStyle w:val="Heading1"/>
        <w:numPr>
          <w:ilvl w:val="0"/>
          <w:numId w:val="1"/>
        </w:numPr>
        <w:tabs>
          <w:tab w:val="left" w:pos="949"/>
        </w:tabs>
      </w:pPr>
      <w:r w:rsidRPr="00F146C9">
        <w:t>Tujuan</w:t>
      </w:r>
    </w:p>
    <w:p w:rsidR="00732A8B" w:rsidRPr="00F146C9" w:rsidRDefault="00732A8B" w:rsidP="00732A8B">
      <w:pPr>
        <w:pStyle w:val="BodyText"/>
        <w:spacing w:before="8"/>
        <w:rPr>
          <w:b/>
          <w:sz w:val="23"/>
        </w:rPr>
      </w:pPr>
    </w:p>
    <w:p w:rsidR="00732A8B" w:rsidRPr="00F146C9" w:rsidRDefault="00732A8B" w:rsidP="00732A8B">
      <w:pPr>
        <w:pStyle w:val="ListParagraph"/>
        <w:widowControl w:val="0"/>
        <w:numPr>
          <w:ilvl w:val="1"/>
          <w:numId w:val="1"/>
        </w:numPr>
        <w:tabs>
          <w:tab w:val="left" w:pos="1309"/>
        </w:tabs>
        <w:autoSpaceDE w:val="0"/>
        <w:autoSpaceDN w:val="0"/>
        <w:spacing w:after="0" w:line="240" w:lineRule="auto"/>
        <w:contextualSpacing w:val="0"/>
        <w:rPr>
          <w:rFonts w:ascii="Times New Roman" w:hAnsi="Times New Roman" w:cs="Times New Roman"/>
          <w:sz w:val="24"/>
        </w:rPr>
      </w:pPr>
      <w:r w:rsidRPr="00F146C9">
        <w:rPr>
          <w:rFonts w:ascii="Times New Roman" w:hAnsi="Times New Roman" w:cs="Times New Roman"/>
          <w:sz w:val="24"/>
        </w:rPr>
        <w:t>Tujuan Umum</w:t>
      </w:r>
    </w:p>
    <w:p w:rsidR="00732A8B" w:rsidRPr="00F146C9" w:rsidRDefault="00732A8B" w:rsidP="00732A8B">
      <w:pPr>
        <w:pStyle w:val="BodyText"/>
      </w:pPr>
    </w:p>
    <w:p w:rsidR="00732A8B" w:rsidRPr="00F146C9" w:rsidRDefault="00732A8B" w:rsidP="00732A8B">
      <w:pPr>
        <w:pStyle w:val="BodyText"/>
        <w:spacing w:before="1" w:line="480" w:lineRule="auto"/>
        <w:ind w:left="1308" w:right="117" w:firstLine="556"/>
        <w:jc w:val="both"/>
      </w:pPr>
      <w:proofErr w:type="gramStart"/>
      <w:r w:rsidRPr="00F146C9">
        <w:t>Diketahuinya faktor-faktor yang mempengaruhi rendahnya cakupan Alat Kontrasepsi Dalam Rahim (AKDR) di Puskesmas Karang Anyar Kabupaten Lampung Tengah tahun 2018.</w:t>
      </w:r>
      <w:proofErr w:type="gramEnd"/>
    </w:p>
    <w:p w:rsidR="00732A8B" w:rsidRPr="00F146C9" w:rsidRDefault="00732A8B" w:rsidP="00732A8B">
      <w:pPr>
        <w:pStyle w:val="BodyText"/>
      </w:pPr>
    </w:p>
    <w:p w:rsidR="00732A8B" w:rsidRPr="00F146C9" w:rsidRDefault="00732A8B" w:rsidP="00732A8B">
      <w:pPr>
        <w:pStyle w:val="ListParagraph"/>
        <w:widowControl w:val="0"/>
        <w:numPr>
          <w:ilvl w:val="1"/>
          <w:numId w:val="1"/>
        </w:numPr>
        <w:tabs>
          <w:tab w:val="left" w:pos="1309"/>
        </w:tabs>
        <w:autoSpaceDE w:val="0"/>
        <w:autoSpaceDN w:val="0"/>
        <w:spacing w:after="0" w:line="240" w:lineRule="auto"/>
        <w:contextualSpacing w:val="0"/>
        <w:rPr>
          <w:rFonts w:ascii="Times New Roman" w:hAnsi="Times New Roman" w:cs="Times New Roman"/>
          <w:sz w:val="24"/>
        </w:rPr>
      </w:pPr>
      <w:r w:rsidRPr="00F146C9">
        <w:rPr>
          <w:rFonts w:ascii="Times New Roman" w:hAnsi="Times New Roman" w:cs="Times New Roman"/>
          <w:sz w:val="24"/>
        </w:rPr>
        <w:t>Tujuan</w:t>
      </w:r>
      <w:r w:rsidRPr="00F146C9">
        <w:rPr>
          <w:rFonts w:ascii="Times New Roman" w:hAnsi="Times New Roman" w:cs="Times New Roman"/>
          <w:spacing w:val="-1"/>
          <w:sz w:val="24"/>
        </w:rPr>
        <w:t xml:space="preserve"> </w:t>
      </w:r>
      <w:r w:rsidRPr="00F146C9">
        <w:rPr>
          <w:rFonts w:ascii="Times New Roman" w:hAnsi="Times New Roman" w:cs="Times New Roman"/>
          <w:sz w:val="24"/>
        </w:rPr>
        <w:t>Khusus</w:t>
      </w:r>
    </w:p>
    <w:p w:rsidR="00732A8B" w:rsidRPr="00F146C9" w:rsidRDefault="00732A8B" w:rsidP="00732A8B">
      <w:pPr>
        <w:pStyle w:val="BodyText"/>
      </w:pPr>
    </w:p>
    <w:p w:rsidR="00732A8B" w:rsidRPr="00F146C9" w:rsidRDefault="00732A8B" w:rsidP="00732A8B">
      <w:pPr>
        <w:pStyle w:val="ListParagraph"/>
        <w:widowControl w:val="0"/>
        <w:numPr>
          <w:ilvl w:val="2"/>
          <w:numId w:val="1"/>
        </w:numPr>
        <w:tabs>
          <w:tab w:val="left" w:pos="1669"/>
        </w:tabs>
        <w:autoSpaceDE w:val="0"/>
        <w:autoSpaceDN w:val="0"/>
        <w:spacing w:after="0" w:line="480" w:lineRule="auto"/>
        <w:ind w:right="120"/>
        <w:contextualSpacing w:val="0"/>
        <w:jc w:val="both"/>
        <w:rPr>
          <w:rFonts w:ascii="Times New Roman" w:hAnsi="Times New Roman" w:cs="Times New Roman"/>
          <w:sz w:val="24"/>
        </w:rPr>
      </w:pPr>
      <w:r w:rsidRPr="00F146C9">
        <w:rPr>
          <w:rFonts w:ascii="Times New Roman" w:hAnsi="Times New Roman" w:cs="Times New Roman"/>
          <w:sz w:val="24"/>
        </w:rPr>
        <w:t xml:space="preserve">Diketahuinya distribusi frekuensi responden berdasarkan karakteristik responden yang memakai </w:t>
      </w:r>
      <w:r w:rsidRPr="00F146C9">
        <w:rPr>
          <w:rFonts w:ascii="Times New Roman" w:hAnsi="Times New Roman" w:cs="Times New Roman"/>
          <w:spacing w:val="-3"/>
          <w:sz w:val="24"/>
        </w:rPr>
        <w:t xml:space="preserve">AKDR </w:t>
      </w:r>
      <w:r w:rsidRPr="00F146C9">
        <w:rPr>
          <w:rFonts w:ascii="Times New Roman" w:hAnsi="Times New Roman" w:cs="Times New Roman"/>
          <w:sz w:val="24"/>
        </w:rPr>
        <w:t>di Puskesmas Karang Anyar Kabupaten Lampung Tengah tahun</w:t>
      </w:r>
      <w:r w:rsidRPr="00F146C9">
        <w:rPr>
          <w:rFonts w:ascii="Times New Roman" w:hAnsi="Times New Roman" w:cs="Times New Roman"/>
          <w:spacing w:val="-3"/>
          <w:sz w:val="24"/>
        </w:rPr>
        <w:t xml:space="preserve"> </w:t>
      </w:r>
      <w:r w:rsidRPr="00F146C9">
        <w:rPr>
          <w:rFonts w:ascii="Times New Roman" w:hAnsi="Times New Roman" w:cs="Times New Roman"/>
          <w:sz w:val="24"/>
        </w:rPr>
        <w:t>2018.</w:t>
      </w:r>
    </w:p>
    <w:p w:rsidR="00732A8B" w:rsidRPr="00F146C9" w:rsidRDefault="00732A8B" w:rsidP="00732A8B">
      <w:pPr>
        <w:pStyle w:val="ListParagraph"/>
        <w:widowControl w:val="0"/>
        <w:numPr>
          <w:ilvl w:val="2"/>
          <w:numId w:val="1"/>
        </w:numPr>
        <w:tabs>
          <w:tab w:val="left" w:pos="1669"/>
        </w:tabs>
        <w:autoSpaceDE w:val="0"/>
        <w:autoSpaceDN w:val="0"/>
        <w:spacing w:before="1" w:after="0" w:line="480" w:lineRule="auto"/>
        <w:ind w:right="123"/>
        <w:contextualSpacing w:val="0"/>
        <w:jc w:val="both"/>
        <w:rPr>
          <w:rFonts w:ascii="Times New Roman" w:hAnsi="Times New Roman" w:cs="Times New Roman"/>
          <w:sz w:val="24"/>
        </w:rPr>
      </w:pPr>
      <w:r w:rsidRPr="00F146C9">
        <w:rPr>
          <w:rFonts w:ascii="Times New Roman" w:hAnsi="Times New Roman" w:cs="Times New Roman"/>
          <w:sz w:val="24"/>
        </w:rPr>
        <w:t>Diketahuinya distribusi frekuensi responden berdasarkan tingkat pengetahuan responden tentang AKDR di Puskesmas Karang Anyar Kabupaten Lampung Tengah tahun</w:t>
      </w:r>
      <w:r w:rsidRPr="00F146C9">
        <w:rPr>
          <w:rFonts w:ascii="Times New Roman" w:hAnsi="Times New Roman" w:cs="Times New Roman"/>
          <w:spacing w:val="-3"/>
          <w:sz w:val="24"/>
        </w:rPr>
        <w:t xml:space="preserve"> </w:t>
      </w:r>
      <w:r w:rsidRPr="00F146C9">
        <w:rPr>
          <w:rFonts w:ascii="Times New Roman" w:hAnsi="Times New Roman" w:cs="Times New Roman"/>
          <w:sz w:val="24"/>
        </w:rPr>
        <w:t>2018.</w:t>
      </w:r>
    </w:p>
    <w:p w:rsidR="00732A8B" w:rsidRPr="00F146C9" w:rsidRDefault="00732A8B" w:rsidP="00732A8B">
      <w:pPr>
        <w:pStyle w:val="ListParagraph"/>
        <w:widowControl w:val="0"/>
        <w:numPr>
          <w:ilvl w:val="2"/>
          <w:numId w:val="1"/>
        </w:numPr>
        <w:tabs>
          <w:tab w:val="left" w:pos="1669"/>
        </w:tabs>
        <w:autoSpaceDE w:val="0"/>
        <w:autoSpaceDN w:val="0"/>
        <w:spacing w:before="1" w:after="0" w:line="480" w:lineRule="auto"/>
        <w:ind w:right="121"/>
        <w:contextualSpacing w:val="0"/>
        <w:jc w:val="both"/>
        <w:rPr>
          <w:rFonts w:ascii="Times New Roman" w:hAnsi="Times New Roman" w:cs="Times New Roman"/>
          <w:sz w:val="24"/>
        </w:rPr>
      </w:pPr>
      <w:r w:rsidRPr="00F146C9">
        <w:rPr>
          <w:rFonts w:ascii="Times New Roman" w:hAnsi="Times New Roman" w:cs="Times New Roman"/>
          <w:sz w:val="24"/>
        </w:rPr>
        <w:t>Diketahuinya distribusi frekuensi responden berdasarkan dukungan keluarga di Puskesmas Karang Anyar Kabupaten Lampung Tengah tahun 2018.</w:t>
      </w:r>
    </w:p>
    <w:p w:rsidR="00732A8B" w:rsidRPr="00F146C9" w:rsidRDefault="00732A8B" w:rsidP="00732A8B">
      <w:pPr>
        <w:pStyle w:val="ListParagraph"/>
        <w:widowControl w:val="0"/>
        <w:numPr>
          <w:ilvl w:val="2"/>
          <w:numId w:val="1"/>
        </w:numPr>
        <w:tabs>
          <w:tab w:val="left" w:pos="1669"/>
        </w:tabs>
        <w:autoSpaceDE w:val="0"/>
        <w:autoSpaceDN w:val="0"/>
        <w:spacing w:after="0" w:line="480" w:lineRule="auto"/>
        <w:ind w:right="120"/>
        <w:contextualSpacing w:val="0"/>
        <w:jc w:val="both"/>
        <w:rPr>
          <w:rFonts w:ascii="Times New Roman" w:hAnsi="Times New Roman" w:cs="Times New Roman"/>
          <w:sz w:val="24"/>
        </w:rPr>
      </w:pPr>
      <w:r w:rsidRPr="00F146C9">
        <w:rPr>
          <w:rFonts w:ascii="Times New Roman" w:hAnsi="Times New Roman" w:cs="Times New Roman"/>
          <w:sz w:val="24"/>
        </w:rPr>
        <w:t>Diketahuinya distribusi frekuensi responden berdasarkan budaya di Puskesmas Karang Anyar Kabupaten Lampung Tengah tahun</w:t>
      </w:r>
      <w:r w:rsidRPr="00F146C9">
        <w:rPr>
          <w:rFonts w:ascii="Times New Roman" w:hAnsi="Times New Roman" w:cs="Times New Roman"/>
          <w:spacing w:val="-11"/>
          <w:sz w:val="24"/>
        </w:rPr>
        <w:t xml:space="preserve"> </w:t>
      </w:r>
      <w:r w:rsidRPr="00F146C9">
        <w:rPr>
          <w:rFonts w:ascii="Times New Roman" w:hAnsi="Times New Roman" w:cs="Times New Roman"/>
          <w:sz w:val="24"/>
        </w:rPr>
        <w:t>2018.</w:t>
      </w:r>
    </w:p>
    <w:p w:rsidR="00732A8B" w:rsidRPr="00F146C9" w:rsidRDefault="00732A8B" w:rsidP="00732A8B">
      <w:pPr>
        <w:spacing w:line="480" w:lineRule="auto"/>
        <w:jc w:val="both"/>
        <w:sectPr w:rsidR="00732A8B" w:rsidRPr="00F146C9">
          <w:pgSz w:w="11910" w:h="16840"/>
          <w:pgMar w:top="1580" w:right="1580" w:bottom="280" w:left="1680" w:header="1135" w:footer="0" w:gutter="0"/>
          <w:cols w:space="720"/>
        </w:sectPr>
      </w:pPr>
    </w:p>
    <w:p w:rsidR="00732A8B" w:rsidRPr="00F146C9" w:rsidRDefault="00732A8B" w:rsidP="00732A8B">
      <w:pPr>
        <w:pStyle w:val="BodyText"/>
        <w:rPr>
          <w:sz w:val="20"/>
        </w:rPr>
      </w:pPr>
    </w:p>
    <w:p w:rsidR="00732A8B" w:rsidRPr="00F146C9" w:rsidRDefault="00732A8B" w:rsidP="00732A8B">
      <w:pPr>
        <w:pStyle w:val="BodyText"/>
        <w:spacing w:before="11"/>
        <w:rPr>
          <w:sz w:val="29"/>
        </w:rPr>
      </w:pPr>
    </w:p>
    <w:p w:rsidR="00732A8B" w:rsidRPr="00F146C9" w:rsidRDefault="00732A8B" w:rsidP="00732A8B">
      <w:pPr>
        <w:pStyle w:val="ListParagraph"/>
        <w:widowControl w:val="0"/>
        <w:numPr>
          <w:ilvl w:val="2"/>
          <w:numId w:val="1"/>
        </w:numPr>
        <w:tabs>
          <w:tab w:val="left" w:pos="1669"/>
        </w:tabs>
        <w:autoSpaceDE w:val="0"/>
        <w:autoSpaceDN w:val="0"/>
        <w:spacing w:before="90" w:after="0" w:line="480" w:lineRule="auto"/>
        <w:ind w:right="126"/>
        <w:contextualSpacing w:val="0"/>
        <w:jc w:val="both"/>
        <w:rPr>
          <w:rFonts w:ascii="Times New Roman" w:hAnsi="Times New Roman" w:cs="Times New Roman"/>
          <w:sz w:val="24"/>
        </w:rPr>
      </w:pPr>
      <w:r w:rsidRPr="00F146C9">
        <w:rPr>
          <w:rFonts w:ascii="Times New Roman" w:hAnsi="Times New Roman" w:cs="Times New Roman"/>
          <w:sz w:val="24"/>
        </w:rPr>
        <w:t>Diketahuinya faktor (tingkat pengetahuan, dukungan suami, budaya) yang berhubungan dengan rendahnya cakupan Alat Kontrasepsi Dalam Rahim (AKDR) di Puskesmas Karang Anyar Kabupaten Lampung Tengah tahun</w:t>
      </w:r>
      <w:r w:rsidRPr="00F146C9">
        <w:rPr>
          <w:rFonts w:ascii="Times New Roman" w:hAnsi="Times New Roman" w:cs="Times New Roman"/>
          <w:spacing w:val="-1"/>
          <w:sz w:val="24"/>
        </w:rPr>
        <w:t xml:space="preserve"> </w:t>
      </w:r>
      <w:r w:rsidRPr="00F146C9">
        <w:rPr>
          <w:rFonts w:ascii="Times New Roman" w:hAnsi="Times New Roman" w:cs="Times New Roman"/>
          <w:sz w:val="24"/>
        </w:rPr>
        <w:t>2018.</w:t>
      </w:r>
    </w:p>
    <w:p w:rsidR="00732A8B" w:rsidRPr="00F146C9" w:rsidRDefault="00732A8B" w:rsidP="00732A8B">
      <w:pPr>
        <w:pStyle w:val="BodyText"/>
        <w:spacing w:before="4"/>
      </w:pPr>
    </w:p>
    <w:p w:rsidR="00732A8B" w:rsidRPr="00F146C9" w:rsidRDefault="00732A8B" w:rsidP="00732A8B">
      <w:pPr>
        <w:pStyle w:val="Heading1"/>
        <w:numPr>
          <w:ilvl w:val="0"/>
          <w:numId w:val="1"/>
        </w:numPr>
        <w:tabs>
          <w:tab w:val="left" w:pos="949"/>
        </w:tabs>
      </w:pPr>
      <w:r w:rsidRPr="00F146C9">
        <w:t>Manfaat</w:t>
      </w:r>
      <w:r w:rsidRPr="00F146C9">
        <w:rPr>
          <w:spacing w:val="-1"/>
        </w:rPr>
        <w:t xml:space="preserve"> </w:t>
      </w:r>
      <w:r w:rsidRPr="00F146C9">
        <w:t>Penelitian</w:t>
      </w:r>
    </w:p>
    <w:p w:rsidR="00732A8B" w:rsidRPr="00F146C9" w:rsidRDefault="00732A8B" w:rsidP="00732A8B">
      <w:pPr>
        <w:pStyle w:val="BodyText"/>
        <w:spacing w:before="8"/>
        <w:rPr>
          <w:b/>
          <w:sz w:val="23"/>
        </w:rPr>
      </w:pPr>
    </w:p>
    <w:p w:rsidR="00732A8B" w:rsidRPr="00F146C9" w:rsidRDefault="00732A8B" w:rsidP="00732A8B">
      <w:pPr>
        <w:pStyle w:val="ListParagraph"/>
        <w:widowControl w:val="0"/>
        <w:numPr>
          <w:ilvl w:val="1"/>
          <w:numId w:val="1"/>
        </w:numPr>
        <w:tabs>
          <w:tab w:val="left" w:pos="1309"/>
        </w:tabs>
        <w:autoSpaceDE w:val="0"/>
        <w:autoSpaceDN w:val="0"/>
        <w:spacing w:after="0" w:line="240" w:lineRule="auto"/>
        <w:contextualSpacing w:val="0"/>
        <w:rPr>
          <w:rFonts w:ascii="Times New Roman" w:hAnsi="Times New Roman" w:cs="Times New Roman"/>
          <w:sz w:val="24"/>
        </w:rPr>
      </w:pPr>
      <w:r w:rsidRPr="00F146C9">
        <w:rPr>
          <w:rFonts w:ascii="Times New Roman" w:hAnsi="Times New Roman" w:cs="Times New Roman"/>
          <w:sz w:val="24"/>
        </w:rPr>
        <w:t>Manfaat</w:t>
      </w:r>
      <w:r w:rsidRPr="00F146C9">
        <w:rPr>
          <w:rFonts w:ascii="Times New Roman" w:hAnsi="Times New Roman" w:cs="Times New Roman"/>
          <w:spacing w:val="-1"/>
          <w:sz w:val="24"/>
        </w:rPr>
        <w:t xml:space="preserve"> </w:t>
      </w:r>
      <w:r w:rsidRPr="00F146C9">
        <w:rPr>
          <w:rFonts w:ascii="Times New Roman" w:hAnsi="Times New Roman" w:cs="Times New Roman"/>
          <w:sz w:val="24"/>
        </w:rPr>
        <w:t>Teoritis</w:t>
      </w:r>
    </w:p>
    <w:p w:rsidR="00732A8B" w:rsidRPr="00F146C9" w:rsidRDefault="00732A8B" w:rsidP="00732A8B">
      <w:pPr>
        <w:pStyle w:val="BodyText"/>
      </w:pPr>
    </w:p>
    <w:p w:rsidR="00732A8B" w:rsidRPr="00F146C9" w:rsidRDefault="00732A8B" w:rsidP="00732A8B">
      <w:pPr>
        <w:pStyle w:val="BodyText"/>
        <w:spacing w:line="480" w:lineRule="auto"/>
        <w:ind w:left="1308" w:right="120" w:firstLine="556"/>
        <w:jc w:val="both"/>
      </w:pPr>
      <w:proofErr w:type="gramStart"/>
      <w:r w:rsidRPr="00F146C9">
        <w:t xml:space="preserve">Hasil penelitian ini diharapkan dapat memberikan sumbangan sebagai khazanah ilmu pengetahuan mengenai faktor-faktor yang mempengaruhi ibu dalam memilih penggunaan </w:t>
      </w:r>
      <w:r w:rsidRPr="00F146C9">
        <w:rPr>
          <w:spacing w:val="-3"/>
        </w:rPr>
        <w:t xml:space="preserve">AKDR </w:t>
      </w:r>
      <w:r w:rsidRPr="00F146C9">
        <w:t>atau IUD, sehingga dapat dijadikan bahan pertimbangan dalam pengembangan program yang sesuai mengenai penggunaan AKDR atau</w:t>
      </w:r>
      <w:r w:rsidRPr="00F146C9">
        <w:rPr>
          <w:spacing w:val="1"/>
        </w:rPr>
        <w:t xml:space="preserve"> </w:t>
      </w:r>
      <w:r w:rsidRPr="00F146C9">
        <w:t>IUD.</w:t>
      </w:r>
      <w:proofErr w:type="gramEnd"/>
    </w:p>
    <w:p w:rsidR="00732A8B" w:rsidRPr="00F146C9" w:rsidRDefault="00732A8B" w:rsidP="00732A8B">
      <w:pPr>
        <w:pStyle w:val="BodyText"/>
        <w:spacing w:before="5"/>
      </w:pPr>
    </w:p>
    <w:p w:rsidR="00732A8B" w:rsidRPr="00F146C9" w:rsidRDefault="00732A8B" w:rsidP="00732A8B">
      <w:pPr>
        <w:pStyle w:val="ListParagraph"/>
        <w:widowControl w:val="0"/>
        <w:numPr>
          <w:ilvl w:val="1"/>
          <w:numId w:val="1"/>
        </w:numPr>
        <w:tabs>
          <w:tab w:val="left" w:pos="1309"/>
        </w:tabs>
        <w:autoSpaceDE w:val="0"/>
        <w:autoSpaceDN w:val="0"/>
        <w:spacing w:after="0" w:line="240" w:lineRule="auto"/>
        <w:contextualSpacing w:val="0"/>
        <w:rPr>
          <w:rFonts w:ascii="Times New Roman" w:hAnsi="Times New Roman" w:cs="Times New Roman"/>
          <w:sz w:val="24"/>
        </w:rPr>
      </w:pPr>
      <w:r w:rsidRPr="00F146C9">
        <w:rPr>
          <w:rFonts w:ascii="Times New Roman" w:hAnsi="Times New Roman" w:cs="Times New Roman"/>
          <w:sz w:val="24"/>
        </w:rPr>
        <w:t>Manfaat</w:t>
      </w:r>
      <w:r w:rsidRPr="00F146C9">
        <w:rPr>
          <w:rFonts w:ascii="Times New Roman" w:hAnsi="Times New Roman" w:cs="Times New Roman"/>
          <w:spacing w:val="-1"/>
          <w:sz w:val="24"/>
        </w:rPr>
        <w:t xml:space="preserve"> </w:t>
      </w:r>
      <w:r w:rsidRPr="00F146C9">
        <w:rPr>
          <w:rFonts w:ascii="Times New Roman" w:hAnsi="Times New Roman" w:cs="Times New Roman"/>
          <w:sz w:val="24"/>
        </w:rPr>
        <w:t>Aplikatif</w:t>
      </w:r>
    </w:p>
    <w:p w:rsidR="00732A8B" w:rsidRPr="00F146C9" w:rsidRDefault="00732A8B" w:rsidP="00732A8B">
      <w:pPr>
        <w:pStyle w:val="BodyText"/>
        <w:spacing w:before="7"/>
        <w:rPr>
          <w:sz w:val="21"/>
        </w:rPr>
      </w:pPr>
    </w:p>
    <w:p w:rsidR="00732A8B" w:rsidRPr="00F146C9" w:rsidRDefault="00732A8B" w:rsidP="00732A8B">
      <w:pPr>
        <w:pStyle w:val="ListParagraph"/>
        <w:widowControl w:val="0"/>
        <w:numPr>
          <w:ilvl w:val="2"/>
          <w:numId w:val="1"/>
        </w:numPr>
        <w:tabs>
          <w:tab w:val="left" w:pos="1669"/>
        </w:tabs>
        <w:autoSpaceDE w:val="0"/>
        <w:autoSpaceDN w:val="0"/>
        <w:spacing w:after="0" w:line="240" w:lineRule="auto"/>
        <w:contextualSpacing w:val="0"/>
        <w:rPr>
          <w:rFonts w:ascii="Times New Roman" w:hAnsi="Times New Roman" w:cs="Times New Roman"/>
          <w:sz w:val="24"/>
        </w:rPr>
      </w:pPr>
      <w:r w:rsidRPr="00F146C9">
        <w:rPr>
          <w:rFonts w:ascii="Times New Roman" w:hAnsi="Times New Roman" w:cs="Times New Roman"/>
          <w:sz w:val="24"/>
        </w:rPr>
        <w:t>Bagi</w:t>
      </w:r>
      <w:r w:rsidRPr="00F146C9">
        <w:rPr>
          <w:rFonts w:ascii="Times New Roman" w:hAnsi="Times New Roman" w:cs="Times New Roman"/>
          <w:spacing w:val="-1"/>
          <w:sz w:val="24"/>
        </w:rPr>
        <w:t xml:space="preserve"> </w:t>
      </w:r>
      <w:r w:rsidRPr="00F146C9">
        <w:rPr>
          <w:rFonts w:ascii="Times New Roman" w:hAnsi="Times New Roman" w:cs="Times New Roman"/>
          <w:sz w:val="24"/>
        </w:rPr>
        <w:t>Responden</w:t>
      </w:r>
    </w:p>
    <w:p w:rsidR="00732A8B" w:rsidRPr="00F146C9" w:rsidRDefault="00732A8B" w:rsidP="00732A8B">
      <w:pPr>
        <w:pStyle w:val="BodyText"/>
        <w:spacing w:before="7"/>
        <w:rPr>
          <w:sz w:val="21"/>
        </w:rPr>
      </w:pPr>
    </w:p>
    <w:p w:rsidR="00732A8B" w:rsidRPr="00F146C9" w:rsidRDefault="00732A8B" w:rsidP="00732A8B">
      <w:pPr>
        <w:pStyle w:val="BodyText"/>
        <w:spacing w:line="456" w:lineRule="auto"/>
        <w:ind w:left="1668" w:right="117" w:firstLine="620"/>
        <w:jc w:val="both"/>
      </w:pPr>
      <w:proofErr w:type="gramStart"/>
      <w:r w:rsidRPr="00F146C9">
        <w:t>Sebagai wacana mengenai kontrasepsi IUD khususnya tentang faktor pengetahuan dukungan suami, dan budaya sebagai masukan pada suami dan masyarakat bahwa tingkat pengetah, dukungan pada istri berpengaruh pada penggunaan alat kontrasepsi yang tepat dan sesuai.</w:t>
      </w:r>
      <w:proofErr w:type="gramEnd"/>
    </w:p>
    <w:p w:rsidR="00732A8B" w:rsidRPr="00F146C9" w:rsidRDefault="00732A8B" w:rsidP="00732A8B">
      <w:pPr>
        <w:pStyle w:val="ListParagraph"/>
        <w:widowControl w:val="0"/>
        <w:numPr>
          <w:ilvl w:val="2"/>
          <w:numId w:val="1"/>
        </w:numPr>
        <w:tabs>
          <w:tab w:val="left" w:pos="1669"/>
        </w:tabs>
        <w:autoSpaceDE w:val="0"/>
        <w:autoSpaceDN w:val="0"/>
        <w:spacing w:after="0" w:line="275" w:lineRule="exact"/>
        <w:contextualSpacing w:val="0"/>
        <w:rPr>
          <w:rFonts w:ascii="Times New Roman" w:hAnsi="Times New Roman" w:cs="Times New Roman"/>
          <w:sz w:val="24"/>
        </w:rPr>
      </w:pPr>
      <w:r w:rsidRPr="00F146C9">
        <w:rPr>
          <w:rFonts w:ascii="Times New Roman" w:hAnsi="Times New Roman" w:cs="Times New Roman"/>
          <w:sz w:val="24"/>
        </w:rPr>
        <w:t>Bagi Tempat</w:t>
      </w:r>
      <w:r w:rsidRPr="00F146C9">
        <w:rPr>
          <w:rFonts w:ascii="Times New Roman" w:hAnsi="Times New Roman" w:cs="Times New Roman"/>
          <w:spacing w:val="-1"/>
          <w:sz w:val="24"/>
        </w:rPr>
        <w:t xml:space="preserve"> </w:t>
      </w:r>
      <w:r w:rsidRPr="00F146C9">
        <w:rPr>
          <w:rFonts w:ascii="Times New Roman" w:hAnsi="Times New Roman" w:cs="Times New Roman"/>
          <w:sz w:val="24"/>
        </w:rPr>
        <w:t>Penelitian</w:t>
      </w:r>
    </w:p>
    <w:p w:rsidR="00732A8B" w:rsidRPr="00F146C9" w:rsidRDefault="00732A8B" w:rsidP="00732A8B">
      <w:pPr>
        <w:pStyle w:val="BodyText"/>
        <w:spacing w:before="10"/>
        <w:rPr>
          <w:sz w:val="21"/>
        </w:rPr>
      </w:pPr>
    </w:p>
    <w:p w:rsidR="00732A8B" w:rsidRPr="00F146C9" w:rsidRDefault="00732A8B" w:rsidP="00732A8B">
      <w:pPr>
        <w:pStyle w:val="BodyText"/>
        <w:spacing w:line="456" w:lineRule="auto"/>
        <w:ind w:left="1668" w:right="115" w:firstLine="620"/>
        <w:jc w:val="both"/>
      </w:pPr>
      <w:r w:rsidRPr="00F146C9">
        <w:t>Memberikan informasi pada petugas kesehatan mengenai faktor- faktor yang mempengaruhi rendahnya akseptor AKDR, selanjutnya hasil penelitian ini diharapkan dapat menjadi bahan bagi petugas</w:t>
      </w:r>
    </w:p>
    <w:p w:rsidR="00732A8B" w:rsidRPr="00F146C9" w:rsidRDefault="00732A8B" w:rsidP="00732A8B">
      <w:pPr>
        <w:spacing w:line="456" w:lineRule="auto"/>
        <w:jc w:val="both"/>
        <w:sectPr w:rsidR="00732A8B" w:rsidRPr="00F146C9">
          <w:pgSz w:w="11910" w:h="16840"/>
          <w:pgMar w:top="1580" w:right="1580" w:bottom="280" w:left="1680" w:header="1135" w:footer="0" w:gutter="0"/>
          <w:cols w:space="720"/>
        </w:sectPr>
      </w:pPr>
    </w:p>
    <w:p w:rsidR="00732A8B" w:rsidRPr="00F146C9" w:rsidRDefault="00732A8B" w:rsidP="00732A8B">
      <w:pPr>
        <w:pStyle w:val="BodyText"/>
        <w:rPr>
          <w:sz w:val="20"/>
        </w:rPr>
      </w:pPr>
    </w:p>
    <w:p w:rsidR="00732A8B" w:rsidRPr="00F146C9" w:rsidRDefault="00732A8B" w:rsidP="00732A8B">
      <w:pPr>
        <w:pStyle w:val="BodyText"/>
        <w:rPr>
          <w:sz w:val="20"/>
        </w:rPr>
      </w:pPr>
    </w:p>
    <w:p w:rsidR="00732A8B" w:rsidRPr="00F146C9" w:rsidRDefault="00732A8B" w:rsidP="00732A8B">
      <w:pPr>
        <w:pStyle w:val="BodyText"/>
        <w:spacing w:before="208" w:line="456" w:lineRule="auto"/>
        <w:ind w:left="1668" w:right="124"/>
      </w:pPr>
      <w:proofErr w:type="gramStart"/>
      <w:r w:rsidRPr="00F146C9">
        <w:t>kesehatan</w:t>
      </w:r>
      <w:proofErr w:type="gramEnd"/>
      <w:r w:rsidRPr="00F146C9">
        <w:t xml:space="preserve"> untuk memberikan konseling kepada masyarakat dalam memilih alat kontrasepsi dan meningkatkan mutu pelayanan kesehatan.</w:t>
      </w:r>
    </w:p>
    <w:p w:rsidR="00732A8B" w:rsidRPr="00F146C9" w:rsidRDefault="00732A8B" w:rsidP="00732A8B">
      <w:pPr>
        <w:pStyle w:val="ListParagraph"/>
        <w:widowControl w:val="0"/>
        <w:numPr>
          <w:ilvl w:val="2"/>
          <w:numId w:val="1"/>
        </w:numPr>
        <w:tabs>
          <w:tab w:val="left" w:pos="1669"/>
        </w:tabs>
        <w:autoSpaceDE w:val="0"/>
        <w:autoSpaceDN w:val="0"/>
        <w:spacing w:after="0" w:line="240" w:lineRule="auto"/>
        <w:contextualSpacing w:val="0"/>
        <w:rPr>
          <w:rFonts w:ascii="Times New Roman" w:hAnsi="Times New Roman" w:cs="Times New Roman"/>
          <w:sz w:val="24"/>
        </w:rPr>
      </w:pPr>
      <w:r w:rsidRPr="00F146C9">
        <w:rPr>
          <w:rFonts w:ascii="Times New Roman" w:hAnsi="Times New Roman" w:cs="Times New Roman"/>
          <w:sz w:val="24"/>
        </w:rPr>
        <w:t>Bagi</w:t>
      </w:r>
      <w:r w:rsidRPr="00F146C9">
        <w:rPr>
          <w:rFonts w:ascii="Times New Roman" w:hAnsi="Times New Roman" w:cs="Times New Roman"/>
          <w:spacing w:val="-1"/>
          <w:sz w:val="24"/>
        </w:rPr>
        <w:t xml:space="preserve"> </w:t>
      </w:r>
      <w:r w:rsidRPr="00F146C9">
        <w:rPr>
          <w:rFonts w:ascii="Times New Roman" w:hAnsi="Times New Roman" w:cs="Times New Roman"/>
          <w:sz w:val="24"/>
        </w:rPr>
        <w:t>Responden</w:t>
      </w:r>
    </w:p>
    <w:p w:rsidR="00732A8B" w:rsidRPr="00F146C9" w:rsidRDefault="00732A8B" w:rsidP="00732A8B">
      <w:pPr>
        <w:pStyle w:val="BodyText"/>
        <w:spacing w:before="6"/>
        <w:rPr>
          <w:sz w:val="21"/>
        </w:rPr>
      </w:pPr>
    </w:p>
    <w:p w:rsidR="00732A8B" w:rsidRPr="00F146C9" w:rsidRDefault="00732A8B" w:rsidP="00732A8B">
      <w:pPr>
        <w:pStyle w:val="BodyText"/>
        <w:spacing w:before="1" w:line="456" w:lineRule="auto"/>
        <w:ind w:left="1668" w:right="121" w:firstLine="620"/>
        <w:jc w:val="both"/>
      </w:pPr>
      <w:proofErr w:type="gramStart"/>
      <w:r w:rsidRPr="00F146C9">
        <w:t>Penelitian ini diharapkan dapat menambah pengetahuan dan pemahaman akseptor KB tentang metode kontrasepsi khususnya pada AKDR sehigga lebih memantapkan mereka dalam memilih alat kontrasepsi AKDR.</w:t>
      </w:r>
      <w:proofErr w:type="gramEnd"/>
    </w:p>
    <w:p w:rsidR="00732A8B" w:rsidRPr="00F146C9" w:rsidRDefault="00732A8B" w:rsidP="00732A8B">
      <w:pPr>
        <w:pStyle w:val="ListParagraph"/>
        <w:widowControl w:val="0"/>
        <w:numPr>
          <w:ilvl w:val="2"/>
          <w:numId w:val="1"/>
        </w:numPr>
        <w:tabs>
          <w:tab w:val="left" w:pos="1669"/>
        </w:tabs>
        <w:autoSpaceDE w:val="0"/>
        <w:autoSpaceDN w:val="0"/>
        <w:spacing w:after="0" w:line="275" w:lineRule="exact"/>
        <w:contextualSpacing w:val="0"/>
        <w:rPr>
          <w:rFonts w:ascii="Times New Roman" w:hAnsi="Times New Roman" w:cs="Times New Roman"/>
          <w:sz w:val="24"/>
        </w:rPr>
      </w:pPr>
      <w:r w:rsidRPr="00F146C9">
        <w:rPr>
          <w:rFonts w:ascii="Times New Roman" w:hAnsi="Times New Roman" w:cs="Times New Roman"/>
          <w:sz w:val="24"/>
        </w:rPr>
        <w:t>Bagi Institusi</w:t>
      </w:r>
      <w:r w:rsidRPr="00F146C9">
        <w:rPr>
          <w:rFonts w:ascii="Times New Roman" w:hAnsi="Times New Roman" w:cs="Times New Roman"/>
          <w:spacing w:val="-1"/>
          <w:sz w:val="24"/>
        </w:rPr>
        <w:t xml:space="preserve"> </w:t>
      </w:r>
      <w:r w:rsidRPr="00F146C9">
        <w:rPr>
          <w:rFonts w:ascii="Times New Roman" w:hAnsi="Times New Roman" w:cs="Times New Roman"/>
          <w:sz w:val="24"/>
        </w:rPr>
        <w:t>Pendidikan</w:t>
      </w:r>
    </w:p>
    <w:p w:rsidR="00732A8B" w:rsidRPr="00F146C9" w:rsidRDefault="00732A8B" w:rsidP="00732A8B">
      <w:pPr>
        <w:pStyle w:val="BodyText"/>
        <w:spacing w:before="11"/>
        <w:rPr>
          <w:sz w:val="23"/>
        </w:rPr>
      </w:pPr>
    </w:p>
    <w:p w:rsidR="00732A8B" w:rsidRPr="00F146C9" w:rsidRDefault="00732A8B" w:rsidP="00732A8B">
      <w:pPr>
        <w:pStyle w:val="BodyText"/>
        <w:spacing w:line="480" w:lineRule="auto"/>
        <w:ind w:left="1668" w:right="117" w:firstLine="620"/>
        <w:jc w:val="both"/>
      </w:pPr>
      <w:proofErr w:type="gramStart"/>
      <w:r w:rsidRPr="00F146C9">
        <w:t>Penelitian ini diharapkan dapat memberikan manfaat bagi Institusi Pendidikan khususnya Program D-IV Kebidanan STIKes Aisyah Pringsewu sebagai masukan dan referensi untuk mengetahui tentang faktor-faktor yang mempengaruhi rendahnya akseptor AKDR.</w:t>
      </w:r>
      <w:proofErr w:type="gramEnd"/>
    </w:p>
    <w:p w:rsidR="00732A8B" w:rsidRPr="00F146C9" w:rsidRDefault="00732A8B" w:rsidP="00732A8B">
      <w:pPr>
        <w:pStyle w:val="ListParagraph"/>
        <w:widowControl w:val="0"/>
        <w:numPr>
          <w:ilvl w:val="2"/>
          <w:numId w:val="1"/>
        </w:numPr>
        <w:tabs>
          <w:tab w:val="left" w:pos="1669"/>
        </w:tabs>
        <w:autoSpaceDE w:val="0"/>
        <w:autoSpaceDN w:val="0"/>
        <w:spacing w:before="1" w:after="0" w:line="240" w:lineRule="auto"/>
        <w:contextualSpacing w:val="0"/>
        <w:rPr>
          <w:rFonts w:ascii="Times New Roman" w:hAnsi="Times New Roman" w:cs="Times New Roman"/>
          <w:sz w:val="24"/>
        </w:rPr>
      </w:pPr>
      <w:r w:rsidRPr="00F146C9">
        <w:rPr>
          <w:rFonts w:ascii="Times New Roman" w:hAnsi="Times New Roman" w:cs="Times New Roman"/>
          <w:sz w:val="24"/>
        </w:rPr>
        <w:t>Bagi Peneliti</w:t>
      </w:r>
      <w:r w:rsidRPr="00F146C9">
        <w:rPr>
          <w:rFonts w:ascii="Times New Roman" w:hAnsi="Times New Roman" w:cs="Times New Roman"/>
          <w:spacing w:val="-1"/>
          <w:sz w:val="24"/>
        </w:rPr>
        <w:t xml:space="preserve"> </w:t>
      </w:r>
      <w:r w:rsidRPr="00F146C9">
        <w:rPr>
          <w:rFonts w:ascii="Times New Roman" w:hAnsi="Times New Roman" w:cs="Times New Roman"/>
          <w:sz w:val="24"/>
        </w:rPr>
        <w:t>Selanjutnya</w:t>
      </w:r>
    </w:p>
    <w:p w:rsidR="00732A8B" w:rsidRPr="00F146C9" w:rsidRDefault="00732A8B" w:rsidP="00732A8B">
      <w:pPr>
        <w:pStyle w:val="BodyText"/>
        <w:spacing w:before="11"/>
        <w:rPr>
          <w:sz w:val="23"/>
        </w:rPr>
      </w:pPr>
    </w:p>
    <w:p w:rsidR="00732A8B" w:rsidRPr="00F146C9" w:rsidRDefault="00732A8B" w:rsidP="00732A8B">
      <w:pPr>
        <w:pStyle w:val="BodyText"/>
        <w:spacing w:line="480" w:lineRule="auto"/>
        <w:ind w:left="1668" w:right="120" w:firstLine="620"/>
        <w:jc w:val="both"/>
      </w:pPr>
      <w:proofErr w:type="gramStart"/>
      <w:r w:rsidRPr="00F146C9">
        <w:t>Sebagai sumber data atau masukan bagi penelitian selanjutnya yang berhubungan dengan faktor- faktor yang mempengaruhi rendahnya cakupan ibu akseptor KB menggunakan kontrasepsi AKDR.</w:t>
      </w:r>
      <w:proofErr w:type="gramEnd"/>
    </w:p>
    <w:p w:rsidR="00732A8B" w:rsidRPr="00F146C9" w:rsidRDefault="00732A8B" w:rsidP="00732A8B">
      <w:pPr>
        <w:pStyle w:val="BodyText"/>
        <w:spacing w:before="5"/>
      </w:pPr>
    </w:p>
    <w:p w:rsidR="00732A8B" w:rsidRPr="00F146C9" w:rsidRDefault="00732A8B" w:rsidP="00732A8B">
      <w:pPr>
        <w:pStyle w:val="Heading1"/>
        <w:numPr>
          <w:ilvl w:val="0"/>
          <w:numId w:val="1"/>
        </w:numPr>
        <w:tabs>
          <w:tab w:val="left" w:pos="949"/>
        </w:tabs>
      </w:pPr>
      <w:r w:rsidRPr="00F146C9">
        <w:t>Ruang Lingkup</w:t>
      </w:r>
      <w:r w:rsidRPr="00F146C9">
        <w:rPr>
          <w:spacing w:val="-3"/>
        </w:rPr>
        <w:t xml:space="preserve"> </w:t>
      </w:r>
      <w:r w:rsidRPr="00F146C9">
        <w:t>Penelitian</w:t>
      </w:r>
    </w:p>
    <w:p w:rsidR="00732A8B" w:rsidRPr="00F146C9" w:rsidRDefault="00732A8B" w:rsidP="00732A8B">
      <w:pPr>
        <w:pStyle w:val="BodyText"/>
        <w:spacing w:before="3"/>
        <w:rPr>
          <w:b/>
          <w:sz w:val="23"/>
        </w:rPr>
      </w:pPr>
    </w:p>
    <w:p w:rsidR="00732A8B" w:rsidRPr="00F146C9" w:rsidRDefault="00732A8B" w:rsidP="00732A8B">
      <w:pPr>
        <w:pStyle w:val="BodyText"/>
        <w:spacing w:line="480" w:lineRule="auto"/>
        <w:ind w:left="948" w:right="115" w:firstLine="632"/>
        <w:jc w:val="both"/>
      </w:pPr>
      <w:proofErr w:type="gramStart"/>
      <w:r w:rsidRPr="00F146C9">
        <w:t>Pada penelitian ini penulis membatasi ruang lingkup penelitian dengan jenis penelitian kuantitatif analitik.</w:t>
      </w:r>
      <w:proofErr w:type="gramEnd"/>
      <w:r w:rsidRPr="00F146C9">
        <w:t xml:space="preserve"> </w:t>
      </w:r>
      <w:proofErr w:type="gramStart"/>
      <w:r w:rsidRPr="00F146C9">
        <w:t>Objek penelitian ini adalah faktor-faktor (tingkat pengetahuan, dukungan suami, budaya) yang berhubungan dengan rendahnya cakupan AKDR.</w:t>
      </w:r>
      <w:proofErr w:type="gramEnd"/>
      <w:r w:rsidRPr="00F146C9">
        <w:t xml:space="preserve"> </w:t>
      </w:r>
      <w:proofErr w:type="gramStart"/>
      <w:r w:rsidRPr="00F146C9">
        <w:t>Subjek penelitian adalah seluruh akseptor KB.</w:t>
      </w:r>
      <w:proofErr w:type="gramEnd"/>
      <w:r w:rsidRPr="00F146C9">
        <w:t xml:space="preserve"> </w:t>
      </w:r>
      <w:proofErr w:type="gramStart"/>
      <w:r w:rsidRPr="00F146C9">
        <w:t>Tempat penelitian di Puskesmas Karang Anyar Lampung Tengah dan waktu penelitian dilaksanakan pada bulan Juni – Juli 2018.</w:t>
      </w:r>
      <w:proofErr w:type="gramEnd"/>
    </w:p>
    <w:p w:rsidR="00732A8B" w:rsidRPr="00F146C9" w:rsidRDefault="00732A8B" w:rsidP="00732A8B">
      <w:pPr>
        <w:pStyle w:val="BodyText"/>
        <w:spacing w:before="4"/>
        <w:rPr>
          <w:sz w:val="17"/>
        </w:rPr>
      </w:pPr>
    </w:p>
    <w:p w:rsidR="00D857D7" w:rsidRDefault="00D857D7"/>
    <w:sectPr w:rsidR="00D857D7" w:rsidSect="00C91F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DE9" w:rsidRDefault="00732A8B">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30B68"/>
    <w:multiLevelType w:val="hybridMultilevel"/>
    <w:tmpl w:val="A2CE6ABE"/>
    <w:lvl w:ilvl="0" w:tplc="742C48E8">
      <w:start w:val="1"/>
      <w:numFmt w:val="upperLetter"/>
      <w:lvlText w:val="%1."/>
      <w:lvlJc w:val="left"/>
      <w:pPr>
        <w:ind w:left="949" w:hanging="361"/>
        <w:jc w:val="left"/>
      </w:pPr>
      <w:rPr>
        <w:rFonts w:ascii="Times New Roman" w:eastAsia="Times New Roman" w:hAnsi="Times New Roman" w:cs="Times New Roman" w:hint="default"/>
        <w:b/>
        <w:bCs/>
        <w:spacing w:val="-2"/>
        <w:w w:val="99"/>
        <w:sz w:val="24"/>
        <w:szCs w:val="24"/>
        <w:lang w:val="en-US" w:eastAsia="en-US" w:bidi="en-US"/>
      </w:rPr>
    </w:lvl>
    <w:lvl w:ilvl="1" w:tplc="7BFABAC4">
      <w:start w:val="1"/>
      <w:numFmt w:val="decimal"/>
      <w:lvlText w:val="%2."/>
      <w:lvlJc w:val="left"/>
      <w:pPr>
        <w:ind w:left="1309" w:hanging="360"/>
        <w:jc w:val="left"/>
      </w:pPr>
      <w:rPr>
        <w:rFonts w:ascii="Times New Roman" w:eastAsia="Times New Roman" w:hAnsi="Times New Roman" w:cs="Times New Roman" w:hint="default"/>
        <w:spacing w:val="-2"/>
        <w:w w:val="99"/>
        <w:sz w:val="24"/>
        <w:szCs w:val="24"/>
        <w:lang w:val="en-US" w:eastAsia="en-US" w:bidi="en-US"/>
      </w:rPr>
    </w:lvl>
    <w:lvl w:ilvl="2" w:tplc="9B86D668">
      <w:start w:val="1"/>
      <w:numFmt w:val="lowerLetter"/>
      <w:lvlText w:val="%3."/>
      <w:lvlJc w:val="left"/>
      <w:pPr>
        <w:ind w:left="1669" w:hanging="360"/>
        <w:jc w:val="left"/>
      </w:pPr>
      <w:rPr>
        <w:rFonts w:ascii="Times New Roman" w:eastAsia="Times New Roman" w:hAnsi="Times New Roman" w:cs="Times New Roman" w:hint="default"/>
        <w:spacing w:val="-29"/>
        <w:w w:val="99"/>
        <w:sz w:val="24"/>
        <w:szCs w:val="24"/>
        <w:lang w:val="en-US" w:eastAsia="en-US" w:bidi="en-US"/>
      </w:rPr>
    </w:lvl>
    <w:lvl w:ilvl="3" w:tplc="CA862476">
      <w:numFmt w:val="bullet"/>
      <w:lvlText w:val="•"/>
      <w:lvlJc w:val="left"/>
      <w:pPr>
        <w:ind w:left="2533" w:hanging="360"/>
      </w:pPr>
      <w:rPr>
        <w:rFonts w:hint="default"/>
        <w:lang w:val="en-US" w:eastAsia="en-US" w:bidi="en-US"/>
      </w:rPr>
    </w:lvl>
    <w:lvl w:ilvl="4" w:tplc="0EE244DE">
      <w:numFmt w:val="bullet"/>
      <w:lvlText w:val="•"/>
      <w:lvlJc w:val="left"/>
      <w:pPr>
        <w:ind w:left="3407" w:hanging="360"/>
      </w:pPr>
      <w:rPr>
        <w:rFonts w:hint="default"/>
        <w:lang w:val="en-US" w:eastAsia="en-US" w:bidi="en-US"/>
      </w:rPr>
    </w:lvl>
    <w:lvl w:ilvl="5" w:tplc="7940F184">
      <w:numFmt w:val="bullet"/>
      <w:lvlText w:val="•"/>
      <w:lvlJc w:val="left"/>
      <w:pPr>
        <w:ind w:left="4280" w:hanging="360"/>
      </w:pPr>
      <w:rPr>
        <w:rFonts w:hint="default"/>
        <w:lang w:val="en-US" w:eastAsia="en-US" w:bidi="en-US"/>
      </w:rPr>
    </w:lvl>
    <w:lvl w:ilvl="6" w:tplc="04B02082">
      <w:numFmt w:val="bullet"/>
      <w:lvlText w:val="•"/>
      <w:lvlJc w:val="left"/>
      <w:pPr>
        <w:ind w:left="5154" w:hanging="360"/>
      </w:pPr>
      <w:rPr>
        <w:rFonts w:hint="default"/>
        <w:lang w:val="en-US" w:eastAsia="en-US" w:bidi="en-US"/>
      </w:rPr>
    </w:lvl>
    <w:lvl w:ilvl="7" w:tplc="9B1283B2">
      <w:numFmt w:val="bullet"/>
      <w:lvlText w:val="•"/>
      <w:lvlJc w:val="left"/>
      <w:pPr>
        <w:ind w:left="6027" w:hanging="360"/>
      </w:pPr>
      <w:rPr>
        <w:rFonts w:hint="default"/>
        <w:lang w:val="en-US" w:eastAsia="en-US" w:bidi="en-US"/>
      </w:rPr>
    </w:lvl>
    <w:lvl w:ilvl="8" w:tplc="C26ACF24">
      <w:numFmt w:val="bullet"/>
      <w:lvlText w:val="•"/>
      <w:lvlJc w:val="left"/>
      <w:pPr>
        <w:ind w:left="6901"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20"/>
  <w:characterSpacingControl w:val="doNotCompress"/>
  <w:compat/>
  <w:rsids>
    <w:rsidRoot w:val="00732A8B"/>
    <w:rsid w:val="00732A8B"/>
    <w:rsid w:val="00C91F3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A8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732A8B"/>
    <w:pPr>
      <w:widowControl w:val="0"/>
      <w:autoSpaceDE w:val="0"/>
      <w:autoSpaceDN w:val="0"/>
      <w:ind w:left="949" w:hanging="361"/>
      <w:outlineLvl w:val="0"/>
    </w:pPr>
    <w:rPr>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2A8B"/>
    <w:rPr>
      <w:rFonts w:ascii="Times New Roman" w:eastAsia="Times New Roman" w:hAnsi="Times New Roman" w:cs="Times New Roman"/>
      <w:b/>
      <w:bCs/>
      <w:sz w:val="24"/>
      <w:szCs w:val="24"/>
      <w:lang w:bidi="en-US"/>
    </w:rPr>
  </w:style>
  <w:style w:type="paragraph" w:styleId="ListParagraph">
    <w:name w:val="List Paragraph"/>
    <w:basedOn w:val="Normal"/>
    <w:link w:val="ListParagraphChar"/>
    <w:uiPriority w:val="34"/>
    <w:qFormat/>
    <w:rsid w:val="00732A8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732A8B"/>
    <w:rPr>
      <w:rFonts w:eastAsiaTheme="minorEastAsia"/>
    </w:rPr>
  </w:style>
  <w:style w:type="paragraph" w:styleId="BodyText">
    <w:name w:val="Body Text"/>
    <w:basedOn w:val="Normal"/>
    <w:link w:val="BodyTextChar"/>
    <w:uiPriority w:val="1"/>
    <w:qFormat/>
    <w:rsid w:val="00732A8B"/>
    <w:pPr>
      <w:widowControl w:val="0"/>
      <w:autoSpaceDE w:val="0"/>
      <w:autoSpaceDN w:val="0"/>
    </w:pPr>
    <w:rPr>
      <w:lang w:bidi="en-US"/>
    </w:rPr>
  </w:style>
  <w:style w:type="character" w:customStyle="1" w:styleId="BodyTextChar">
    <w:name w:val="Body Text Char"/>
    <w:basedOn w:val="DefaultParagraphFont"/>
    <w:link w:val="BodyText"/>
    <w:uiPriority w:val="1"/>
    <w:rsid w:val="00732A8B"/>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2021-01-11T02:44:00Z</dcterms:created>
  <dcterms:modified xsi:type="dcterms:W3CDTF">2021-01-11T02:44:00Z</dcterms:modified>
</cp:coreProperties>
</file>