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76F" w:rsidRPr="00173AF5" w:rsidRDefault="00FF576F" w:rsidP="00FF576F">
      <w:pPr>
        <w:spacing w:after="0" w:line="480" w:lineRule="auto"/>
        <w:ind w:right="18"/>
        <w:jc w:val="center"/>
        <w:rPr>
          <w:rFonts w:asciiTheme="majorBidi" w:hAnsiTheme="majorBidi" w:cstheme="majorBidi"/>
          <w:b/>
          <w:bCs/>
          <w:color w:val="000000" w:themeColor="text1"/>
          <w:sz w:val="24"/>
          <w:szCs w:val="24"/>
        </w:rPr>
      </w:pPr>
      <w:r>
        <w:rPr>
          <w:rFonts w:asciiTheme="majorBidi" w:hAnsiTheme="majorBidi" w:cstheme="majorBidi"/>
          <w:b/>
          <w:bCs/>
          <w:noProof/>
          <w:color w:val="000000" w:themeColor="text1"/>
          <w:sz w:val="24"/>
          <w:szCs w:val="24"/>
          <w:lang w:eastAsia="en-US"/>
        </w:rPr>
        <w:pict>
          <v:rect id="_x0000_s1042" style="position:absolute;left:0;text-align:left;margin-left:374.85pt;margin-top:-80.4pt;width:43.5pt;height:28.5pt;z-index:251676672" fillcolor="white [3212]" strokecolor="white [3212]"/>
        </w:pict>
      </w:r>
      <w:r w:rsidRPr="00173AF5">
        <w:rPr>
          <w:rFonts w:asciiTheme="majorBidi" w:hAnsiTheme="majorBidi" w:cstheme="majorBidi"/>
          <w:b/>
          <w:bCs/>
          <w:color w:val="000000" w:themeColor="text1"/>
          <w:sz w:val="24"/>
          <w:szCs w:val="24"/>
        </w:rPr>
        <w:t>BAB II</w:t>
      </w:r>
    </w:p>
    <w:p w:rsidR="00FF576F" w:rsidRPr="00173AF5" w:rsidRDefault="00FF576F" w:rsidP="00FF576F">
      <w:pPr>
        <w:spacing w:before="60" w:after="0" w:line="480" w:lineRule="auto"/>
        <w:ind w:right="18"/>
        <w:jc w:val="center"/>
        <w:rPr>
          <w:rFonts w:asciiTheme="majorBidi" w:hAnsiTheme="majorBidi" w:cstheme="majorBidi"/>
          <w:b/>
          <w:bCs/>
          <w:color w:val="000000" w:themeColor="text1"/>
          <w:sz w:val="24"/>
          <w:szCs w:val="24"/>
        </w:rPr>
      </w:pPr>
      <w:r w:rsidRPr="00173AF5">
        <w:rPr>
          <w:rFonts w:asciiTheme="majorBidi" w:hAnsiTheme="majorBidi" w:cstheme="majorBidi"/>
          <w:b/>
          <w:bCs/>
          <w:color w:val="000000" w:themeColor="text1"/>
          <w:sz w:val="24"/>
          <w:szCs w:val="24"/>
        </w:rPr>
        <w:t>TINJAUAN PUSTAKA</w:t>
      </w:r>
    </w:p>
    <w:p w:rsidR="00FF576F" w:rsidRPr="00173AF5" w:rsidRDefault="00FF576F" w:rsidP="00FF576F">
      <w:pPr>
        <w:spacing w:before="60" w:after="0" w:line="240" w:lineRule="auto"/>
        <w:ind w:left="2268" w:right="1701"/>
        <w:jc w:val="center"/>
        <w:rPr>
          <w:rFonts w:asciiTheme="majorBidi" w:hAnsiTheme="majorBidi" w:cstheme="majorBidi"/>
          <w:b/>
          <w:bCs/>
          <w:color w:val="000000" w:themeColor="text1"/>
          <w:sz w:val="24"/>
          <w:szCs w:val="24"/>
        </w:rPr>
      </w:pPr>
    </w:p>
    <w:p w:rsidR="00FF576F" w:rsidRPr="00926230" w:rsidRDefault="00FF576F" w:rsidP="00FF576F">
      <w:pPr>
        <w:pStyle w:val="ListParagraph"/>
        <w:numPr>
          <w:ilvl w:val="0"/>
          <w:numId w:val="7"/>
        </w:numPr>
        <w:spacing w:after="0" w:line="480" w:lineRule="auto"/>
        <w:ind w:left="360"/>
        <w:jc w:val="both"/>
        <w:rPr>
          <w:rFonts w:asciiTheme="majorBidi" w:hAnsiTheme="majorBidi" w:cstheme="majorBidi"/>
          <w:b/>
          <w:bCs/>
          <w:color w:val="000000" w:themeColor="text1"/>
          <w:sz w:val="24"/>
          <w:szCs w:val="24"/>
          <w:lang w:val="id-ID"/>
        </w:rPr>
      </w:pPr>
      <w:r>
        <w:rPr>
          <w:rFonts w:asciiTheme="majorBidi" w:hAnsiTheme="majorBidi" w:cstheme="majorBidi"/>
          <w:b/>
          <w:bCs/>
          <w:color w:val="000000" w:themeColor="text1"/>
          <w:sz w:val="24"/>
          <w:szCs w:val="24"/>
          <w:lang w:val="id-ID"/>
        </w:rPr>
        <w:t>Tinjauan Teori</w:t>
      </w:r>
    </w:p>
    <w:p w:rsidR="00FF576F" w:rsidRPr="00926230" w:rsidRDefault="00FF576F" w:rsidP="00FF576F">
      <w:pPr>
        <w:pStyle w:val="ListParagraph"/>
        <w:numPr>
          <w:ilvl w:val="0"/>
          <w:numId w:val="8"/>
        </w:numPr>
        <w:spacing w:after="0" w:line="480" w:lineRule="auto"/>
        <w:jc w:val="both"/>
        <w:rPr>
          <w:rFonts w:asciiTheme="majorBidi" w:hAnsiTheme="majorBidi" w:cstheme="majorBidi"/>
          <w:color w:val="000000" w:themeColor="text1"/>
          <w:sz w:val="24"/>
          <w:szCs w:val="24"/>
        </w:rPr>
      </w:pPr>
      <w:r w:rsidRPr="00926230">
        <w:rPr>
          <w:rFonts w:asciiTheme="majorBidi" w:hAnsiTheme="majorBidi" w:cstheme="majorBidi"/>
          <w:b/>
          <w:bCs/>
          <w:color w:val="000000" w:themeColor="text1"/>
          <w:sz w:val="24"/>
          <w:szCs w:val="24"/>
        </w:rPr>
        <w:t>Metode IVA (Inspeksi Visual Dengan Asam asetat)</w:t>
      </w:r>
    </w:p>
    <w:p w:rsidR="00FF576F" w:rsidRPr="00926230" w:rsidRDefault="00FF576F" w:rsidP="00FF576F">
      <w:pPr>
        <w:pStyle w:val="ListParagraph"/>
        <w:numPr>
          <w:ilvl w:val="0"/>
          <w:numId w:val="9"/>
        </w:numPr>
        <w:spacing w:after="0" w:line="480" w:lineRule="auto"/>
        <w:ind w:left="1080"/>
        <w:jc w:val="both"/>
        <w:rPr>
          <w:rFonts w:asciiTheme="majorBidi" w:hAnsiTheme="majorBidi" w:cstheme="majorBidi"/>
          <w:color w:val="000000" w:themeColor="text1"/>
          <w:sz w:val="24"/>
          <w:szCs w:val="24"/>
        </w:rPr>
      </w:pPr>
      <w:r w:rsidRPr="00926230">
        <w:rPr>
          <w:rFonts w:asciiTheme="majorBidi" w:hAnsiTheme="majorBidi" w:cstheme="majorBidi"/>
          <w:b/>
          <w:bCs/>
          <w:color w:val="000000" w:themeColor="text1"/>
          <w:sz w:val="24"/>
          <w:szCs w:val="24"/>
        </w:rPr>
        <w:t>Definisi</w:t>
      </w:r>
    </w:p>
    <w:p w:rsidR="00FF576F" w:rsidRDefault="00FF576F" w:rsidP="00FF576F">
      <w:pPr>
        <w:pStyle w:val="ListParagraph"/>
        <w:spacing w:after="0" w:line="480" w:lineRule="auto"/>
        <w:ind w:left="1080" w:firstLine="540"/>
        <w:jc w:val="both"/>
        <w:rPr>
          <w:rFonts w:ascii="Times New Roman" w:hAnsi="Times New Roman" w:cs="Times New Roman"/>
          <w:color w:val="000000" w:themeColor="text1"/>
          <w:sz w:val="24"/>
          <w:szCs w:val="24"/>
          <w:lang w:val="id-ID"/>
        </w:rPr>
      </w:pPr>
      <w:r w:rsidRPr="00926230">
        <w:rPr>
          <w:rFonts w:asciiTheme="majorBidi" w:hAnsiTheme="majorBidi" w:cstheme="majorBidi"/>
          <w:color w:val="000000" w:themeColor="text1"/>
          <w:sz w:val="24"/>
          <w:szCs w:val="24"/>
        </w:rPr>
        <w:t xml:space="preserve">IVA (Inspeksi Visual dengan Asam Asetat) adalah metode sederhana yang dilakukan untuk skrinning (deteksi dini) kanker leher rahim dengan cara inspeksi visual pada serviks dengan aplikasi asam asetat </w:t>
      </w:r>
      <w:r w:rsidRPr="00926230">
        <w:rPr>
          <w:rFonts w:ascii="Times New Roman" w:hAnsi="Times New Roman" w:cs="Times New Roman"/>
          <w:color w:val="000000" w:themeColor="text1"/>
          <w:sz w:val="24"/>
          <w:szCs w:val="24"/>
        </w:rPr>
        <w:t>(Arum, 2015).</w:t>
      </w:r>
    </w:p>
    <w:p w:rsidR="00FF576F" w:rsidRDefault="00FF576F" w:rsidP="00FF576F">
      <w:pPr>
        <w:pStyle w:val="ListParagraph"/>
        <w:spacing w:after="0" w:line="480" w:lineRule="auto"/>
        <w:ind w:left="1080" w:firstLine="540"/>
        <w:jc w:val="both"/>
        <w:rPr>
          <w:rFonts w:ascii="Times New Roman" w:hAnsi="Times New Roman" w:cs="Times New Roman"/>
          <w:color w:val="000000" w:themeColor="text1"/>
          <w:sz w:val="24"/>
          <w:szCs w:val="24"/>
          <w:lang w:val="id-ID"/>
        </w:rPr>
      </w:pPr>
      <w:r w:rsidRPr="00173AF5">
        <w:rPr>
          <w:rFonts w:ascii="Times New Roman" w:hAnsi="Times New Roman" w:cs="Times New Roman"/>
          <w:color w:val="000000" w:themeColor="text1"/>
          <w:sz w:val="24"/>
          <w:szCs w:val="24"/>
        </w:rPr>
        <w:t xml:space="preserve">Tes visual menggunakan larutan asam cuka (asam asetat 2%) dan larutan iodium lugol pada serviks dan melihat perubahan warna yang terjadi setelah dilakukan olesan. Tujuannya untuk melihat adanya sel yang mengalami displasia sebagai salah satu metode skrining kanker mulut rahim (Rasjidi, 2010). </w:t>
      </w:r>
    </w:p>
    <w:p w:rsidR="00FF576F" w:rsidRDefault="00FF576F" w:rsidP="00FF576F">
      <w:pPr>
        <w:pStyle w:val="ListParagraph"/>
        <w:spacing w:after="0" w:line="480" w:lineRule="auto"/>
        <w:ind w:left="1080" w:firstLine="540"/>
        <w:jc w:val="both"/>
        <w:rPr>
          <w:rFonts w:ascii="Times New Roman" w:hAnsi="Times New Roman" w:cs="Times New Roman"/>
          <w:color w:val="000000" w:themeColor="text1"/>
          <w:sz w:val="24"/>
          <w:szCs w:val="24"/>
          <w:lang w:val="id-ID"/>
        </w:rPr>
      </w:pPr>
      <w:r w:rsidRPr="00173AF5">
        <w:rPr>
          <w:rFonts w:ascii="Times New Roman" w:hAnsi="Times New Roman" w:cs="Times New Roman"/>
          <w:color w:val="000000" w:themeColor="text1"/>
          <w:sz w:val="24"/>
          <w:szCs w:val="24"/>
        </w:rPr>
        <w:t xml:space="preserve">IVA merupakan pemeriksaan leher rahim (serviks) dengan cara melihat langsung (dengan mata telanjang) leher rahim setelah memulas leher rahim dengan larutan asam asetat 3-5%. Apabila setelah pulasan terjadi perubahan warna asam asetat yaitu tampak bercak putih, maka kemungkinan ada kelainan tahap prakanker serviks. Jika tidak ada perubahan warna, maka dapat dianggap tidak ada infeksi pada kanker serviks (Wijaya, 2010). </w:t>
      </w:r>
    </w:p>
    <w:p w:rsidR="00FF576F" w:rsidRDefault="00FF576F" w:rsidP="00FF576F">
      <w:pPr>
        <w:pStyle w:val="ListParagraph"/>
        <w:spacing w:after="0" w:line="480" w:lineRule="auto"/>
        <w:ind w:left="1080" w:firstLine="540"/>
        <w:jc w:val="both"/>
        <w:rPr>
          <w:rFonts w:ascii="Times New Roman" w:hAnsi="Times New Roman" w:cs="Times New Roman"/>
          <w:color w:val="000000" w:themeColor="text1"/>
          <w:sz w:val="24"/>
          <w:szCs w:val="24"/>
          <w:lang w:val="id-ID"/>
        </w:rPr>
      </w:pPr>
      <w:r>
        <w:rPr>
          <w:rFonts w:ascii="Times New Roman" w:hAnsi="Times New Roman" w:cs="Times New Roman"/>
          <w:noProof/>
          <w:color w:val="000000" w:themeColor="text1"/>
          <w:sz w:val="24"/>
          <w:szCs w:val="24"/>
          <w:lang w:eastAsia="en-US"/>
        </w:rPr>
        <w:pict>
          <v:rect id="_x0000_s1052" style="position:absolute;left:0;text-align:left;margin-left:181.6pt;margin-top:100.55pt;width:41.95pt;height:27.15pt;z-index:251687936" fillcolor="white [3212]" strokecolor="white [3212]">
            <v:textbox>
              <w:txbxContent>
                <w:p w:rsidR="00FF576F" w:rsidRPr="00B332A4" w:rsidRDefault="00FF576F" w:rsidP="00FF576F">
                  <w:pPr>
                    <w:jc w:val="center"/>
                    <w:rPr>
                      <w:rFonts w:ascii="Times New Roman" w:hAnsi="Times New Roman" w:cs="Times New Roman"/>
                      <w:color w:val="000000" w:themeColor="text1"/>
                      <w:lang w:val="id-ID"/>
                    </w:rPr>
                  </w:pPr>
                  <w:r w:rsidRPr="00B332A4">
                    <w:rPr>
                      <w:rFonts w:ascii="Times New Roman" w:hAnsi="Times New Roman" w:cs="Times New Roman"/>
                      <w:color w:val="000000" w:themeColor="text1"/>
                      <w:lang w:val="id-ID"/>
                    </w:rPr>
                    <w:t>9</w:t>
                  </w:r>
                </w:p>
              </w:txbxContent>
            </v:textbox>
          </v:rect>
        </w:pict>
      </w:r>
      <w:r w:rsidRPr="00173AF5">
        <w:rPr>
          <w:rFonts w:ascii="Times New Roman" w:hAnsi="Times New Roman" w:cs="Times New Roman"/>
          <w:color w:val="000000" w:themeColor="text1"/>
          <w:sz w:val="24"/>
          <w:szCs w:val="24"/>
        </w:rPr>
        <w:t xml:space="preserve">IVA merupakan salah satu cara deteksi dini kanker serviks yang mempunyai kelebihan yaitu kesederhanaan teknik dan kemampuan memberikan hasil yang segera. IVA bisa dilakukan oleh semua tenaga kesehatan, yang telah mendapatkan pelatihan (Depkes RI, 2011). Metode ini sudah dikenalkan sejak tahun 1925 oleh </w:t>
      </w:r>
      <w:r w:rsidRPr="00173AF5">
        <w:rPr>
          <w:rFonts w:ascii="Times New Roman" w:hAnsi="Times New Roman" w:cs="Times New Roman"/>
          <w:i/>
          <w:color w:val="000000" w:themeColor="text1"/>
          <w:sz w:val="24"/>
          <w:szCs w:val="24"/>
        </w:rPr>
        <w:t xml:space="preserve">Hans Hinselman </w:t>
      </w:r>
      <w:r w:rsidRPr="00173AF5">
        <w:rPr>
          <w:rFonts w:ascii="Times New Roman" w:hAnsi="Times New Roman" w:cs="Times New Roman"/>
          <w:color w:val="000000" w:themeColor="text1"/>
          <w:sz w:val="24"/>
          <w:szCs w:val="24"/>
        </w:rPr>
        <w:t xml:space="preserve">dari Jerman tetapi baru diterapkan tahun 2005. </w:t>
      </w:r>
    </w:p>
    <w:p w:rsidR="00FF576F" w:rsidRPr="00926230" w:rsidRDefault="00FF576F" w:rsidP="00FF576F">
      <w:pPr>
        <w:pStyle w:val="ListParagraph"/>
        <w:spacing w:after="0" w:line="480" w:lineRule="auto"/>
        <w:ind w:left="1080" w:firstLine="540"/>
        <w:jc w:val="both"/>
        <w:rPr>
          <w:rFonts w:asciiTheme="majorBidi" w:hAnsiTheme="majorBidi" w:cstheme="majorBidi"/>
          <w:color w:val="000000" w:themeColor="text1"/>
          <w:sz w:val="24"/>
          <w:szCs w:val="24"/>
        </w:rPr>
      </w:pPr>
      <w:r w:rsidRPr="00173AF5">
        <w:rPr>
          <w:rFonts w:ascii="Times New Roman" w:hAnsi="Times New Roman" w:cs="Times New Roman"/>
          <w:color w:val="000000" w:themeColor="text1"/>
          <w:sz w:val="24"/>
          <w:szCs w:val="24"/>
        </w:rPr>
        <w:lastRenderedPageBreak/>
        <w:t>IVA adalah pemeriksaan serviks secara visual menggunakan asam cuka dengan mata telanjang untuk mendeteksi abnormalitas setelah pengolesan asam cuka 3-5% (Depkes RI, 2007). Perubahan warna pada serviks dapat menunjukkan serviks normal (merah homogen) atau lesi pra kanker (bercak putih). Dalam waktu sekitar 60 detik sudah dapat dilihat jika ada kelainan, yaitu munculnya plak putih pada serviks. Tujuannya adalah untuk melihat adanya sel yang mengalami displasia sebagai salah satu metode skrining kanker mulut rahim. IVA tidak direkomendasikan pada wanita pasca menopause, karena daerah zona transisional seringkali terletak di kanalis servikalis dan tidak  tampak dengan pemeriksaan inspekulo (</w:t>
      </w:r>
      <w:r>
        <w:rPr>
          <w:rFonts w:ascii="Times New Roman" w:hAnsi="Times New Roman" w:cs="Times New Roman"/>
          <w:color w:val="000000" w:themeColor="text1"/>
          <w:sz w:val="24"/>
          <w:szCs w:val="24"/>
        </w:rPr>
        <w:t>Rasjidi, 2010</w:t>
      </w:r>
      <w:r w:rsidRPr="00173AF5">
        <w:rPr>
          <w:rFonts w:ascii="Times New Roman" w:hAnsi="Times New Roman" w:cs="Times New Roman"/>
          <w:color w:val="000000" w:themeColor="text1"/>
          <w:sz w:val="24"/>
          <w:szCs w:val="24"/>
        </w:rPr>
        <w:t xml:space="preserve">). </w:t>
      </w:r>
    </w:p>
    <w:p w:rsidR="00FF576F" w:rsidRPr="00173AF5" w:rsidRDefault="00FF576F" w:rsidP="00FF576F">
      <w:pPr>
        <w:spacing w:after="0" w:line="240" w:lineRule="auto"/>
        <w:ind w:left="993" w:firstLine="567"/>
        <w:jc w:val="both"/>
        <w:rPr>
          <w:rFonts w:asciiTheme="majorBidi" w:hAnsiTheme="majorBidi" w:cstheme="majorBidi"/>
          <w:color w:val="000000" w:themeColor="text1"/>
          <w:sz w:val="24"/>
          <w:szCs w:val="24"/>
        </w:rPr>
      </w:pPr>
    </w:p>
    <w:p w:rsidR="00FF576F" w:rsidRPr="00926230" w:rsidRDefault="00FF576F" w:rsidP="00FF576F">
      <w:pPr>
        <w:pStyle w:val="ListParagraph"/>
        <w:numPr>
          <w:ilvl w:val="0"/>
          <w:numId w:val="9"/>
        </w:numPr>
        <w:spacing w:after="0" w:line="480" w:lineRule="auto"/>
        <w:ind w:left="1080"/>
        <w:jc w:val="both"/>
        <w:rPr>
          <w:rFonts w:asciiTheme="majorBidi" w:hAnsiTheme="majorBidi" w:cstheme="majorBidi"/>
          <w:color w:val="000000" w:themeColor="text1"/>
          <w:sz w:val="24"/>
          <w:szCs w:val="24"/>
        </w:rPr>
      </w:pPr>
      <w:r>
        <w:rPr>
          <w:rFonts w:asciiTheme="majorBidi" w:hAnsiTheme="majorBidi" w:cstheme="majorBidi"/>
          <w:b/>
          <w:bCs/>
          <w:color w:val="000000" w:themeColor="text1"/>
          <w:sz w:val="24"/>
          <w:szCs w:val="24"/>
        </w:rPr>
        <w:t>Syarat</w:t>
      </w:r>
      <w:r>
        <w:rPr>
          <w:rFonts w:asciiTheme="majorBidi" w:hAnsiTheme="majorBidi" w:cstheme="majorBidi"/>
          <w:b/>
          <w:bCs/>
          <w:color w:val="000000" w:themeColor="text1"/>
          <w:sz w:val="24"/>
          <w:szCs w:val="24"/>
          <w:lang w:val="id-ID"/>
        </w:rPr>
        <w:t>-</w:t>
      </w:r>
      <w:r w:rsidRPr="00926230">
        <w:rPr>
          <w:rFonts w:asciiTheme="majorBidi" w:hAnsiTheme="majorBidi" w:cstheme="majorBidi"/>
          <w:b/>
          <w:bCs/>
          <w:color w:val="000000" w:themeColor="text1"/>
          <w:sz w:val="24"/>
          <w:szCs w:val="24"/>
        </w:rPr>
        <w:t>syarat dilakukan IVA</w:t>
      </w:r>
    </w:p>
    <w:p w:rsidR="00FF576F" w:rsidRPr="00926230" w:rsidRDefault="00FF576F" w:rsidP="00FF576F">
      <w:pPr>
        <w:pStyle w:val="ListParagraph"/>
        <w:spacing w:after="0" w:line="480" w:lineRule="auto"/>
        <w:ind w:left="1080" w:firstLine="540"/>
        <w:jc w:val="both"/>
        <w:rPr>
          <w:rFonts w:asciiTheme="majorBidi" w:hAnsiTheme="majorBidi" w:cstheme="majorBidi"/>
          <w:color w:val="000000" w:themeColor="text1"/>
          <w:sz w:val="24"/>
          <w:szCs w:val="24"/>
        </w:rPr>
      </w:pPr>
      <w:r w:rsidRPr="00926230">
        <w:rPr>
          <w:rFonts w:asciiTheme="majorBidi" w:hAnsiTheme="majorBidi" w:cstheme="majorBidi"/>
          <w:bCs/>
          <w:color w:val="000000" w:themeColor="text1"/>
          <w:sz w:val="24"/>
          <w:szCs w:val="24"/>
        </w:rPr>
        <w:t>Syarat</w:t>
      </w:r>
      <w:r>
        <w:rPr>
          <w:rFonts w:asciiTheme="majorBidi" w:hAnsiTheme="majorBidi" w:cstheme="majorBidi"/>
          <w:bCs/>
          <w:color w:val="000000" w:themeColor="text1"/>
          <w:sz w:val="24"/>
          <w:szCs w:val="24"/>
          <w:lang w:val="id-ID"/>
        </w:rPr>
        <w:t>-</w:t>
      </w:r>
      <w:r w:rsidRPr="00926230">
        <w:rPr>
          <w:rFonts w:asciiTheme="majorBidi" w:hAnsiTheme="majorBidi" w:cstheme="majorBidi"/>
          <w:bCs/>
          <w:color w:val="000000" w:themeColor="text1"/>
          <w:sz w:val="24"/>
          <w:szCs w:val="24"/>
        </w:rPr>
        <w:t>syarat dilakukan IVA</w:t>
      </w:r>
      <w:r w:rsidRPr="00926230">
        <w:rPr>
          <w:rFonts w:asciiTheme="majorBidi" w:hAnsiTheme="majorBidi" w:cstheme="majorBidi"/>
          <w:bCs/>
          <w:color w:val="000000" w:themeColor="text1"/>
          <w:sz w:val="24"/>
          <w:szCs w:val="24"/>
          <w:lang w:val="id-ID"/>
        </w:rPr>
        <w:t xml:space="preserve"> </w:t>
      </w:r>
      <w:r w:rsidRPr="00926230">
        <w:rPr>
          <w:rFonts w:asciiTheme="majorBidi" w:hAnsiTheme="majorBidi" w:cstheme="majorBidi"/>
          <w:color w:val="000000" w:themeColor="text1"/>
          <w:sz w:val="24"/>
          <w:szCs w:val="24"/>
        </w:rPr>
        <w:t xml:space="preserve">Menurut </w:t>
      </w:r>
      <w:r>
        <w:rPr>
          <w:rFonts w:asciiTheme="majorBidi" w:hAnsiTheme="majorBidi" w:cstheme="majorBidi"/>
          <w:color w:val="000000" w:themeColor="text1"/>
          <w:sz w:val="24"/>
          <w:szCs w:val="24"/>
        </w:rPr>
        <w:t xml:space="preserve">Kemenkes RI (2015) </w:t>
      </w:r>
      <w:r w:rsidRPr="00926230">
        <w:rPr>
          <w:rFonts w:asciiTheme="majorBidi" w:hAnsiTheme="majorBidi" w:cstheme="majorBidi"/>
          <w:color w:val="000000" w:themeColor="text1"/>
          <w:sz w:val="24"/>
          <w:szCs w:val="24"/>
          <w:lang w:val="id-ID"/>
        </w:rPr>
        <w:t>adalah sebagai berikut :</w:t>
      </w:r>
    </w:p>
    <w:p w:rsidR="00FF576F" w:rsidRPr="00173AF5" w:rsidRDefault="00FF576F" w:rsidP="00FF576F">
      <w:pPr>
        <w:pStyle w:val="ListParagraph"/>
        <w:numPr>
          <w:ilvl w:val="0"/>
          <w:numId w:val="10"/>
        </w:numPr>
        <w:spacing w:line="480" w:lineRule="auto"/>
        <w:ind w:left="144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Sudah pernah melakukan hubungan seksual.</w:t>
      </w:r>
    </w:p>
    <w:p w:rsidR="00FF576F" w:rsidRPr="00173AF5" w:rsidRDefault="00FF576F" w:rsidP="00FF576F">
      <w:pPr>
        <w:pStyle w:val="ListParagraph"/>
        <w:numPr>
          <w:ilvl w:val="0"/>
          <w:numId w:val="10"/>
        </w:numPr>
        <w:spacing w:line="480" w:lineRule="auto"/>
        <w:ind w:left="144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 xml:space="preserve">Tidak sedang mestruasi. </w:t>
      </w:r>
    </w:p>
    <w:p w:rsidR="00FF576F" w:rsidRPr="00173AF5" w:rsidRDefault="00FF576F" w:rsidP="00FF576F">
      <w:pPr>
        <w:pStyle w:val="ListParagraph"/>
        <w:numPr>
          <w:ilvl w:val="0"/>
          <w:numId w:val="10"/>
        </w:numPr>
        <w:spacing w:line="480" w:lineRule="auto"/>
        <w:ind w:left="144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 xml:space="preserve">Tidak sedang hamil. </w:t>
      </w:r>
    </w:p>
    <w:p w:rsidR="00FF576F" w:rsidRPr="00926230" w:rsidRDefault="00FF576F" w:rsidP="00FF576F">
      <w:pPr>
        <w:pStyle w:val="ListParagraph"/>
        <w:numPr>
          <w:ilvl w:val="0"/>
          <w:numId w:val="10"/>
        </w:numPr>
        <w:spacing w:after="0" w:line="480" w:lineRule="auto"/>
        <w:ind w:left="144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 xml:space="preserve"> 24 jam sebelumnya tidak melakukan hubungan seksual. </w:t>
      </w:r>
    </w:p>
    <w:p w:rsidR="00FF576F" w:rsidRPr="00173AF5" w:rsidRDefault="00FF576F" w:rsidP="00FF576F">
      <w:pPr>
        <w:pStyle w:val="ListParagraph"/>
        <w:spacing w:after="0" w:line="480" w:lineRule="auto"/>
        <w:ind w:left="1440"/>
        <w:jc w:val="both"/>
        <w:rPr>
          <w:rFonts w:asciiTheme="majorBidi" w:hAnsiTheme="majorBidi" w:cstheme="majorBidi"/>
          <w:color w:val="000000" w:themeColor="text1"/>
          <w:sz w:val="24"/>
          <w:szCs w:val="24"/>
        </w:rPr>
      </w:pPr>
    </w:p>
    <w:p w:rsidR="00FF576F" w:rsidRPr="00926230" w:rsidRDefault="00FF576F" w:rsidP="00FF576F">
      <w:pPr>
        <w:pStyle w:val="ListParagraph"/>
        <w:numPr>
          <w:ilvl w:val="0"/>
          <w:numId w:val="9"/>
        </w:numPr>
        <w:spacing w:after="0" w:line="480" w:lineRule="auto"/>
        <w:ind w:left="1080"/>
        <w:jc w:val="both"/>
        <w:rPr>
          <w:rFonts w:asciiTheme="majorBidi" w:hAnsiTheme="majorBidi" w:cstheme="majorBidi"/>
          <w:b/>
          <w:bCs/>
          <w:color w:val="000000" w:themeColor="text1"/>
          <w:sz w:val="24"/>
          <w:szCs w:val="24"/>
        </w:rPr>
      </w:pPr>
      <w:r w:rsidRPr="00926230">
        <w:rPr>
          <w:rFonts w:asciiTheme="majorBidi" w:hAnsiTheme="majorBidi" w:cstheme="majorBidi"/>
          <w:b/>
          <w:bCs/>
          <w:color w:val="000000" w:themeColor="text1"/>
          <w:sz w:val="24"/>
          <w:szCs w:val="24"/>
        </w:rPr>
        <w:t xml:space="preserve">Keuntungan IVA </w:t>
      </w:r>
    </w:p>
    <w:p w:rsidR="00FF576F" w:rsidRPr="00926230" w:rsidRDefault="00FF576F" w:rsidP="00FF576F">
      <w:pPr>
        <w:pStyle w:val="ListParagraph"/>
        <w:spacing w:after="0" w:line="480" w:lineRule="auto"/>
        <w:ind w:left="1080" w:firstLine="540"/>
        <w:jc w:val="both"/>
        <w:rPr>
          <w:rFonts w:asciiTheme="majorBidi" w:hAnsiTheme="majorBidi" w:cstheme="majorBidi"/>
          <w:bCs/>
          <w:color w:val="000000" w:themeColor="text1"/>
          <w:sz w:val="24"/>
          <w:szCs w:val="24"/>
        </w:rPr>
      </w:pPr>
      <w:r w:rsidRPr="00926230">
        <w:rPr>
          <w:rFonts w:asciiTheme="majorBidi" w:hAnsiTheme="majorBidi" w:cstheme="majorBidi"/>
          <w:color w:val="000000" w:themeColor="text1"/>
          <w:sz w:val="24"/>
          <w:szCs w:val="24"/>
          <w:lang w:val="id-ID"/>
        </w:rPr>
        <w:t xml:space="preserve">Keuntungan dilakukan IVA bagi wanita adalah </w:t>
      </w:r>
      <w:r w:rsidRPr="00926230">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Kemenkes RI, 2015</w:t>
      </w:r>
      <w:r w:rsidRPr="00926230">
        <w:rPr>
          <w:rFonts w:asciiTheme="majorBidi" w:hAnsiTheme="majorBidi" w:cstheme="majorBidi"/>
          <w:color w:val="000000" w:themeColor="text1"/>
          <w:sz w:val="24"/>
          <w:szCs w:val="24"/>
        </w:rPr>
        <w:t>)</w:t>
      </w:r>
    </w:p>
    <w:p w:rsidR="00FF576F" w:rsidRPr="00173AF5" w:rsidRDefault="00FF576F" w:rsidP="00FF576F">
      <w:pPr>
        <w:pStyle w:val="ListParagraph"/>
        <w:numPr>
          <w:ilvl w:val="0"/>
          <w:numId w:val="11"/>
        </w:numPr>
        <w:spacing w:after="0" w:line="480" w:lineRule="auto"/>
        <w:ind w:left="1440"/>
        <w:jc w:val="both"/>
        <w:rPr>
          <w:rFonts w:asciiTheme="majorBidi" w:hAnsiTheme="majorBidi" w:cstheme="majorBidi"/>
          <w:b/>
          <w:bCs/>
          <w:color w:val="000000" w:themeColor="text1"/>
          <w:sz w:val="24"/>
          <w:szCs w:val="24"/>
        </w:rPr>
      </w:pPr>
      <w:r w:rsidRPr="00173AF5">
        <w:rPr>
          <w:rFonts w:asciiTheme="majorBidi" w:hAnsiTheme="majorBidi" w:cstheme="majorBidi"/>
          <w:color w:val="000000" w:themeColor="text1"/>
          <w:sz w:val="24"/>
          <w:szCs w:val="24"/>
        </w:rPr>
        <w:t xml:space="preserve">Hasil segera didapat </w:t>
      </w:r>
    </w:p>
    <w:p w:rsidR="00FF576F" w:rsidRPr="00173AF5" w:rsidRDefault="00FF576F" w:rsidP="00FF576F">
      <w:pPr>
        <w:pStyle w:val="ListParagraph"/>
        <w:numPr>
          <w:ilvl w:val="0"/>
          <w:numId w:val="11"/>
        </w:numPr>
        <w:spacing w:line="480" w:lineRule="auto"/>
        <w:ind w:left="1440"/>
        <w:jc w:val="both"/>
        <w:rPr>
          <w:rFonts w:asciiTheme="majorBidi" w:hAnsiTheme="majorBidi" w:cstheme="majorBidi"/>
          <w:b/>
          <w:bCs/>
          <w:color w:val="000000" w:themeColor="text1"/>
          <w:sz w:val="24"/>
          <w:szCs w:val="24"/>
        </w:rPr>
      </w:pPr>
      <w:r w:rsidRPr="00173AF5">
        <w:rPr>
          <w:rFonts w:asciiTheme="majorBidi" w:hAnsiTheme="majorBidi" w:cstheme="majorBidi"/>
          <w:color w:val="000000" w:themeColor="text1"/>
          <w:sz w:val="24"/>
          <w:szCs w:val="24"/>
        </w:rPr>
        <w:t xml:space="preserve">Efektif,aman dan praktis </w:t>
      </w:r>
    </w:p>
    <w:p w:rsidR="00FF576F" w:rsidRPr="00926230" w:rsidRDefault="00FF576F" w:rsidP="00FF576F">
      <w:pPr>
        <w:pStyle w:val="ListParagraph"/>
        <w:numPr>
          <w:ilvl w:val="0"/>
          <w:numId w:val="11"/>
        </w:numPr>
        <w:spacing w:after="0" w:line="480" w:lineRule="auto"/>
        <w:ind w:left="1440"/>
        <w:jc w:val="both"/>
        <w:rPr>
          <w:rFonts w:asciiTheme="majorBidi" w:hAnsiTheme="majorBidi" w:cstheme="majorBidi"/>
          <w:b/>
          <w:bCs/>
          <w:color w:val="000000" w:themeColor="text1"/>
          <w:sz w:val="24"/>
          <w:szCs w:val="24"/>
        </w:rPr>
      </w:pPr>
      <w:r w:rsidRPr="00173AF5">
        <w:rPr>
          <w:rFonts w:asciiTheme="majorBidi" w:hAnsiTheme="majorBidi" w:cstheme="majorBidi"/>
          <w:color w:val="000000" w:themeColor="text1"/>
          <w:sz w:val="24"/>
          <w:szCs w:val="24"/>
        </w:rPr>
        <w:t xml:space="preserve"> Teknik pemeriksaan sederhana</w:t>
      </w:r>
    </w:p>
    <w:p w:rsidR="00FF576F" w:rsidRPr="00173AF5" w:rsidRDefault="00FF576F" w:rsidP="00FF576F">
      <w:pPr>
        <w:pStyle w:val="ListParagraph"/>
        <w:spacing w:after="0" w:line="240" w:lineRule="auto"/>
        <w:ind w:left="1440"/>
        <w:jc w:val="both"/>
        <w:rPr>
          <w:rFonts w:asciiTheme="majorBidi" w:hAnsiTheme="majorBidi" w:cstheme="majorBidi"/>
          <w:b/>
          <w:bCs/>
          <w:color w:val="000000" w:themeColor="text1"/>
          <w:sz w:val="24"/>
          <w:szCs w:val="24"/>
        </w:rPr>
      </w:pPr>
    </w:p>
    <w:p w:rsidR="00FF576F" w:rsidRPr="00F81EFC" w:rsidRDefault="00FF576F" w:rsidP="00FF576F">
      <w:pPr>
        <w:pStyle w:val="ListParagraph"/>
        <w:numPr>
          <w:ilvl w:val="0"/>
          <w:numId w:val="9"/>
        </w:numPr>
        <w:spacing w:after="0" w:line="480" w:lineRule="auto"/>
        <w:ind w:left="1080"/>
        <w:jc w:val="both"/>
        <w:rPr>
          <w:rFonts w:asciiTheme="majorBidi" w:hAnsiTheme="majorBidi" w:cstheme="majorBidi"/>
          <w:color w:val="000000" w:themeColor="text1"/>
          <w:sz w:val="24"/>
          <w:szCs w:val="24"/>
        </w:rPr>
      </w:pPr>
      <w:r w:rsidRPr="00F81EFC">
        <w:rPr>
          <w:rFonts w:asciiTheme="majorBidi" w:hAnsiTheme="majorBidi" w:cstheme="majorBidi"/>
          <w:b/>
          <w:bCs/>
          <w:color w:val="000000" w:themeColor="text1"/>
          <w:sz w:val="24"/>
          <w:szCs w:val="24"/>
        </w:rPr>
        <w:lastRenderedPageBreak/>
        <w:t>Pelaksanaan Skrinning IVA</w:t>
      </w:r>
      <w:r w:rsidRPr="00F81EFC">
        <w:rPr>
          <w:rFonts w:asciiTheme="majorBidi" w:hAnsiTheme="majorBidi" w:cstheme="majorBidi"/>
          <w:b/>
          <w:color w:val="000000" w:themeColor="text1"/>
          <w:sz w:val="24"/>
          <w:szCs w:val="24"/>
        </w:rPr>
        <w:t>Menurut (</w:t>
      </w:r>
      <w:r>
        <w:rPr>
          <w:rFonts w:asciiTheme="majorBidi" w:hAnsiTheme="majorBidi" w:cstheme="majorBidi"/>
          <w:b/>
          <w:color w:val="000000" w:themeColor="text1"/>
          <w:sz w:val="24"/>
          <w:szCs w:val="24"/>
        </w:rPr>
        <w:t>Kemenkes RI, 2015</w:t>
      </w:r>
      <w:r w:rsidRPr="00F81EFC">
        <w:rPr>
          <w:rFonts w:asciiTheme="majorBidi" w:hAnsiTheme="majorBidi" w:cstheme="majorBidi"/>
          <w:b/>
          <w:color w:val="000000" w:themeColor="text1"/>
          <w:sz w:val="24"/>
          <w:szCs w:val="24"/>
        </w:rPr>
        <w:t>)</w:t>
      </w:r>
    </w:p>
    <w:p w:rsidR="00FF576F" w:rsidRPr="00173AF5" w:rsidRDefault="00FF576F" w:rsidP="00FF576F">
      <w:pPr>
        <w:pStyle w:val="ListParagraph"/>
        <w:spacing w:after="0" w:line="480" w:lineRule="auto"/>
        <w:ind w:left="993" w:firstLine="567"/>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 xml:space="preserve">Untuk melaksanakan skrinning dengan metode IVA dibutuhkan tempat dan alat sebagai berikut: </w:t>
      </w:r>
    </w:p>
    <w:p w:rsidR="00FF576F" w:rsidRPr="00173AF5" w:rsidRDefault="00FF576F" w:rsidP="00FF576F">
      <w:pPr>
        <w:pStyle w:val="ListParagraph"/>
        <w:numPr>
          <w:ilvl w:val="0"/>
          <w:numId w:val="12"/>
        </w:numPr>
        <w:spacing w:line="480" w:lineRule="auto"/>
        <w:ind w:left="144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 xml:space="preserve">Ruangan tertutup karena pasien diperiksa dengan posisi Litotomi. </w:t>
      </w:r>
    </w:p>
    <w:p w:rsidR="00FF576F" w:rsidRPr="00173AF5" w:rsidRDefault="00FF576F" w:rsidP="00FF576F">
      <w:pPr>
        <w:pStyle w:val="ListParagraph"/>
        <w:numPr>
          <w:ilvl w:val="0"/>
          <w:numId w:val="12"/>
        </w:numPr>
        <w:spacing w:line="480" w:lineRule="auto"/>
        <w:ind w:left="144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 xml:space="preserve">Tempat tidur periksa yang memungkinkan pasien berada pada posisi Litotomi. </w:t>
      </w:r>
    </w:p>
    <w:p w:rsidR="00FF576F" w:rsidRPr="00173AF5" w:rsidRDefault="00FF576F" w:rsidP="00FF576F">
      <w:pPr>
        <w:pStyle w:val="ListParagraph"/>
        <w:numPr>
          <w:ilvl w:val="0"/>
          <w:numId w:val="12"/>
        </w:numPr>
        <w:spacing w:line="480" w:lineRule="auto"/>
        <w:ind w:left="144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 xml:space="preserve">Terdapat sumber cahaya untuk melihat serviks </w:t>
      </w:r>
    </w:p>
    <w:p w:rsidR="00FF576F" w:rsidRPr="00173AF5" w:rsidRDefault="00FF576F" w:rsidP="00FF576F">
      <w:pPr>
        <w:pStyle w:val="ListParagraph"/>
        <w:numPr>
          <w:ilvl w:val="0"/>
          <w:numId w:val="12"/>
        </w:numPr>
        <w:spacing w:line="480" w:lineRule="auto"/>
        <w:ind w:left="144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 xml:space="preserve">Spekulum Vagina </w:t>
      </w:r>
    </w:p>
    <w:p w:rsidR="00FF576F" w:rsidRPr="00173AF5" w:rsidRDefault="00FF576F" w:rsidP="00FF576F">
      <w:pPr>
        <w:pStyle w:val="ListParagraph"/>
        <w:numPr>
          <w:ilvl w:val="0"/>
          <w:numId w:val="12"/>
        </w:numPr>
        <w:spacing w:line="480" w:lineRule="auto"/>
        <w:ind w:left="144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 xml:space="preserve">Asam asetat 3-5% </w:t>
      </w:r>
    </w:p>
    <w:p w:rsidR="00FF576F" w:rsidRPr="00173AF5" w:rsidRDefault="00FF576F" w:rsidP="00FF576F">
      <w:pPr>
        <w:pStyle w:val="ListParagraph"/>
        <w:numPr>
          <w:ilvl w:val="0"/>
          <w:numId w:val="12"/>
        </w:numPr>
        <w:spacing w:line="480" w:lineRule="auto"/>
        <w:ind w:left="144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 xml:space="preserve">Swab, lidi berkapas. 5/13/2018 </w:t>
      </w:r>
    </w:p>
    <w:p w:rsidR="00FF576F" w:rsidRPr="00173AF5" w:rsidRDefault="00FF576F" w:rsidP="00FF576F">
      <w:pPr>
        <w:pStyle w:val="ListParagraph"/>
        <w:numPr>
          <w:ilvl w:val="0"/>
          <w:numId w:val="12"/>
        </w:numPr>
        <w:spacing w:line="480" w:lineRule="auto"/>
        <w:ind w:left="144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 xml:space="preserve"> Sarung tangan </w:t>
      </w:r>
    </w:p>
    <w:p w:rsidR="00FF576F" w:rsidRPr="00173AF5" w:rsidRDefault="00FF576F" w:rsidP="00FF576F">
      <w:pPr>
        <w:pStyle w:val="ListParagraph"/>
        <w:tabs>
          <w:tab w:val="left" w:pos="1276"/>
        </w:tabs>
        <w:spacing w:line="240" w:lineRule="auto"/>
        <w:ind w:firstLine="273"/>
        <w:jc w:val="both"/>
        <w:rPr>
          <w:rFonts w:asciiTheme="majorBidi" w:hAnsiTheme="majorBidi" w:cstheme="majorBidi"/>
          <w:color w:val="000000" w:themeColor="text1"/>
          <w:sz w:val="24"/>
          <w:szCs w:val="24"/>
        </w:rPr>
      </w:pPr>
    </w:p>
    <w:p w:rsidR="00FF576F" w:rsidRPr="00173AF5" w:rsidRDefault="00FF576F" w:rsidP="00FF576F">
      <w:pPr>
        <w:pStyle w:val="ListParagraph"/>
        <w:numPr>
          <w:ilvl w:val="0"/>
          <w:numId w:val="9"/>
        </w:numPr>
        <w:spacing w:line="480" w:lineRule="auto"/>
        <w:ind w:left="1080"/>
        <w:jc w:val="both"/>
        <w:rPr>
          <w:rFonts w:asciiTheme="majorBidi" w:hAnsiTheme="majorBidi" w:cstheme="majorBidi"/>
          <w:b/>
          <w:bCs/>
          <w:color w:val="000000" w:themeColor="text1"/>
          <w:sz w:val="24"/>
          <w:szCs w:val="24"/>
        </w:rPr>
      </w:pPr>
      <w:r w:rsidRPr="00173AF5">
        <w:rPr>
          <w:rFonts w:asciiTheme="majorBidi" w:hAnsiTheme="majorBidi" w:cstheme="majorBidi"/>
          <w:b/>
          <w:bCs/>
          <w:color w:val="000000" w:themeColor="text1"/>
          <w:sz w:val="24"/>
          <w:szCs w:val="24"/>
        </w:rPr>
        <w:t xml:space="preserve">Metode Pemeriksaan </w:t>
      </w:r>
      <w:r w:rsidRPr="00173AF5">
        <w:rPr>
          <w:rFonts w:asciiTheme="majorBidi" w:hAnsiTheme="majorBidi" w:cstheme="majorBidi"/>
          <w:b/>
          <w:color w:val="000000" w:themeColor="text1"/>
          <w:sz w:val="24"/>
          <w:szCs w:val="24"/>
        </w:rPr>
        <w:t>Menurut (</w:t>
      </w:r>
      <w:r>
        <w:rPr>
          <w:rFonts w:asciiTheme="majorBidi" w:hAnsiTheme="majorBidi" w:cstheme="majorBidi"/>
          <w:b/>
          <w:color w:val="000000" w:themeColor="text1"/>
          <w:sz w:val="24"/>
          <w:szCs w:val="24"/>
        </w:rPr>
        <w:t>Kemenkes RI, 2015</w:t>
      </w:r>
      <w:r w:rsidRPr="00173AF5">
        <w:rPr>
          <w:rFonts w:asciiTheme="majorBidi" w:hAnsiTheme="majorBidi" w:cstheme="majorBidi"/>
          <w:b/>
          <w:color w:val="000000" w:themeColor="text1"/>
          <w:sz w:val="24"/>
          <w:szCs w:val="24"/>
        </w:rPr>
        <w:t>)</w:t>
      </w:r>
    </w:p>
    <w:p w:rsidR="00FF576F" w:rsidRPr="00173AF5" w:rsidRDefault="00FF576F" w:rsidP="00FF576F">
      <w:pPr>
        <w:pStyle w:val="ListParagraph"/>
        <w:numPr>
          <w:ilvl w:val="0"/>
          <w:numId w:val="13"/>
        </w:numPr>
        <w:spacing w:line="480" w:lineRule="auto"/>
        <w:ind w:left="144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 xml:space="preserve">Memastikan identitas, memeriksa status dan kelengkapan informed consent klien </w:t>
      </w:r>
    </w:p>
    <w:p w:rsidR="00FF576F" w:rsidRPr="00173AF5" w:rsidRDefault="00FF576F" w:rsidP="00FF576F">
      <w:pPr>
        <w:pStyle w:val="ListParagraph"/>
        <w:numPr>
          <w:ilvl w:val="0"/>
          <w:numId w:val="13"/>
        </w:numPr>
        <w:spacing w:line="480" w:lineRule="auto"/>
        <w:ind w:left="144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 xml:space="preserve">Klien diminta untuk menanggalkan pakaiannya dari pinggang hingga lutut dan menggunakan kain yang sudah disediakan </w:t>
      </w:r>
    </w:p>
    <w:p w:rsidR="00FF576F" w:rsidRPr="00173AF5" w:rsidRDefault="00FF576F" w:rsidP="00FF576F">
      <w:pPr>
        <w:pStyle w:val="ListParagraph"/>
        <w:numPr>
          <w:ilvl w:val="0"/>
          <w:numId w:val="13"/>
        </w:numPr>
        <w:spacing w:line="480" w:lineRule="auto"/>
        <w:ind w:left="144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 xml:space="preserve">Klien diposisikan dalam posisi litotomi </w:t>
      </w:r>
    </w:p>
    <w:p w:rsidR="00FF576F" w:rsidRPr="00173AF5" w:rsidRDefault="00FF576F" w:rsidP="00FF576F">
      <w:pPr>
        <w:pStyle w:val="ListParagraph"/>
        <w:numPr>
          <w:ilvl w:val="0"/>
          <w:numId w:val="13"/>
        </w:numPr>
        <w:spacing w:line="480" w:lineRule="auto"/>
        <w:ind w:left="144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 xml:space="preserve">Tutup area pinggang hingga lutut klien dengan kain </w:t>
      </w:r>
    </w:p>
    <w:p w:rsidR="00FF576F" w:rsidRPr="00173AF5" w:rsidRDefault="00FF576F" w:rsidP="00FF576F">
      <w:pPr>
        <w:pStyle w:val="ListParagraph"/>
        <w:numPr>
          <w:ilvl w:val="0"/>
          <w:numId w:val="13"/>
        </w:numPr>
        <w:spacing w:line="480" w:lineRule="auto"/>
        <w:ind w:left="144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 xml:space="preserve">Gunakan sarung tangan </w:t>
      </w:r>
    </w:p>
    <w:p w:rsidR="00FF576F" w:rsidRPr="00173AF5" w:rsidRDefault="00FF576F" w:rsidP="00FF576F">
      <w:pPr>
        <w:pStyle w:val="ListParagraph"/>
        <w:numPr>
          <w:ilvl w:val="0"/>
          <w:numId w:val="13"/>
        </w:numPr>
        <w:spacing w:line="480" w:lineRule="auto"/>
        <w:ind w:left="144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 xml:space="preserve">Bersihkan genitalia eksterna dengan air DTT </w:t>
      </w:r>
    </w:p>
    <w:p w:rsidR="00FF576F" w:rsidRPr="00173AF5" w:rsidRDefault="00FF576F" w:rsidP="00FF576F">
      <w:pPr>
        <w:pStyle w:val="ListParagraph"/>
        <w:numPr>
          <w:ilvl w:val="0"/>
          <w:numId w:val="13"/>
        </w:numPr>
        <w:spacing w:line="480" w:lineRule="auto"/>
        <w:ind w:left="144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 xml:space="preserve">Masukkan spekulum dan tampakkan serviks hingga jelas terlihat </w:t>
      </w:r>
    </w:p>
    <w:p w:rsidR="00FF576F" w:rsidRPr="00173AF5" w:rsidRDefault="00FF576F" w:rsidP="00FF576F">
      <w:pPr>
        <w:pStyle w:val="ListParagraph"/>
        <w:numPr>
          <w:ilvl w:val="0"/>
          <w:numId w:val="13"/>
        </w:numPr>
        <w:spacing w:line="480" w:lineRule="auto"/>
        <w:ind w:left="144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 xml:space="preserve">Bersihkan serviks dari cairan , darah, dan sekret dengan kapas lidi bersih </w:t>
      </w:r>
    </w:p>
    <w:p w:rsidR="00FF576F" w:rsidRPr="00173AF5" w:rsidRDefault="00FF576F" w:rsidP="00FF576F">
      <w:pPr>
        <w:pStyle w:val="ListParagraph"/>
        <w:numPr>
          <w:ilvl w:val="0"/>
          <w:numId w:val="13"/>
        </w:numPr>
        <w:spacing w:line="480" w:lineRule="auto"/>
        <w:ind w:left="144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Periksa serviks sesuai langkah-langkah berikut :</w:t>
      </w:r>
    </w:p>
    <w:p w:rsidR="00FF576F" w:rsidRPr="00F81EFC" w:rsidRDefault="00FF576F" w:rsidP="00FF576F">
      <w:pPr>
        <w:pStyle w:val="ListParagraph"/>
        <w:numPr>
          <w:ilvl w:val="0"/>
          <w:numId w:val="14"/>
        </w:numPr>
        <w:spacing w:line="480" w:lineRule="auto"/>
        <w:ind w:left="180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Terdapat kecurigaan kanker atau tidak :</w:t>
      </w:r>
    </w:p>
    <w:p w:rsidR="00FF576F" w:rsidRPr="00F81EFC" w:rsidRDefault="00FF576F" w:rsidP="00FF576F">
      <w:pPr>
        <w:pStyle w:val="ListParagraph"/>
        <w:spacing w:line="480" w:lineRule="auto"/>
        <w:ind w:left="1800" w:firstLine="540"/>
        <w:jc w:val="both"/>
        <w:rPr>
          <w:rFonts w:asciiTheme="majorBidi" w:hAnsiTheme="majorBidi" w:cstheme="majorBidi"/>
          <w:color w:val="000000" w:themeColor="text1"/>
          <w:sz w:val="24"/>
          <w:szCs w:val="24"/>
        </w:rPr>
      </w:pPr>
      <w:r w:rsidRPr="00F81EFC">
        <w:rPr>
          <w:rFonts w:asciiTheme="majorBidi" w:hAnsiTheme="majorBidi" w:cstheme="majorBidi"/>
          <w:color w:val="000000" w:themeColor="text1"/>
          <w:sz w:val="24"/>
          <w:szCs w:val="24"/>
        </w:rPr>
        <w:lastRenderedPageBreak/>
        <w:t>Jika ya,</w:t>
      </w:r>
      <w:r>
        <w:rPr>
          <w:rFonts w:asciiTheme="majorBidi" w:hAnsiTheme="majorBidi" w:cstheme="majorBidi"/>
          <w:color w:val="000000" w:themeColor="text1"/>
          <w:sz w:val="24"/>
          <w:szCs w:val="24"/>
        </w:rPr>
        <w:t xml:space="preserve"> klien dirujuk</w:t>
      </w:r>
      <w:r w:rsidRPr="00F81EFC">
        <w:rPr>
          <w:rFonts w:asciiTheme="majorBidi" w:hAnsiTheme="majorBidi" w:cstheme="majorBidi"/>
          <w:color w:val="000000" w:themeColor="text1"/>
          <w:sz w:val="24"/>
          <w:szCs w:val="24"/>
        </w:rPr>
        <w:t>, pemeriksaan IVA tidak dilanjutkan . Jika pemeriksaan adalah dokt</w:t>
      </w:r>
      <w:r>
        <w:rPr>
          <w:rFonts w:asciiTheme="majorBidi" w:hAnsiTheme="majorBidi" w:cstheme="majorBidi"/>
          <w:color w:val="000000" w:themeColor="text1"/>
          <w:sz w:val="24"/>
          <w:szCs w:val="24"/>
        </w:rPr>
        <w:t>er ahli obstetri dan ginekologi</w:t>
      </w:r>
      <w:r w:rsidRPr="00F81EFC">
        <w:rPr>
          <w:rFonts w:asciiTheme="majorBidi" w:hAnsiTheme="majorBidi" w:cstheme="majorBidi"/>
          <w:color w:val="000000" w:themeColor="text1"/>
          <w:sz w:val="24"/>
          <w:szCs w:val="24"/>
        </w:rPr>
        <w:t>, lakukan biopsy</w:t>
      </w:r>
    </w:p>
    <w:p w:rsidR="00FF576F" w:rsidRPr="00D25A8D" w:rsidRDefault="00FF576F" w:rsidP="00FF576F">
      <w:pPr>
        <w:pStyle w:val="ListParagraph"/>
        <w:numPr>
          <w:ilvl w:val="0"/>
          <w:numId w:val="14"/>
        </w:numPr>
        <w:spacing w:line="480" w:lineRule="auto"/>
        <w:ind w:left="180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Jika tidak dicurigai kanker, identifikasi Sambungan Skuamo kolumnar (SSK)</w:t>
      </w:r>
    </w:p>
    <w:p w:rsidR="00FF576F" w:rsidRPr="00D25A8D" w:rsidRDefault="00FF576F" w:rsidP="00FF576F">
      <w:pPr>
        <w:pStyle w:val="ListParagraph"/>
        <w:spacing w:line="480" w:lineRule="auto"/>
        <w:ind w:left="1800" w:firstLine="540"/>
        <w:jc w:val="both"/>
        <w:rPr>
          <w:rFonts w:asciiTheme="majorBidi" w:hAnsiTheme="majorBidi" w:cstheme="majorBidi"/>
          <w:color w:val="000000" w:themeColor="text1"/>
          <w:sz w:val="24"/>
          <w:szCs w:val="24"/>
        </w:rPr>
      </w:pPr>
      <w:r w:rsidRPr="00D25A8D">
        <w:rPr>
          <w:rFonts w:asciiTheme="majorBidi" w:hAnsiTheme="majorBidi" w:cstheme="majorBidi"/>
          <w:color w:val="000000" w:themeColor="text1"/>
          <w:sz w:val="24"/>
          <w:szCs w:val="24"/>
        </w:rPr>
        <w:t>Jika SSK tidak tampak, maka : dilakukan pemeriksaan mata telanjang tanpa asam asetat, lalu beri kesimpulan sementara, misalnya hasil negatif namun SSK tidak tampak. Klien disarankan untuk melakukan pemeriksaan selanjutnya lebih cepat atau pap smear maksimal 6 bulan lagi.</w:t>
      </w:r>
    </w:p>
    <w:p w:rsidR="00FF576F" w:rsidRPr="00173AF5" w:rsidRDefault="00FF576F" w:rsidP="00FF576F">
      <w:pPr>
        <w:pStyle w:val="ListParagraph"/>
        <w:numPr>
          <w:ilvl w:val="0"/>
          <w:numId w:val="14"/>
        </w:numPr>
        <w:spacing w:line="480" w:lineRule="auto"/>
        <w:ind w:left="180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 xml:space="preserve">Jika SSK tampak, lakukan IVA dengan mengoleskan kapas lidi yang sudah dicelupkan ke dalam asam asetat 3-5% ke seluruh permukaan serviks </w:t>
      </w:r>
    </w:p>
    <w:p w:rsidR="00FF576F" w:rsidRPr="00173AF5" w:rsidRDefault="00FF576F" w:rsidP="00FF576F">
      <w:pPr>
        <w:pStyle w:val="ListParagraph"/>
        <w:numPr>
          <w:ilvl w:val="0"/>
          <w:numId w:val="14"/>
        </w:numPr>
        <w:spacing w:line="480" w:lineRule="auto"/>
        <w:ind w:left="180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Tunggu hasil IVA selama 1 menit, perhatikan apakah ada bercak putih (</w:t>
      </w:r>
      <w:r w:rsidRPr="00173AF5">
        <w:rPr>
          <w:rFonts w:asciiTheme="majorBidi" w:hAnsiTheme="majorBidi" w:cstheme="majorBidi"/>
          <w:i/>
          <w:iCs/>
          <w:color w:val="000000" w:themeColor="text1"/>
          <w:sz w:val="24"/>
          <w:szCs w:val="24"/>
        </w:rPr>
        <w:t>acetowhite epithelium</w:t>
      </w:r>
      <w:r w:rsidRPr="00173AF5">
        <w:rPr>
          <w:rFonts w:asciiTheme="majorBidi" w:hAnsiTheme="majorBidi" w:cstheme="majorBidi"/>
          <w:color w:val="000000" w:themeColor="text1"/>
          <w:sz w:val="24"/>
          <w:szCs w:val="24"/>
        </w:rPr>
        <w:t xml:space="preserve">) atau tidak </w:t>
      </w:r>
    </w:p>
    <w:p w:rsidR="00FF576F" w:rsidRPr="00173AF5" w:rsidRDefault="00FF576F" w:rsidP="00FF576F">
      <w:pPr>
        <w:pStyle w:val="ListParagraph"/>
        <w:numPr>
          <w:ilvl w:val="0"/>
          <w:numId w:val="14"/>
        </w:numPr>
        <w:spacing w:line="480" w:lineRule="auto"/>
        <w:ind w:left="180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 xml:space="preserve">Jika tidak (IVA negatif), jelaskan kepada klien kapan harus kembali untuk mengulangi pemeriksan IVA </w:t>
      </w:r>
    </w:p>
    <w:p w:rsidR="00FF576F" w:rsidRPr="00173AF5" w:rsidRDefault="00FF576F" w:rsidP="00FF576F">
      <w:pPr>
        <w:pStyle w:val="ListParagraph"/>
        <w:numPr>
          <w:ilvl w:val="0"/>
          <w:numId w:val="14"/>
        </w:numPr>
        <w:spacing w:line="480" w:lineRule="auto"/>
        <w:ind w:left="180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Jika ada (IVA positif) , tentukan metode tata laksana yang akan dilakukan</w:t>
      </w:r>
    </w:p>
    <w:p w:rsidR="00FF576F" w:rsidRPr="00173AF5" w:rsidRDefault="00FF576F" w:rsidP="00FF576F">
      <w:pPr>
        <w:pStyle w:val="ListParagraph"/>
        <w:numPr>
          <w:ilvl w:val="0"/>
          <w:numId w:val="13"/>
        </w:numPr>
        <w:spacing w:after="0" w:line="480" w:lineRule="auto"/>
        <w:ind w:left="144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 xml:space="preserve">Keluarkan spekulum </w:t>
      </w:r>
    </w:p>
    <w:p w:rsidR="00FF576F" w:rsidRPr="00173AF5" w:rsidRDefault="00FF576F" w:rsidP="00FF576F">
      <w:pPr>
        <w:pStyle w:val="ListParagraph"/>
        <w:numPr>
          <w:ilvl w:val="0"/>
          <w:numId w:val="13"/>
        </w:numPr>
        <w:spacing w:line="480" w:lineRule="auto"/>
        <w:ind w:left="144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Buang sarung tangan , kapas, dan bahan sekali pak</w:t>
      </w:r>
      <w:r>
        <w:rPr>
          <w:rFonts w:asciiTheme="majorBidi" w:hAnsiTheme="majorBidi" w:cstheme="majorBidi"/>
          <w:color w:val="000000" w:themeColor="text1"/>
          <w:sz w:val="24"/>
          <w:szCs w:val="24"/>
        </w:rPr>
        <w:t>ai lainnya ke dalam container (</w:t>
      </w:r>
      <w:r w:rsidRPr="00173AF5">
        <w:rPr>
          <w:rFonts w:asciiTheme="majorBidi" w:hAnsiTheme="majorBidi" w:cstheme="majorBidi"/>
          <w:color w:val="000000" w:themeColor="text1"/>
          <w:sz w:val="24"/>
          <w:szCs w:val="24"/>
        </w:rPr>
        <w:t xml:space="preserve">tempat sampah) yang tahan bocor, sedangkan untuk alat-alat yang dapat digunakan kembali, rendam dalam larutan klorin 0,5% selama 10 menit untuk dekontaminasi </w:t>
      </w:r>
    </w:p>
    <w:p w:rsidR="00FF576F" w:rsidRPr="00D30239" w:rsidRDefault="00FF576F" w:rsidP="00FF576F">
      <w:pPr>
        <w:pStyle w:val="ListParagraph"/>
        <w:numPr>
          <w:ilvl w:val="0"/>
          <w:numId w:val="13"/>
        </w:numPr>
        <w:spacing w:after="0" w:line="480" w:lineRule="auto"/>
        <w:ind w:left="144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 xml:space="preserve"> Jelaskan hasil pemeriksaan kepada klien, kapan harus melakukan pemeriksaan lagi, serta rencana tata laksana jika diperlukan.</w:t>
      </w:r>
    </w:p>
    <w:p w:rsidR="00FF576F" w:rsidRPr="00173AF5" w:rsidRDefault="00FF576F" w:rsidP="00FF576F">
      <w:pPr>
        <w:pStyle w:val="ListParagraph"/>
        <w:spacing w:after="0" w:line="240" w:lineRule="auto"/>
        <w:ind w:left="1418"/>
        <w:jc w:val="both"/>
        <w:rPr>
          <w:rFonts w:asciiTheme="majorBidi" w:hAnsiTheme="majorBidi" w:cstheme="majorBidi"/>
          <w:color w:val="000000" w:themeColor="text1"/>
          <w:sz w:val="24"/>
          <w:szCs w:val="24"/>
        </w:rPr>
      </w:pPr>
    </w:p>
    <w:p w:rsidR="00FF576F" w:rsidRPr="00D30239" w:rsidRDefault="00FF576F" w:rsidP="00FF576F">
      <w:pPr>
        <w:pStyle w:val="ListParagraph"/>
        <w:numPr>
          <w:ilvl w:val="0"/>
          <w:numId w:val="9"/>
        </w:numPr>
        <w:spacing w:after="0" w:line="480" w:lineRule="auto"/>
        <w:ind w:left="1080"/>
        <w:jc w:val="both"/>
        <w:rPr>
          <w:rFonts w:asciiTheme="majorBidi" w:hAnsiTheme="majorBidi" w:cstheme="majorBidi"/>
          <w:b/>
          <w:bCs/>
          <w:color w:val="000000" w:themeColor="text1"/>
          <w:sz w:val="24"/>
          <w:szCs w:val="24"/>
        </w:rPr>
      </w:pPr>
      <w:r w:rsidRPr="00D30239">
        <w:rPr>
          <w:rFonts w:asciiTheme="majorBidi" w:hAnsiTheme="majorBidi" w:cstheme="majorBidi"/>
          <w:b/>
          <w:bCs/>
          <w:color w:val="000000" w:themeColor="text1"/>
          <w:sz w:val="24"/>
          <w:szCs w:val="24"/>
        </w:rPr>
        <w:t xml:space="preserve">Penatalaksanaan IVA Positif </w:t>
      </w:r>
      <w:r w:rsidRPr="00D30239">
        <w:rPr>
          <w:rFonts w:asciiTheme="majorBidi" w:hAnsiTheme="majorBidi" w:cstheme="majorBidi"/>
          <w:b/>
          <w:color w:val="000000" w:themeColor="text1"/>
          <w:sz w:val="24"/>
          <w:szCs w:val="24"/>
        </w:rPr>
        <w:t>Menurut (</w:t>
      </w:r>
      <w:r>
        <w:rPr>
          <w:rFonts w:asciiTheme="majorBidi" w:hAnsiTheme="majorBidi" w:cstheme="majorBidi"/>
          <w:b/>
          <w:color w:val="000000" w:themeColor="text1"/>
          <w:sz w:val="24"/>
          <w:szCs w:val="24"/>
        </w:rPr>
        <w:t>Kemenkes RI, 2015</w:t>
      </w:r>
      <w:r w:rsidRPr="00D30239">
        <w:rPr>
          <w:rFonts w:asciiTheme="majorBidi" w:hAnsiTheme="majorBidi" w:cstheme="majorBidi"/>
          <w:b/>
          <w:color w:val="000000" w:themeColor="text1"/>
          <w:sz w:val="24"/>
          <w:szCs w:val="24"/>
        </w:rPr>
        <w:t>)</w:t>
      </w:r>
    </w:p>
    <w:p w:rsidR="00FF576F" w:rsidRPr="00D30239" w:rsidRDefault="00FF576F" w:rsidP="00FF576F">
      <w:pPr>
        <w:pStyle w:val="ListParagraph"/>
        <w:spacing w:after="0" w:line="480" w:lineRule="auto"/>
        <w:ind w:left="1080" w:firstLine="540"/>
        <w:jc w:val="both"/>
        <w:rPr>
          <w:rFonts w:asciiTheme="majorBidi" w:hAnsiTheme="majorBidi" w:cstheme="majorBidi"/>
          <w:b/>
          <w:bCs/>
          <w:color w:val="000000" w:themeColor="text1"/>
          <w:sz w:val="24"/>
          <w:szCs w:val="24"/>
        </w:rPr>
      </w:pPr>
      <w:r w:rsidRPr="00D30239">
        <w:rPr>
          <w:rFonts w:asciiTheme="majorBidi" w:hAnsiTheme="majorBidi" w:cstheme="majorBidi"/>
          <w:color w:val="000000" w:themeColor="text1"/>
          <w:sz w:val="24"/>
          <w:szCs w:val="24"/>
        </w:rPr>
        <w:lastRenderedPageBreak/>
        <w:t xml:space="preserve">Bila ditemukan IVA Positif, dilakukan krioterapi, elektrokauterisasi atau eksisi LEEP/LLETZ </w:t>
      </w:r>
    </w:p>
    <w:p w:rsidR="00FF576F" w:rsidRPr="00173AF5" w:rsidRDefault="00FF576F" w:rsidP="00FF576F">
      <w:pPr>
        <w:pStyle w:val="ListParagraph"/>
        <w:numPr>
          <w:ilvl w:val="0"/>
          <w:numId w:val="15"/>
        </w:numPr>
        <w:spacing w:line="480" w:lineRule="auto"/>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 xml:space="preserve">Krioterapi dilakukan oleh dokter umum, dokter spesialis obstetri dan ginekologi atau konsultan onkologi ginekologi </w:t>
      </w:r>
    </w:p>
    <w:p w:rsidR="00FF576F" w:rsidRPr="00D25A8D" w:rsidRDefault="00FF576F" w:rsidP="00FF576F">
      <w:pPr>
        <w:pStyle w:val="ListParagraph"/>
        <w:numPr>
          <w:ilvl w:val="0"/>
          <w:numId w:val="15"/>
        </w:numPr>
        <w:spacing w:line="480" w:lineRule="auto"/>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Elektrokauterisasi, LEEP/LLETZ dilakukan oleh dokter spesialis obstetri dan ginekologi atau konsultan onkologi ginekologi.</w:t>
      </w:r>
    </w:p>
    <w:p w:rsidR="00FF576F" w:rsidRDefault="00FF576F" w:rsidP="00FF576F">
      <w:pPr>
        <w:spacing w:line="480" w:lineRule="auto"/>
        <w:jc w:val="both"/>
        <w:rPr>
          <w:rFonts w:asciiTheme="majorBidi" w:hAnsiTheme="majorBidi" w:cstheme="majorBidi"/>
          <w:color w:val="000000" w:themeColor="text1"/>
          <w:sz w:val="24"/>
          <w:szCs w:val="24"/>
          <w:lang w:val="id-ID"/>
        </w:rPr>
      </w:pPr>
    </w:p>
    <w:p w:rsidR="00FF576F" w:rsidRPr="00D25A8D" w:rsidRDefault="00FF576F" w:rsidP="00FF576F">
      <w:pPr>
        <w:spacing w:line="480" w:lineRule="auto"/>
        <w:jc w:val="both"/>
        <w:rPr>
          <w:rFonts w:asciiTheme="majorBidi" w:hAnsiTheme="majorBidi" w:cstheme="majorBidi"/>
          <w:color w:val="000000" w:themeColor="text1"/>
          <w:sz w:val="24"/>
          <w:szCs w:val="24"/>
          <w:lang w:val="id-ID"/>
        </w:rPr>
      </w:pPr>
    </w:p>
    <w:p w:rsidR="00FF576F" w:rsidRPr="00173AF5" w:rsidRDefault="00FF576F" w:rsidP="00FF576F">
      <w:pPr>
        <w:pStyle w:val="ListParagraph"/>
        <w:spacing w:line="240" w:lineRule="auto"/>
        <w:ind w:left="2880" w:firstLine="720"/>
        <w:rPr>
          <w:rFonts w:asciiTheme="majorBidi" w:hAnsiTheme="majorBidi" w:cstheme="majorBidi"/>
          <w:color w:val="000000" w:themeColor="text1"/>
          <w:sz w:val="24"/>
          <w:szCs w:val="24"/>
        </w:rPr>
      </w:pPr>
      <w:r>
        <w:rPr>
          <w:rFonts w:asciiTheme="majorBidi" w:hAnsiTheme="majorBidi" w:cstheme="majorBidi"/>
          <w:noProof/>
          <w:color w:val="000000" w:themeColor="text1"/>
          <w:sz w:val="24"/>
          <w:szCs w:val="24"/>
        </w:rPr>
        <w:pict>
          <v:rect id="_x0000_s1043" style="position:absolute;left:0;text-align:left;margin-left:39.25pt;margin-top:.55pt;width:358.3pt;height:59.15pt;z-index:-251638784" wrapcoords="-69 -225 -69 21375 21669 21375 21669 -225 -69 -225"/>
        </w:pict>
      </w:r>
      <w:r w:rsidRPr="00173AF5">
        <w:rPr>
          <w:rFonts w:asciiTheme="majorBidi" w:hAnsiTheme="majorBidi" w:cstheme="majorBidi"/>
          <w:b/>
          <w:bCs/>
          <w:color w:val="000000" w:themeColor="text1"/>
          <w:sz w:val="24"/>
          <w:szCs w:val="24"/>
        </w:rPr>
        <w:t>IVA Positif</w:t>
      </w:r>
    </w:p>
    <w:p w:rsidR="00FF576F" w:rsidRPr="00173AF5" w:rsidRDefault="00FF576F" w:rsidP="00FF576F">
      <w:pPr>
        <w:pStyle w:val="ListParagraph"/>
        <w:spacing w:before="240" w:after="0" w:line="240" w:lineRule="auto"/>
        <w:ind w:left="1440"/>
        <w:jc w:val="center"/>
        <w:rPr>
          <w:rFonts w:asciiTheme="majorBidi" w:hAnsiTheme="majorBidi" w:cstheme="majorBidi"/>
          <w:b/>
          <w:bCs/>
          <w:color w:val="000000" w:themeColor="text1"/>
          <w:sz w:val="24"/>
          <w:szCs w:val="24"/>
        </w:rPr>
      </w:pPr>
      <w:r w:rsidRPr="00173AF5">
        <w:rPr>
          <w:rFonts w:asciiTheme="majorBidi" w:hAnsiTheme="majorBidi" w:cstheme="majorBidi"/>
          <w:b/>
          <w:bCs/>
          <w:color w:val="000000" w:themeColor="text1"/>
          <w:sz w:val="24"/>
          <w:szCs w:val="24"/>
        </w:rPr>
        <w:t>(lesi&lt; 2 mm di luar batas krioprob termasuk ujung prob, tidak ada perluasan dinding vagina ke dalam</w:t>
      </w:r>
      <w:r>
        <w:rPr>
          <w:rFonts w:asciiTheme="majorBidi" w:hAnsiTheme="majorBidi" w:cstheme="majorBidi"/>
          <w:b/>
          <w:bCs/>
          <w:color w:val="000000" w:themeColor="text1"/>
          <w:sz w:val="24"/>
          <w:szCs w:val="24"/>
          <w:lang w:val="id-ID"/>
        </w:rPr>
        <w:t xml:space="preserve"> </w:t>
      </w:r>
      <w:r w:rsidRPr="00173AF5">
        <w:rPr>
          <w:rFonts w:asciiTheme="majorBidi" w:hAnsiTheme="majorBidi" w:cstheme="majorBidi"/>
          <w:b/>
          <w:bCs/>
          <w:color w:val="000000" w:themeColor="text1"/>
          <w:sz w:val="24"/>
          <w:szCs w:val="24"/>
        </w:rPr>
        <w:t>kanal di luar</w:t>
      </w:r>
      <w:r>
        <w:rPr>
          <w:rFonts w:asciiTheme="majorBidi" w:hAnsiTheme="majorBidi" w:cstheme="majorBidi"/>
          <w:b/>
          <w:bCs/>
          <w:color w:val="000000" w:themeColor="text1"/>
          <w:sz w:val="24"/>
          <w:szCs w:val="24"/>
          <w:lang w:val="id-ID"/>
        </w:rPr>
        <w:t xml:space="preserve"> </w:t>
      </w:r>
      <w:r w:rsidRPr="00173AF5">
        <w:rPr>
          <w:rFonts w:asciiTheme="majorBidi" w:hAnsiTheme="majorBidi" w:cstheme="majorBidi"/>
          <w:b/>
          <w:bCs/>
          <w:color w:val="000000" w:themeColor="text1"/>
          <w:sz w:val="24"/>
          <w:szCs w:val="24"/>
        </w:rPr>
        <w:t>jangkauan krioprob)</w:t>
      </w:r>
    </w:p>
    <w:p w:rsidR="00FF576F" w:rsidRPr="00173AF5" w:rsidRDefault="00FF576F" w:rsidP="00FF576F">
      <w:pPr>
        <w:pStyle w:val="ListParagraph"/>
        <w:spacing w:before="240" w:after="0" w:line="480" w:lineRule="auto"/>
        <w:ind w:left="1440"/>
        <w:rPr>
          <w:rFonts w:asciiTheme="majorBidi" w:hAnsiTheme="majorBidi" w:cstheme="majorBidi"/>
          <w:color w:val="000000" w:themeColor="text1"/>
          <w:sz w:val="24"/>
          <w:szCs w:val="24"/>
        </w:rPr>
      </w:pPr>
      <w:r>
        <w:rPr>
          <w:rFonts w:asciiTheme="majorBidi" w:hAnsiTheme="majorBidi" w:cstheme="majorBidi"/>
          <w:noProof/>
          <w:color w:val="000000" w:themeColor="text1"/>
          <w:sz w:val="24"/>
          <w:szCs w:val="24"/>
        </w:rPr>
        <w:pict>
          <v:shapetype id="_x0000_t32" coordsize="21600,21600" o:spt="32" o:oned="t" path="m,l21600,21600e" filled="f">
            <v:path arrowok="t" fillok="f" o:connecttype="none"/>
            <o:lock v:ext="edit" shapetype="t"/>
          </v:shapetype>
          <v:shape id="_x0000_s1044" type="#_x0000_t32" style="position:absolute;left:0;text-align:left;margin-left:216.75pt;margin-top:14.95pt;width:0;height:0;z-index:251678720" o:connectortype="straight"/>
        </w:pict>
      </w:r>
      <w:r>
        <w:rPr>
          <w:rFonts w:asciiTheme="majorBidi" w:hAnsiTheme="majorBidi" w:cstheme="majorBidi"/>
          <w:noProof/>
          <w:color w:val="000000" w:themeColor="text1"/>
          <w:sz w:val="24"/>
          <w:szCs w:val="24"/>
        </w:rPr>
        <w:pict>
          <v:shape id="_x0000_s1050" type="#_x0000_t32" style="position:absolute;left:0;text-align:left;margin-left:377.2pt;margin-top:15.55pt;width:.05pt;height:31.2pt;z-index:251684864" o:connectortype="straight"/>
        </w:pict>
      </w:r>
      <w:r>
        <w:rPr>
          <w:rFonts w:asciiTheme="majorBidi" w:hAnsiTheme="majorBidi" w:cstheme="majorBidi"/>
          <w:noProof/>
          <w:color w:val="000000" w:themeColor="text1"/>
          <w:sz w:val="24"/>
          <w:szCs w:val="24"/>
        </w:rPr>
        <w:pict>
          <v:shape id="_x0000_s1045" type="#_x0000_t32" style="position:absolute;left:0;text-align:left;margin-left:59.2pt;margin-top:15.75pt;width:318pt;height:0;z-index:251679744" o:connectortype="straight"/>
        </w:pict>
      </w:r>
      <w:r>
        <w:rPr>
          <w:rFonts w:asciiTheme="majorBidi" w:hAnsiTheme="majorBidi" w:cstheme="majorBidi"/>
          <w:noProof/>
          <w:color w:val="000000" w:themeColor="text1"/>
          <w:sz w:val="24"/>
          <w:szCs w:val="24"/>
        </w:rPr>
        <w:pict>
          <v:shape id="_x0000_s1048" type="#_x0000_t32" style="position:absolute;left:0;text-align:left;margin-left:216.7pt;margin-top:4.5pt;width:.05pt;height:11.25pt;z-index:251682816" o:connectortype="straight"/>
        </w:pict>
      </w:r>
      <w:r>
        <w:rPr>
          <w:rFonts w:asciiTheme="majorBidi" w:hAnsiTheme="majorBidi" w:cstheme="majorBidi"/>
          <w:noProof/>
          <w:color w:val="000000" w:themeColor="text1"/>
          <w:sz w:val="24"/>
          <w:szCs w:val="24"/>
        </w:rPr>
        <w:pict>
          <v:shape id="_x0000_s1046" type="#_x0000_t32" style="position:absolute;left:0;text-align:left;margin-left:59.35pt;margin-top:22.15pt;width:0;height:28.5pt;z-index:251680768" o:connectortype="straight"/>
        </w:pict>
      </w:r>
      <w:r>
        <w:rPr>
          <w:rFonts w:asciiTheme="majorBidi" w:hAnsiTheme="majorBidi" w:cstheme="majorBidi"/>
          <w:noProof/>
          <w:color w:val="000000" w:themeColor="text1"/>
          <w:sz w:val="24"/>
          <w:szCs w:val="24"/>
        </w:rPr>
        <w:pict>
          <v:roundrect id="_x0000_s1051" style="position:absolute;left:0;text-align:left;margin-left:305.35pt;margin-top:25.75pt;width:136.4pt;height:177.2pt;z-index:251685888" arcsize="10923f">
            <v:textbox style="mso-next-textbox:#_x0000_s1051">
              <w:txbxContent>
                <w:p w:rsidR="00FF576F" w:rsidRPr="00707CFA" w:rsidRDefault="00FF576F" w:rsidP="00FF576F">
                  <w:pPr>
                    <w:spacing w:line="240" w:lineRule="auto"/>
                    <w:jc w:val="center"/>
                    <w:rPr>
                      <w:rFonts w:asciiTheme="majorBidi" w:hAnsiTheme="majorBidi" w:cstheme="majorBidi"/>
                      <w:b/>
                      <w:bCs/>
                      <w:sz w:val="20"/>
                      <w:szCs w:val="20"/>
                    </w:rPr>
                  </w:pPr>
                  <w:r w:rsidRPr="00707CFA">
                    <w:rPr>
                      <w:rFonts w:asciiTheme="majorBidi" w:hAnsiTheme="majorBidi" w:cstheme="majorBidi"/>
                      <w:b/>
                      <w:bCs/>
                      <w:sz w:val="20"/>
                      <w:szCs w:val="20"/>
                    </w:rPr>
                    <w:t>Tawarkan pengobatan waktu kunjungan berbeda</w:t>
                  </w:r>
                </w:p>
                <w:p w:rsidR="00FF576F" w:rsidRPr="00707CFA" w:rsidRDefault="00FF576F" w:rsidP="00FF576F">
                  <w:pPr>
                    <w:spacing w:line="240" w:lineRule="auto"/>
                    <w:rPr>
                      <w:rFonts w:asciiTheme="majorBidi" w:hAnsiTheme="majorBidi" w:cstheme="majorBidi"/>
                      <w:sz w:val="20"/>
                      <w:szCs w:val="20"/>
                    </w:rPr>
                  </w:pPr>
                  <w:r w:rsidRPr="00707CFA">
                    <w:rPr>
                      <w:rFonts w:asciiTheme="majorBidi" w:hAnsiTheme="majorBidi" w:cstheme="majorBidi"/>
                      <w:sz w:val="20"/>
                      <w:szCs w:val="20"/>
                    </w:rPr>
                    <w:t>Ibu mendapat janji untuk konseling dan pengobatan pada hari lain atau di tempat lain. Waktu kunjungan harus spesifik. Petugas harus mampu menghubungi ibu jika ada perubahan jadwal atau jika ibu tidak datang.</w:t>
                  </w:r>
                </w:p>
              </w:txbxContent>
            </v:textbox>
          </v:roundrect>
        </w:pict>
      </w:r>
      <w:r>
        <w:rPr>
          <w:rFonts w:asciiTheme="majorBidi" w:hAnsiTheme="majorBidi" w:cstheme="majorBidi"/>
          <w:noProof/>
          <w:color w:val="000000" w:themeColor="text1"/>
          <w:sz w:val="24"/>
          <w:szCs w:val="24"/>
        </w:rPr>
        <w:pict>
          <v:roundrect id="_x0000_s1049" style="position:absolute;left:0;text-align:left;margin-left:151.5pt;margin-top:25.75pt;width:137.25pt;height:180.1pt;z-index:251683840" arcsize="10923f">
            <v:textbox style="mso-next-textbox:#_x0000_s1049">
              <w:txbxContent>
                <w:p w:rsidR="00FF576F" w:rsidRPr="00FC5E3A" w:rsidRDefault="00FF576F" w:rsidP="00FF576F">
                  <w:pPr>
                    <w:spacing w:line="240" w:lineRule="auto"/>
                    <w:rPr>
                      <w:rFonts w:ascii="Times New Roman" w:hAnsi="Times New Roman" w:cs="Times New Roman"/>
                      <w:b/>
                      <w:bCs/>
                    </w:rPr>
                  </w:pPr>
                  <w:r w:rsidRPr="00FC5E3A">
                    <w:rPr>
                      <w:rFonts w:ascii="Times New Roman" w:hAnsi="Times New Roman" w:cs="Times New Roman"/>
                      <w:b/>
                      <w:bCs/>
                    </w:rPr>
                    <w:t>Tawarkan pengobatan setelah konseling</w:t>
                  </w:r>
                </w:p>
                <w:p w:rsidR="00FF576F" w:rsidRPr="00FC5E3A" w:rsidRDefault="00FF576F" w:rsidP="00FF576F">
                  <w:pPr>
                    <w:spacing w:line="240" w:lineRule="auto"/>
                    <w:rPr>
                      <w:rFonts w:ascii="Times New Roman" w:hAnsi="Times New Roman" w:cs="Times New Roman"/>
                      <w:sz w:val="20"/>
                      <w:szCs w:val="20"/>
                    </w:rPr>
                  </w:pPr>
                  <w:r w:rsidRPr="00FC5E3A">
                    <w:rPr>
                      <w:rFonts w:ascii="Times New Roman" w:hAnsi="Times New Roman" w:cs="Times New Roman"/>
                    </w:rPr>
                    <w:t>Ibu meninggalkan ruang pemeriksaan dan mendapat konseling di ruang yang berbeda. Setelah konseling selesai, dia dapat kembali ke ruang periksa/pengobatan</w:t>
                  </w:r>
                  <w:r w:rsidRPr="00FC5E3A">
                    <w:rPr>
                      <w:rFonts w:ascii="Times New Roman" w:hAnsi="Times New Roman" w:cs="Times New Roman"/>
                      <w:sz w:val="20"/>
                      <w:szCs w:val="20"/>
                    </w:rPr>
                    <w:t xml:space="preserve"> untuk mendapat pengobatan</w:t>
                  </w:r>
                </w:p>
              </w:txbxContent>
            </v:textbox>
          </v:roundrect>
        </w:pict>
      </w:r>
      <w:r>
        <w:rPr>
          <w:rFonts w:asciiTheme="majorBidi" w:hAnsiTheme="majorBidi" w:cstheme="majorBidi"/>
          <w:noProof/>
          <w:color w:val="000000" w:themeColor="text1"/>
          <w:sz w:val="24"/>
          <w:szCs w:val="24"/>
        </w:rPr>
        <w:pict>
          <v:roundrect id="_x0000_s1047" style="position:absolute;left:0;text-align:left;margin-left:-10.85pt;margin-top:23.05pt;width:147.85pt;height:179.9pt;z-index:251681792" arcsize="10923f">
            <v:textbox style="mso-next-textbox:#_x0000_s1047">
              <w:txbxContent>
                <w:p w:rsidR="00FF576F" w:rsidRPr="00FC5E3A" w:rsidRDefault="00FF576F" w:rsidP="00FF576F">
                  <w:pPr>
                    <w:spacing w:line="240" w:lineRule="auto"/>
                    <w:rPr>
                      <w:rFonts w:ascii="Times New Roman" w:hAnsi="Times New Roman" w:cs="Times New Roman"/>
                      <w:sz w:val="20"/>
                      <w:szCs w:val="20"/>
                    </w:rPr>
                  </w:pPr>
                  <w:r w:rsidRPr="00FC5E3A">
                    <w:rPr>
                      <w:rFonts w:ascii="Times New Roman" w:hAnsi="Times New Roman" w:cs="Times New Roman"/>
                      <w:b/>
                      <w:bCs/>
                      <w:sz w:val="20"/>
                      <w:szCs w:val="20"/>
                    </w:rPr>
                    <w:t>Tawarkan pengobatan segera</w:t>
                  </w:r>
                </w:p>
                <w:p w:rsidR="00FF576F" w:rsidRPr="00FC5E3A" w:rsidRDefault="00FF576F" w:rsidP="00FF576F">
                  <w:pPr>
                    <w:spacing w:line="240" w:lineRule="auto"/>
                    <w:rPr>
                      <w:rFonts w:ascii="Times New Roman" w:hAnsi="Times New Roman" w:cs="Times New Roman"/>
                      <w:sz w:val="20"/>
                      <w:szCs w:val="20"/>
                    </w:rPr>
                  </w:pPr>
                  <w:r w:rsidRPr="00FC5E3A">
                    <w:rPr>
                      <w:rFonts w:ascii="Times New Roman" w:hAnsi="Times New Roman" w:cs="Times New Roman"/>
                      <w:sz w:val="20"/>
                      <w:szCs w:val="20"/>
                    </w:rPr>
                    <w:t>Ibu tidak pindah ruang antara tes IVA dan pengobatan. Dia harus menerima konseling mengenai pengobatan sebelum tes dimulai dan diberi kesempatan untuk bertanya atau memperkuat konseling di antara tes dan pengobatan.memperkuat konseling di antara tes dan pengobatan.</w:t>
                  </w:r>
                </w:p>
              </w:txbxContent>
            </v:textbox>
          </v:roundrect>
        </w:pict>
      </w:r>
    </w:p>
    <w:p w:rsidR="00FF576F" w:rsidRPr="00173AF5" w:rsidRDefault="00FF576F" w:rsidP="00FF576F">
      <w:pPr>
        <w:pStyle w:val="ListParagraph"/>
        <w:spacing w:line="480" w:lineRule="auto"/>
        <w:ind w:left="1440"/>
        <w:jc w:val="both"/>
        <w:rPr>
          <w:rFonts w:asciiTheme="majorBidi" w:hAnsiTheme="majorBidi" w:cstheme="majorBidi"/>
          <w:color w:val="000000" w:themeColor="text1"/>
          <w:sz w:val="24"/>
          <w:szCs w:val="24"/>
        </w:rPr>
      </w:pPr>
    </w:p>
    <w:p w:rsidR="00FF576F" w:rsidRPr="00173AF5" w:rsidRDefault="00FF576F" w:rsidP="00FF576F">
      <w:pPr>
        <w:pStyle w:val="ListParagraph"/>
        <w:spacing w:line="480" w:lineRule="auto"/>
        <w:ind w:left="1440"/>
        <w:jc w:val="both"/>
        <w:rPr>
          <w:rFonts w:asciiTheme="majorBidi" w:hAnsiTheme="majorBidi" w:cstheme="majorBidi"/>
          <w:color w:val="000000" w:themeColor="text1"/>
          <w:sz w:val="24"/>
          <w:szCs w:val="24"/>
        </w:rPr>
      </w:pPr>
    </w:p>
    <w:p w:rsidR="00FF576F" w:rsidRPr="00173AF5" w:rsidRDefault="00FF576F" w:rsidP="00FF576F">
      <w:pPr>
        <w:pStyle w:val="ListParagraph"/>
        <w:spacing w:line="480" w:lineRule="auto"/>
        <w:ind w:left="1440"/>
        <w:jc w:val="both"/>
        <w:rPr>
          <w:rFonts w:asciiTheme="majorBidi" w:hAnsiTheme="majorBidi" w:cstheme="majorBidi"/>
          <w:color w:val="000000" w:themeColor="text1"/>
          <w:sz w:val="24"/>
          <w:szCs w:val="24"/>
        </w:rPr>
      </w:pPr>
    </w:p>
    <w:p w:rsidR="00FF576F" w:rsidRPr="00173AF5" w:rsidRDefault="00FF576F" w:rsidP="00FF576F">
      <w:pPr>
        <w:pStyle w:val="ListParagraph"/>
        <w:spacing w:line="480" w:lineRule="auto"/>
        <w:ind w:left="1440"/>
        <w:jc w:val="both"/>
        <w:rPr>
          <w:rFonts w:asciiTheme="majorBidi" w:hAnsiTheme="majorBidi" w:cstheme="majorBidi"/>
          <w:color w:val="000000" w:themeColor="text1"/>
          <w:sz w:val="24"/>
          <w:szCs w:val="24"/>
        </w:rPr>
      </w:pPr>
    </w:p>
    <w:p w:rsidR="00FF576F" w:rsidRPr="00173AF5" w:rsidRDefault="00FF576F" w:rsidP="00FF576F">
      <w:pPr>
        <w:pStyle w:val="ListParagraph"/>
        <w:spacing w:line="480" w:lineRule="auto"/>
        <w:ind w:left="1440"/>
        <w:jc w:val="both"/>
        <w:rPr>
          <w:rFonts w:asciiTheme="majorBidi" w:hAnsiTheme="majorBidi" w:cstheme="majorBidi"/>
          <w:color w:val="000000" w:themeColor="text1"/>
          <w:sz w:val="24"/>
          <w:szCs w:val="24"/>
        </w:rPr>
      </w:pPr>
    </w:p>
    <w:p w:rsidR="00FF576F" w:rsidRPr="00173AF5" w:rsidRDefault="00FF576F" w:rsidP="00FF576F">
      <w:pPr>
        <w:spacing w:line="480" w:lineRule="auto"/>
        <w:jc w:val="both"/>
        <w:rPr>
          <w:rFonts w:asciiTheme="majorBidi" w:hAnsiTheme="majorBidi" w:cstheme="majorBidi"/>
          <w:color w:val="000000" w:themeColor="text1"/>
          <w:sz w:val="24"/>
          <w:szCs w:val="24"/>
        </w:rPr>
      </w:pPr>
    </w:p>
    <w:p w:rsidR="00FF576F" w:rsidRPr="00D30239" w:rsidRDefault="00FF576F" w:rsidP="00FF576F">
      <w:pPr>
        <w:pStyle w:val="ListParagraph"/>
        <w:numPr>
          <w:ilvl w:val="0"/>
          <w:numId w:val="9"/>
        </w:numPr>
        <w:spacing w:line="480" w:lineRule="auto"/>
        <w:ind w:left="1080"/>
        <w:jc w:val="both"/>
        <w:rPr>
          <w:rFonts w:asciiTheme="majorBidi" w:hAnsiTheme="majorBidi" w:cstheme="majorBidi"/>
          <w:b/>
          <w:bCs/>
          <w:color w:val="000000" w:themeColor="text1"/>
          <w:sz w:val="24"/>
          <w:szCs w:val="24"/>
        </w:rPr>
      </w:pPr>
      <w:r w:rsidRPr="00173AF5">
        <w:rPr>
          <w:rFonts w:asciiTheme="majorBidi" w:hAnsiTheme="majorBidi" w:cstheme="majorBidi"/>
          <w:b/>
          <w:bCs/>
          <w:color w:val="000000" w:themeColor="text1"/>
          <w:sz w:val="24"/>
          <w:szCs w:val="24"/>
        </w:rPr>
        <w:t>Penatalaksanaan pasien yang dicurigai kanke</w:t>
      </w:r>
      <w:r>
        <w:rPr>
          <w:rFonts w:asciiTheme="majorBidi" w:hAnsiTheme="majorBidi" w:cstheme="majorBidi"/>
          <w:b/>
          <w:bCs/>
          <w:color w:val="000000" w:themeColor="text1"/>
          <w:sz w:val="24"/>
          <w:szCs w:val="24"/>
          <w:lang w:val="id-ID"/>
        </w:rPr>
        <w:t>r</w:t>
      </w:r>
    </w:p>
    <w:p w:rsidR="00FF576F" w:rsidRPr="00D30239" w:rsidRDefault="00FF576F" w:rsidP="00FF576F">
      <w:pPr>
        <w:pStyle w:val="ListParagraph"/>
        <w:spacing w:line="480" w:lineRule="auto"/>
        <w:ind w:left="1080" w:firstLine="540"/>
        <w:jc w:val="both"/>
        <w:rPr>
          <w:rFonts w:asciiTheme="majorBidi" w:hAnsiTheme="majorBidi" w:cstheme="majorBidi"/>
          <w:b/>
          <w:bCs/>
          <w:color w:val="000000" w:themeColor="text1"/>
          <w:sz w:val="24"/>
          <w:szCs w:val="24"/>
        </w:rPr>
      </w:pPr>
      <w:r>
        <w:rPr>
          <w:rFonts w:asciiTheme="majorBidi" w:hAnsiTheme="majorBidi" w:cstheme="majorBidi"/>
          <w:noProof/>
          <w:color w:val="000000" w:themeColor="text1"/>
          <w:sz w:val="24"/>
          <w:szCs w:val="24"/>
          <w:lang w:eastAsia="en-US"/>
        </w:rPr>
        <w:drawing>
          <wp:anchor distT="0" distB="0" distL="114300" distR="114300" simplePos="0" relativeHeight="251686912" behindDoc="0" locked="0" layoutInCell="1" allowOverlap="1">
            <wp:simplePos x="0" y="0"/>
            <wp:positionH relativeFrom="column">
              <wp:posOffset>100432</wp:posOffset>
            </wp:positionH>
            <wp:positionV relativeFrom="paragraph">
              <wp:posOffset>1318463</wp:posOffset>
            </wp:positionV>
            <wp:extent cx="4552950" cy="2421331"/>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l="21492" t="12303" r="22735" b="5678"/>
                    <a:stretch>
                      <a:fillRect/>
                    </a:stretch>
                  </pic:blipFill>
                  <pic:spPr bwMode="auto">
                    <a:xfrm>
                      <a:off x="0" y="0"/>
                      <a:ext cx="4552950" cy="2421331"/>
                    </a:xfrm>
                    <a:prstGeom prst="rect">
                      <a:avLst/>
                    </a:prstGeom>
                    <a:noFill/>
                    <a:ln w="9525">
                      <a:noFill/>
                      <a:miter lim="800000"/>
                      <a:headEnd/>
                      <a:tailEnd/>
                    </a:ln>
                  </pic:spPr>
                </pic:pic>
              </a:graphicData>
            </a:graphic>
          </wp:anchor>
        </w:drawing>
      </w:r>
      <w:r w:rsidRPr="00D30239">
        <w:rPr>
          <w:rFonts w:asciiTheme="majorBidi" w:hAnsiTheme="majorBidi" w:cstheme="majorBidi"/>
          <w:color w:val="000000" w:themeColor="text1"/>
          <w:sz w:val="24"/>
          <w:szCs w:val="24"/>
        </w:rPr>
        <w:t>Bila ditemukan pasien yang dicurigai kanker serviks dilakukan biopsi. Jika pemeriksaan patologi anatomi mengkonfirmasi terdapatnya kanker serviks maka dirujuk maka dirujuk ke konsultan onkologi ginekologi untuk penatalaksanaan.</w:t>
      </w:r>
    </w:p>
    <w:p w:rsidR="00FF576F" w:rsidRPr="00173AF5" w:rsidRDefault="00FF576F" w:rsidP="00FF576F">
      <w:pPr>
        <w:spacing w:line="480" w:lineRule="auto"/>
        <w:jc w:val="both"/>
        <w:rPr>
          <w:rFonts w:asciiTheme="majorBidi" w:hAnsiTheme="majorBidi" w:cstheme="majorBidi"/>
          <w:color w:val="000000" w:themeColor="text1"/>
          <w:sz w:val="24"/>
          <w:szCs w:val="24"/>
        </w:rPr>
      </w:pPr>
    </w:p>
    <w:p w:rsidR="00FF576F" w:rsidRPr="00173AF5" w:rsidRDefault="00FF576F" w:rsidP="00FF576F">
      <w:pPr>
        <w:pStyle w:val="ListParagraph"/>
        <w:spacing w:line="480" w:lineRule="auto"/>
        <w:ind w:left="284"/>
        <w:jc w:val="both"/>
        <w:rPr>
          <w:rFonts w:asciiTheme="majorBidi" w:hAnsiTheme="majorBidi" w:cstheme="majorBidi"/>
          <w:color w:val="000000" w:themeColor="text1"/>
          <w:sz w:val="24"/>
          <w:szCs w:val="24"/>
        </w:rPr>
      </w:pPr>
    </w:p>
    <w:p w:rsidR="00FF576F" w:rsidRPr="00173AF5" w:rsidRDefault="00FF576F" w:rsidP="00FF576F">
      <w:pPr>
        <w:pStyle w:val="ListParagraph"/>
        <w:spacing w:line="480" w:lineRule="auto"/>
        <w:ind w:left="284"/>
        <w:jc w:val="both"/>
        <w:rPr>
          <w:rFonts w:asciiTheme="majorBidi" w:hAnsiTheme="majorBidi" w:cstheme="majorBidi"/>
          <w:color w:val="000000" w:themeColor="text1"/>
          <w:sz w:val="24"/>
          <w:szCs w:val="24"/>
        </w:rPr>
      </w:pPr>
    </w:p>
    <w:p w:rsidR="00FF576F" w:rsidRPr="00173AF5" w:rsidRDefault="00FF576F" w:rsidP="00FF576F">
      <w:pPr>
        <w:pStyle w:val="ListParagraph"/>
        <w:spacing w:line="480" w:lineRule="auto"/>
        <w:ind w:left="284"/>
        <w:jc w:val="both"/>
        <w:rPr>
          <w:rFonts w:asciiTheme="majorBidi" w:hAnsiTheme="majorBidi" w:cstheme="majorBidi"/>
          <w:color w:val="000000" w:themeColor="text1"/>
          <w:sz w:val="24"/>
          <w:szCs w:val="24"/>
        </w:rPr>
      </w:pPr>
    </w:p>
    <w:p w:rsidR="00FF576F" w:rsidRPr="00173AF5" w:rsidRDefault="00FF576F" w:rsidP="00FF576F">
      <w:pPr>
        <w:pStyle w:val="ListParagraph"/>
        <w:spacing w:line="480" w:lineRule="auto"/>
        <w:ind w:left="284"/>
        <w:jc w:val="both"/>
        <w:rPr>
          <w:rFonts w:asciiTheme="majorBidi" w:hAnsiTheme="majorBidi" w:cstheme="majorBidi"/>
          <w:color w:val="000000" w:themeColor="text1"/>
          <w:sz w:val="24"/>
          <w:szCs w:val="24"/>
        </w:rPr>
      </w:pPr>
    </w:p>
    <w:p w:rsidR="00FF576F" w:rsidRPr="00173AF5" w:rsidRDefault="00FF576F" w:rsidP="00FF576F">
      <w:pPr>
        <w:pStyle w:val="ListParagraph"/>
        <w:spacing w:line="480" w:lineRule="auto"/>
        <w:ind w:left="284"/>
        <w:jc w:val="both"/>
        <w:rPr>
          <w:rFonts w:asciiTheme="majorBidi" w:hAnsiTheme="majorBidi" w:cstheme="majorBidi"/>
          <w:color w:val="000000" w:themeColor="text1"/>
          <w:sz w:val="24"/>
          <w:szCs w:val="24"/>
        </w:rPr>
      </w:pPr>
    </w:p>
    <w:p w:rsidR="00FF576F" w:rsidRDefault="00FF576F" w:rsidP="00FF576F">
      <w:pPr>
        <w:pStyle w:val="ListParagraph"/>
        <w:tabs>
          <w:tab w:val="left" w:pos="3709"/>
        </w:tabs>
        <w:spacing w:line="240" w:lineRule="auto"/>
        <w:ind w:left="288"/>
        <w:jc w:val="center"/>
        <w:rPr>
          <w:rFonts w:asciiTheme="majorBidi" w:hAnsiTheme="majorBidi" w:cstheme="majorBidi"/>
          <w:color w:val="000000" w:themeColor="text1"/>
          <w:sz w:val="24"/>
          <w:szCs w:val="24"/>
          <w:lang w:val="id-ID"/>
        </w:rPr>
      </w:pPr>
      <w:r w:rsidRPr="00173AF5">
        <w:rPr>
          <w:rFonts w:asciiTheme="majorBidi" w:hAnsiTheme="majorBidi" w:cstheme="majorBidi"/>
          <w:color w:val="000000" w:themeColor="text1"/>
          <w:sz w:val="24"/>
          <w:szCs w:val="24"/>
        </w:rPr>
        <w:t>Gambar 2.1</w:t>
      </w:r>
    </w:p>
    <w:p w:rsidR="00FF576F" w:rsidRDefault="00FF576F" w:rsidP="00FF576F">
      <w:pPr>
        <w:pStyle w:val="ListParagraph"/>
        <w:spacing w:line="240" w:lineRule="auto"/>
        <w:ind w:left="288"/>
        <w:jc w:val="center"/>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Langkah Pemeriksaan IVA</w:t>
      </w:r>
    </w:p>
    <w:p w:rsidR="00FF576F" w:rsidRPr="00D30239" w:rsidRDefault="00FF576F" w:rsidP="00FF576F">
      <w:pPr>
        <w:pStyle w:val="ListParagraph"/>
        <w:spacing w:line="240" w:lineRule="auto"/>
        <w:ind w:left="288"/>
        <w:jc w:val="center"/>
        <w:rPr>
          <w:rFonts w:asciiTheme="majorBidi" w:hAnsiTheme="majorBidi" w:cstheme="majorBidi"/>
          <w:color w:val="000000" w:themeColor="text1"/>
          <w:sz w:val="24"/>
          <w:szCs w:val="24"/>
          <w:lang w:val="id-ID"/>
        </w:rPr>
      </w:pPr>
    </w:p>
    <w:p w:rsidR="00FF576F" w:rsidRPr="00D30239" w:rsidRDefault="00FF576F" w:rsidP="00FF576F">
      <w:pPr>
        <w:pStyle w:val="ListParagraph"/>
        <w:numPr>
          <w:ilvl w:val="0"/>
          <w:numId w:val="9"/>
        </w:numPr>
        <w:spacing w:after="0" w:line="480" w:lineRule="auto"/>
        <w:ind w:left="1080"/>
        <w:jc w:val="both"/>
        <w:rPr>
          <w:rFonts w:asciiTheme="majorBidi" w:hAnsiTheme="majorBidi" w:cstheme="majorBidi"/>
          <w:b/>
          <w:bCs/>
          <w:color w:val="000000" w:themeColor="text1"/>
          <w:sz w:val="24"/>
          <w:szCs w:val="24"/>
        </w:rPr>
      </w:pPr>
      <w:r w:rsidRPr="00D30239">
        <w:rPr>
          <w:rFonts w:asciiTheme="majorBidi" w:hAnsiTheme="majorBidi" w:cstheme="majorBidi"/>
          <w:b/>
          <w:bCs/>
          <w:color w:val="000000" w:themeColor="text1"/>
          <w:sz w:val="24"/>
          <w:szCs w:val="24"/>
        </w:rPr>
        <w:t xml:space="preserve"> Teknik IVA</w:t>
      </w:r>
    </w:p>
    <w:p w:rsidR="00FF576F" w:rsidRPr="00D30239" w:rsidRDefault="00FF576F" w:rsidP="00FF576F">
      <w:pPr>
        <w:pStyle w:val="ListParagraph"/>
        <w:spacing w:after="0" w:line="480" w:lineRule="auto"/>
        <w:ind w:left="1080" w:firstLine="540"/>
        <w:jc w:val="both"/>
        <w:rPr>
          <w:rFonts w:asciiTheme="majorBidi" w:hAnsiTheme="majorBidi" w:cstheme="majorBidi"/>
          <w:b/>
          <w:bCs/>
          <w:color w:val="000000" w:themeColor="text1"/>
          <w:sz w:val="24"/>
          <w:szCs w:val="24"/>
        </w:rPr>
      </w:pPr>
      <w:r w:rsidRPr="00D30239">
        <w:rPr>
          <w:rFonts w:asciiTheme="majorBidi" w:hAnsiTheme="majorBidi" w:cstheme="majorBidi"/>
          <w:color w:val="000000" w:themeColor="text1"/>
          <w:sz w:val="24"/>
          <w:szCs w:val="24"/>
        </w:rPr>
        <w:t>Dengan speculum melihat serviks yang dipulas dengan asam asetat 3-5%. Pada lesi pra kanker akan menampilkan warna bercak putih yang disebut aceto white ephitelum. Dengan tampilnya porsio dan bercak putih dapat disimpulkan bahwa tes IVA positif, Sebagai tindak lanjut dapat dilakukan biopsi.</w:t>
      </w:r>
    </w:p>
    <w:p w:rsidR="00FF576F" w:rsidRPr="00173AF5" w:rsidRDefault="00FF576F" w:rsidP="00FF576F">
      <w:pPr>
        <w:pStyle w:val="ListParagraph"/>
        <w:numPr>
          <w:ilvl w:val="0"/>
          <w:numId w:val="16"/>
        </w:numPr>
        <w:spacing w:line="480" w:lineRule="auto"/>
        <w:ind w:left="144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 xml:space="preserve">Kategori Pemeriksaan IVA Ada beberapa kategori yang dapat dipergunakan, salah satu kategori yang dapat dipergunakan adalah : </w:t>
      </w:r>
    </w:p>
    <w:p w:rsidR="00FF576F" w:rsidRPr="00173AF5" w:rsidRDefault="00FF576F" w:rsidP="00FF576F">
      <w:pPr>
        <w:pStyle w:val="ListParagraph"/>
        <w:numPr>
          <w:ilvl w:val="0"/>
          <w:numId w:val="17"/>
        </w:numPr>
        <w:spacing w:line="480" w:lineRule="auto"/>
        <w:ind w:left="180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 xml:space="preserve">IVA negative : serviks normal </w:t>
      </w:r>
    </w:p>
    <w:p w:rsidR="00FF576F" w:rsidRPr="00173AF5" w:rsidRDefault="00FF576F" w:rsidP="00FF576F">
      <w:pPr>
        <w:pStyle w:val="ListParagraph"/>
        <w:numPr>
          <w:ilvl w:val="0"/>
          <w:numId w:val="17"/>
        </w:numPr>
        <w:spacing w:line="480" w:lineRule="auto"/>
        <w:ind w:left="180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 xml:space="preserve"> IVA radang : serviks dengan radang (servisitis) atau kelainan jinak lainnya(poliserviks) </w:t>
      </w:r>
    </w:p>
    <w:p w:rsidR="00FF576F" w:rsidRPr="00173AF5" w:rsidRDefault="00FF576F" w:rsidP="00FF576F">
      <w:pPr>
        <w:pStyle w:val="ListParagraph"/>
        <w:numPr>
          <w:ilvl w:val="0"/>
          <w:numId w:val="17"/>
        </w:numPr>
        <w:spacing w:line="480" w:lineRule="auto"/>
        <w:ind w:left="180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 xml:space="preserve"> IVA positif : ditemukan bercak putih ( aceto white ephitelium). Kelompok ini menjadi sasaran temuan skrinning kanker serviks dengan metode IVA karena temuan ini mengarah pada diagnosis serviks- pra kanker (dysplasia ringan-sedang-berat atau kanker serviks insitu). </w:t>
      </w:r>
    </w:p>
    <w:p w:rsidR="00FF576F" w:rsidRPr="00D30239" w:rsidRDefault="00FF576F" w:rsidP="00FF576F">
      <w:pPr>
        <w:pStyle w:val="ListParagraph"/>
        <w:numPr>
          <w:ilvl w:val="0"/>
          <w:numId w:val="17"/>
        </w:numPr>
        <w:spacing w:line="480" w:lineRule="auto"/>
        <w:ind w:left="180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 xml:space="preserve"> IVA</w:t>
      </w:r>
      <w:r>
        <w:rPr>
          <w:rFonts w:asciiTheme="majorBidi" w:hAnsiTheme="majorBidi" w:cstheme="majorBidi"/>
          <w:color w:val="000000" w:themeColor="text1"/>
          <w:sz w:val="24"/>
          <w:szCs w:val="24"/>
        </w:rPr>
        <w:t>-</w:t>
      </w:r>
      <w:r w:rsidRPr="00173AF5">
        <w:rPr>
          <w:rFonts w:asciiTheme="majorBidi" w:hAnsiTheme="majorBidi" w:cstheme="majorBidi"/>
          <w:color w:val="000000" w:themeColor="text1"/>
          <w:sz w:val="24"/>
          <w:szCs w:val="24"/>
        </w:rPr>
        <w:t>kanker serviks . Pada tahap ini pun, untuk upaya penurunan temuan stadium kanker serviks, masih akan bermanfaat bagi penurunan kematian akibat kanker serviks bila ditemukan masih pada stadium inpasif dini.</w:t>
      </w:r>
    </w:p>
    <w:p w:rsidR="00FF576F" w:rsidRDefault="00FF576F" w:rsidP="00FF576F">
      <w:pPr>
        <w:spacing w:line="480" w:lineRule="auto"/>
        <w:jc w:val="both"/>
        <w:rPr>
          <w:rFonts w:asciiTheme="majorBidi" w:hAnsiTheme="majorBidi" w:cstheme="majorBidi"/>
          <w:color w:val="000000" w:themeColor="text1"/>
          <w:sz w:val="24"/>
          <w:szCs w:val="24"/>
          <w:lang w:val="id-ID"/>
        </w:rPr>
      </w:pPr>
    </w:p>
    <w:p w:rsidR="00FF576F" w:rsidRPr="00D30239" w:rsidRDefault="00FF576F" w:rsidP="00FF576F">
      <w:pPr>
        <w:spacing w:line="480" w:lineRule="auto"/>
        <w:jc w:val="both"/>
        <w:rPr>
          <w:rFonts w:asciiTheme="majorBidi" w:hAnsiTheme="majorBidi" w:cstheme="majorBidi"/>
          <w:color w:val="000000" w:themeColor="text1"/>
          <w:sz w:val="24"/>
          <w:szCs w:val="24"/>
          <w:lang w:val="id-ID"/>
        </w:rPr>
      </w:pPr>
    </w:p>
    <w:p w:rsidR="00FF576F" w:rsidRPr="00D30239" w:rsidRDefault="00FF576F" w:rsidP="00FF576F">
      <w:pPr>
        <w:pStyle w:val="ListParagraph"/>
        <w:numPr>
          <w:ilvl w:val="0"/>
          <w:numId w:val="8"/>
        </w:numPr>
        <w:spacing w:after="0" w:line="480" w:lineRule="auto"/>
        <w:jc w:val="both"/>
        <w:rPr>
          <w:rFonts w:asciiTheme="majorBidi" w:hAnsiTheme="majorBidi" w:cstheme="majorBidi"/>
          <w:b/>
          <w:bCs/>
          <w:color w:val="000000" w:themeColor="text1"/>
          <w:sz w:val="24"/>
          <w:szCs w:val="24"/>
        </w:rPr>
      </w:pPr>
      <w:r w:rsidRPr="00D30239">
        <w:rPr>
          <w:rFonts w:asciiTheme="majorBidi" w:hAnsiTheme="majorBidi" w:cstheme="majorBidi"/>
          <w:b/>
          <w:bCs/>
          <w:color w:val="000000" w:themeColor="text1"/>
          <w:sz w:val="24"/>
          <w:szCs w:val="24"/>
        </w:rPr>
        <w:t>Kanker leher rahim (kanker serviks)</w:t>
      </w:r>
    </w:p>
    <w:p w:rsidR="00FF576F" w:rsidRPr="00D30239" w:rsidRDefault="00FF576F" w:rsidP="00FF576F">
      <w:pPr>
        <w:pStyle w:val="ListParagraph"/>
        <w:numPr>
          <w:ilvl w:val="0"/>
          <w:numId w:val="18"/>
        </w:numPr>
        <w:spacing w:line="480" w:lineRule="auto"/>
        <w:ind w:left="1080"/>
        <w:jc w:val="both"/>
        <w:rPr>
          <w:rFonts w:asciiTheme="majorBidi" w:hAnsiTheme="majorBidi" w:cstheme="majorBidi"/>
          <w:color w:val="000000" w:themeColor="text1"/>
          <w:sz w:val="24"/>
          <w:szCs w:val="24"/>
        </w:rPr>
      </w:pPr>
      <w:r w:rsidRPr="00D30239">
        <w:rPr>
          <w:rFonts w:asciiTheme="majorBidi" w:hAnsiTheme="majorBidi" w:cstheme="majorBidi"/>
          <w:b/>
          <w:bCs/>
          <w:color w:val="000000" w:themeColor="text1"/>
          <w:sz w:val="24"/>
          <w:szCs w:val="24"/>
        </w:rPr>
        <w:t>Definisi Kanker Serviks</w:t>
      </w:r>
    </w:p>
    <w:p w:rsidR="00FF576F" w:rsidRDefault="00FF576F" w:rsidP="00FF576F">
      <w:pPr>
        <w:pStyle w:val="ListParagraph"/>
        <w:spacing w:line="480" w:lineRule="auto"/>
        <w:ind w:left="1080" w:firstLine="540"/>
        <w:jc w:val="both"/>
        <w:rPr>
          <w:rFonts w:asciiTheme="majorBidi" w:hAnsiTheme="majorBidi" w:cstheme="majorBidi"/>
          <w:color w:val="000000" w:themeColor="text1"/>
          <w:sz w:val="24"/>
          <w:szCs w:val="24"/>
          <w:lang w:val="id-ID"/>
        </w:rPr>
      </w:pPr>
      <w:r w:rsidRPr="00D30239">
        <w:rPr>
          <w:rFonts w:asciiTheme="majorBidi" w:hAnsiTheme="majorBidi" w:cstheme="majorBidi"/>
          <w:color w:val="000000" w:themeColor="text1"/>
          <w:sz w:val="24"/>
          <w:szCs w:val="24"/>
        </w:rPr>
        <w:t>Kanker serviks atau kanker leher rahim merupakan jenis tumor ganas yang mengenai lapisan permukaan (epitel) dari leher rahim atau mulut rahim. Kanker ini dapat terjadi karena sel</w:t>
      </w:r>
      <w:r>
        <w:rPr>
          <w:rFonts w:asciiTheme="majorBidi" w:hAnsiTheme="majorBidi" w:cstheme="majorBidi"/>
          <w:color w:val="000000" w:themeColor="text1"/>
          <w:sz w:val="24"/>
          <w:szCs w:val="24"/>
        </w:rPr>
        <w:t>-</w:t>
      </w:r>
      <w:r w:rsidRPr="00D30239">
        <w:rPr>
          <w:rFonts w:asciiTheme="majorBidi" w:hAnsiTheme="majorBidi" w:cstheme="majorBidi"/>
          <w:color w:val="000000" w:themeColor="text1"/>
          <w:sz w:val="24"/>
          <w:szCs w:val="24"/>
        </w:rPr>
        <w:t xml:space="preserve">sel permukaan tersebut mengalami penggandaan dan berubah sifat tidak seperti sel yang normal. Kanker serviks atau kanker leher rahim merupakan kanker terbanyak yang dialami wanita diseluruh dunia. Kanker leher rahim dikenal dengan nama latin </w:t>
      </w:r>
      <w:r w:rsidRPr="00D30239">
        <w:rPr>
          <w:rFonts w:asciiTheme="majorBidi" w:hAnsiTheme="majorBidi" w:cstheme="majorBidi"/>
          <w:i/>
          <w:iCs/>
          <w:color w:val="000000" w:themeColor="text1"/>
          <w:sz w:val="24"/>
          <w:szCs w:val="24"/>
        </w:rPr>
        <w:t>Carcinoma Cervicis uteri</w:t>
      </w:r>
      <w:r w:rsidRPr="00D30239">
        <w:rPr>
          <w:rFonts w:asciiTheme="majorBidi" w:hAnsiTheme="majorBidi" w:cstheme="majorBidi"/>
          <w:color w:val="000000" w:themeColor="text1"/>
          <w:sz w:val="24"/>
          <w:szCs w:val="24"/>
        </w:rPr>
        <w:t>, merupakan tumor yang paling ganas yang paling banyak diderita dari semua t</w:t>
      </w:r>
      <w:r>
        <w:rPr>
          <w:rFonts w:asciiTheme="majorBidi" w:hAnsiTheme="majorBidi" w:cstheme="majorBidi"/>
          <w:color w:val="000000" w:themeColor="text1"/>
          <w:sz w:val="24"/>
          <w:szCs w:val="24"/>
        </w:rPr>
        <w:t>umor ganas alat kelamin wanita</w:t>
      </w:r>
      <w:r>
        <w:rPr>
          <w:rFonts w:asciiTheme="majorBidi" w:hAnsiTheme="majorBidi" w:cstheme="majorBidi"/>
          <w:color w:val="000000" w:themeColor="text1"/>
          <w:sz w:val="24"/>
          <w:szCs w:val="24"/>
          <w:lang w:val="id-ID"/>
        </w:rPr>
        <w:t xml:space="preserve"> </w:t>
      </w:r>
      <w:r w:rsidRPr="00D30239">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Savitri</w:t>
      </w:r>
      <w:r w:rsidRPr="00D30239">
        <w:rPr>
          <w:rFonts w:asciiTheme="majorBidi" w:hAnsiTheme="majorBidi" w:cstheme="majorBidi"/>
          <w:color w:val="000000" w:themeColor="text1"/>
          <w:sz w:val="24"/>
          <w:szCs w:val="24"/>
        </w:rPr>
        <w:t xml:space="preserve"> dkk,2015)</w:t>
      </w:r>
    </w:p>
    <w:p w:rsidR="00FF576F" w:rsidRDefault="00FF576F" w:rsidP="00FF576F">
      <w:pPr>
        <w:pStyle w:val="ListParagraph"/>
        <w:spacing w:line="480" w:lineRule="auto"/>
        <w:ind w:left="1080" w:firstLine="540"/>
        <w:jc w:val="both"/>
        <w:rPr>
          <w:rFonts w:asciiTheme="majorBidi" w:hAnsiTheme="majorBidi" w:cstheme="majorBidi"/>
          <w:color w:val="000000" w:themeColor="text1"/>
          <w:sz w:val="24"/>
          <w:szCs w:val="24"/>
          <w:lang w:val="id-ID"/>
        </w:rPr>
      </w:pPr>
      <w:r w:rsidRPr="00173AF5">
        <w:rPr>
          <w:rFonts w:asciiTheme="majorBidi" w:hAnsiTheme="majorBidi" w:cstheme="majorBidi"/>
          <w:color w:val="000000" w:themeColor="text1"/>
          <w:sz w:val="24"/>
          <w:szCs w:val="24"/>
        </w:rPr>
        <w:t>Kanker adalah sel tubuh yang mengalami mutasi (perubahan) dan tumbuh tidak terkendali serta membelah lebih cepat dibandingkan dengan sel normal. Sel kanker tidak mati setelah usianya cukup, melainkan tumbuh terus dan bersifat invasive sehingga sel normal tubuh dapat terdesak atau malah mati</w:t>
      </w:r>
      <w:r>
        <w:rPr>
          <w:rFonts w:asciiTheme="majorBidi" w:hAnsiTheme="majorBidi" w:cstheme="majorBidi"/>
          <w:color w:val="000000" w:themeColor="text1"/>
          <w:sz w:val="24"/>
          <w:szCs w:val="24"/>
        </w:rPr>
        <w:t xml:space="preserve"> (</w:t>
      </w:r>
      <w:r w:rsidRPr="00173AF5">
        <w:rPr>
          <w:rFonts w:asciiTheme="majorBidi" w:hAnsiTheme="majorBidi" w:cstheme="majorBidi"/>
          <w:color w:val="000000" w:themeColor="text1"/>
          <w:sz w:val="24"/>
          <w:szCs w:val="24"/>
        </w:rPr>
        <w:t>Sabrida, 2015)</w:t>
      </w:r>
    </w:p>
    <w:p w:rsidR="00FF576F" w:rsidRDefault="00FF576F" w:rsidP="00FF576F">
      <w:pPr>
        <w:pStyle w:val="ListParagraph"/>
        <w:spacing w:line="480" w:lineRule="auto"/>
        <w:ind w:left="1080" w:firstLine="540"/>
        <w:jc w:val="both"/>
        <w:rPr>
          <w:rFonts w:asciiTheme="majorBidi" w:hAnsiTheme="majorBidi" w:cstheme="majorBidi"/>
          <w:color w:val="000000" w:themeColor="text1"/>
          <w:sz w:val="24"/>
          <w:szCs w:val="24"/>
          <w:lang w:val="id-ID"/>
        </w:rPr>
      </w:pPr>
      <w:r w:rsidRPr="00173AF5">
        <w:rPr>
          <w:rFonts w:asciiTheme="majorBidi" w:hAnsiTheme="majorBidi" w:cstheme="majorBidi"/>
          <w:color w:val="000000" w:themeColor="text1"/>
          <w:sz w:val="24"/>
          <w:szCs w:val="24"/>
        </w:rPr>
        <w:t xml:space="preserve">Kanker leher rahim dan payudara merupakan jenis kanker tertinggi di Indonesia. Dalam rangka pengendalian kedua kanker tersebut, Kementrian Kesehatan (Direktorat Pengendalian Penyakit Tidak Menular, Subdit Pengendalian Penyakit Kanker) bekerja sama dengan lintas program terkait, pemerintah daerah,LSM,Organisasi profesi, </w:t>
      </w:r>
      <w:r w:rsidRPr="00173AF5">
        <w:rPr>
          <w:rFonts w:asciiTheme="majorBidi" w:hAnsiTheme="majorBidi" w:cstheme="majorBidi"/>
          <w:i/>
          <w:iCs/>
          <w:color w:val="000000" w:themeColor="text1"/>
          <w:sz w:val="24"/>
          <w:szCs w:val="24"/>
        </w:rPr>
        <w:t xml:space="preserve">Female Cancer Program </w:t>
      </w:r>
      <w:r w:rsidRPr="00173AF5">
        <w:rPr>
          <w:rFonts w:asciiTheme="majorBidi" w:hAnsiTheme="majorBidi" w:cstheme="majorBidi"/>
          <w:color w:val="000000" w:themeColor="text1"/>
          <w:sz w:val="24"/>
          <w:szCs w:val="24"/>
        </w:rPr>
        <w:t xml:space="preserve">(FCP), Solidaritas Istri Kabinet Indonesia Bersatu (SIKIB), dan Organisasi Aksi Solidaritas Era Kabinet Kerja (OASE-KK)serta PKK dalam mengembangkan program deteksi dini. Target </w:t>
      </w:r>
      <w:r w:rsidRPr="00173AF5">
        <w:rPr>
          <w:rFonts w:asciiTheme="majorBidi" w:hAnsiTheme="majorBidi" w:cstheme="majorBidi"/>
          <w:color w:val="000000" w:themeColor="text1"/>
          <w:sz w:val="24"/>
          <w:szCs w:val="24"/>
        </w:rPr>
        <w:lastRenderedPageBreak/>
        <w:t>program adalah 50% perempuan berusia 30-50 tahun yang dicapai dalam 5 tahun</w:t>
      </w:r>
      <w:r>
        <w:rPr>
          <w:rFonts w:asciiTheme="majorBidi" w:hAnsiTheme="majorBidi" w:cstheme="majorBidi"/>
          <w:color w:val="000000" w:themeColor="text1"/>
          <w:sz w:val="24"/>
          <w:szCs w:val="24"/>
        </w:rPr>
        <w:t xml:space="preserve"> (</w:t>
      </w:r>
      <w:r w:rsidRPr="00173AF5">
        <w:rPr>
          <w:rFonts w:asciiTheme="majorBidi" w:hAnsiTheme="majorBidi" w:cstheme="majorBidi"/>
          <w:color w:val="000000" w:themeColor="text1"/>
          <w:sz w:val="24"/>
          <w:szCs w:val="24"/>
        </w:rPr>
        <w:t>Wahidin, 2015)</w:t>
      </w:r>
      <w:r>
        <w:rPr>
          <w:rFonts w:asciiTheme="majorBidi" w:hAnsiTheme="majorBidi" w:cstheme="majorBidi"/>
          <w:color w:val="000000" w:themeColor="text1"/>
          <w:sz w:val="24"/>
          <w:szCs w:val="24"/>
          <w:lang w:val="id-ID"/>
        </w:rPr>
        <w:t>.</w:t>
      </w:r>
    </w:p>
    <w:p w:rsidR="00FF576F" w:rsidRPr="00D30239" w:rsidRDefault="00FF576F" w:rsidP="00FF576F">
      <w:pPr>
        <w:pStyle w:val="ListParagraph"/>
        <w:spacing w:line="240" w:lineRule="auto"/>
        <w:ind w:left="1080" w:firstLine="540"/>
        <w:jc w:val="both"/>
        <w:rPr>
          <w:rFonts w:asciiTheme="majorBidi" w:hAnsiTheme="majorBidi" w:cstheme="majorBidi"/>
          <w:color w:val="000000" w:themeColor="text1"/>
          <w:sz w:val="24"/>
          <w:szCs w:val="24"/>
          <w:lang w:val="id-ID"/>
        </w:rPr>
      </w:pPr>
    </w:p>
    <w:p w:rsidR="00FF576F" w:rsidRPr="00D30239" w:rsidRDefault="00FF576F" w:rsidP="00FF576F">
      <w:pPr>
        <w:pStyle w:val="ListParagraph"/>
        <w:numPr>
          <w:ilvl w:val="0"/>
          <w:numId w:val="18"/>
        </w:numPr>
        <w:spacing w:after="0" w:line="480" w:lineRule="auto"/>
        <w:ind w:left="1080"/>
        <w:jc w:val="both"/>
        <w:rPr>
          <w:rFonts w:asciiTheme="majorBidi" w:hAnsiTheme="majorBidi" w:cstheme="majorBidi"/>
          <w:color w:val="000000" w:themeColor="text1"/>
          <w:sz w:val="24"/>
          <w:szCs w:val="24"/>
        </w:rPr>
      </w:pPr>
      <w:r w:rsidRPr="00D30239">
        <w:rPr>
          <w:rFonts w:asciiTheme="majorBidi" w:hAnsiTheme="majorBidi" w:cstheme="majorBidi"/>
          <w:b/>
          <w:bCs/>
          <w:color w:val="000000" w:themeColor="text1"/>
          <w:sz w:val="24"/>
          <w:szCs w:val="24"/>
        </w:rPr>
        <w:t>Tahapan Kanker</w:t>
      </w:r>
      <w:r w:rsidRPr="00D30239">
        <w:rPr>
          <w:rFonts w:asciiTheme="majorBidi" w:hAnsiTheme="majorBidi" w:cstheme="majorBidi"/>
          <w:b/>
          <w:bCs/>
          <w:color w:val="000000" w:themeColor="text1"/>
          <w:sz w:val="24"/>
          <w:szCs w:val="24"/>
          <w:lang w:val="id-ID"/>
        </w:rPr>
        <w:t xml:space="preserve"> </w:t>
      </w:r>
    </w:p>
    <w:p w:rsidR="00FF576F" w:rsidRPr="00D30239" w:rsidRDefault="00FF576F" w:rsidP="00FF576F">
      <w:pPr>
        <w:pStyle w:val="ListParagraph"/>
        <w:spacing w:after="0" w:line="480" w:lineRule="auto"/>
        <w:ind w:left="1080" w:firstLine="540"/>
        <w:jc w:val="both"/>
        <w:rPr>
          <w:rFonts w:asciiTheme="majorBidi" w:hAnsiTheme="majorBidi" w:cstheme="majorBidi"/>
          <w:color w:val="000000" w:themeColor="text1"/>
          <w:sz w:val="24"/>
          <w:szCs w:val="24"/>
        </w:rPr>
      </w:pPr>
      <w:r w:rsidRPr="00D30239">
        <w:rPr>
          <w:rFonts w:asciiTheme="majorBidi" w:hAnsiTheme="majorBidi" w:cstheme="majorBidi"/>
          <w:bCs/>
          <w:color w:val="000000" w:themeColor="text1"/>
          <w:sz w:val="24"/>
          <w:szCs w:val="24"/>
        </w:rPr>
        <w:t>Tahapan Kanker</w:t>
      </w:r>
      <w:r w:rsidRPr="00D30239">
        <w:rPr>
          <w:rFonts w:asciiTheme="majorBidi" w:hAnsiTheme="majorBidi" w:cstheme="majorBidi"/>
          <w:bCs/>
          <w:color w:val="000000" w:themeColor="text1"/>
          <w:sz w:val="24"/>
          <w:szCs w:val="24"/>
          <w:lang w:val="id-ID"/>
        </w:rPr>
        <w:t xml:space="preserve"> </w:t>
      </w:r>
      <w:r>
        <w:rPr>
          <w:rFonts w:asciiTheme="majorBidi" w:hAnsiTheme="majorBidi" w:cstheme="majorBidi"/>
          <w:color w:val="000000" w:themeColor="text1"/>
          <w:sz w:val="24"/>
          <w:szCs w:val="24"/>
        </w:rPr>
        <w:t>Menurut Savitri dkk</w:t>
      </w:r>
      <w:r>
        <w:rPr>
          <w:rFonts w:asciiTheme="majorBidi" w:hAnsiTheme="majorBidi" w:cstheme="majorBidi"/>
          <w:color w:val="000000" w:themeColor="text1"/>
          <w:sz w:val="24"/>
          <w:szCs w:val="24"/>
          <w:lang w:val="id-ID"/>
        </w:rPr>
        <w:t xml:space="preserve"> (</w:t>
      </w:r>
      <w:r w:rsidRPr="00D30239">
        <w:rPr>
          <w:rFonts w:asciiTheme="majorBidi" w:hAnsiTheme="majorBidi" w:cstheme="majorBidi"/>
          <w:color w:val="000000" w:themeColor="text1"/>
          <w:sz w:val="24"/>
          <w:szCs w:val="24"/>
        </w:rPr>
        <w:t>2015)</w:t>
      </w:r>
      <w:r>
        <w:rPr>
          <w:rFonts w:asciiTheme="majorBidi" w:hAnsiTheme="majorBidi" w:cstheme="majorBidi"/>
          <w:color w:val="000000" w:themeColor="text1"/>
          <w:sz w:val="24"/>
          <w:szCs w:val="24"/>
          <w:lang w:val="id-ID"/>
        </w:rPr>
        <w:t xml:space="preserve"> adalah sebagai berikut :</w:t>
      </w:r>
    </w:p>
    <w:p w:rsidR="00FF576F" w:rsidRPr="00D30239" w:rsidRDefault="00FF576F" w:rsidP="00FF576F">
      <w:pPr>
        <w:pStyle w:val="ListParagraph"/>
        <w:numPr>
          <w:ilvl w:val="0"/>
          <w:numId w:val="1"/>
        </w:numPr>
        <w:spacing w:after="0" w:line="480" w:lineRule="auto"/>
        <w:ind w:left="144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Fase Prakanker</w:t>
      </w:r>
    </w:p>
    <w:p w:rsidR="00FF576F" w:rsidRPr="00D30239" w:rsidRDefault="00FF576F" w:rsidP="00FF576F">
      <w:pPr>
        <w:pStyle w:val="ListParagraph"/>
        <w:spacing w:after="0" w:line="480" w:lineRule="auto"/>
        <w:ind w:left="1440" w:firstLine="540"/>
        <w:jc w:val="both"/>
        <w:rPr>
          <w:rFonts w:asciiTheme="majorBidi" w:hAnsiTheme="majorBidi" w:cstheme="majorBidi"/>
          <w:color w:val="000000" w:themeColor="text1"/>
          <w:sz w:val="24"/>
          <w:szCs w:val="24"/>
        </w:rPr>
      </w:pPr>
      <w:r w:rsidRPr="00D30239">
        <w:rPr>
          <w:rFonts w:asciiTheme="majorBidi" w:hAnsiTheme="majorBidi" w:cstheme="majorBidi"/>
          <w:color w:val="000000" w:themeColor="text1"/>
          <w:sz w:val="24"/>
          <w:szCs w:val="24"/>
        </w:rPr>
        <w:t xml:space="preserve">Fase prakanker sering disebut dengan </w:t>
      </w:r>
      <w:r w:rsidRPr="00D30239">
        <w:rPr>
          <w:rFonts w:asciiTheme="majorBidi" w:hAnsiTheme="majorBidi" w:cstheme="majorBidi"/>
          <w:i/>
          <w:iCs/>
          <w:color w:val="000000" w:themeColor="text1"/>
          <w:sz w:val="24"/>
          <w:szCs w:val="24"/>
        </w:rPr>
        <w:t>dysplasia</w:t>
      </w:r>
      <w:r w:rsidRPr="00D30239">
        <w:rPr>
          <w:rFonts w:asciiTheme="majorBidi" w:hAnsiTheme="majorBidi" w:cstheme="majorBidi"/>
          <w:color w:val="000000" w:themeColor="text1"/>
          <w:sz w:val="24"/>
          <w:szCs w:val="24"/>
        </w:rPr>
        <w:t xml:space="preserve"> merupakan perubahan premalignant(prakegenasan) dari sel</w:t>
      </w:r>
      <w:r>
        <w:rPr>
          <w:rFonts w:asciiTheme="majorBidi" w:hAnsiTheme="majorBidi" w:cstheme="majorBidi"/>
          <w:color w:val="000000" w:themeColor="text1"/>
          <w:sz w:val="24"/>
          <w:szCs w:val="24"/>
        </w:rPr>
        <w:t>-</w:t>
      </w:r>
      <w:r w:rsidRPr="00D30239">
        <w:rPr>
          <w:rFonts w:asciiTheme="majorBidi" w:hAnsiTheme="majorBidi" w:cstheme="majorBidi"/>
          <w:color w:val="000000" w:themeColor="text1"/>
          <w:sz w:val="24"/>
          <w:szCs w:val="24"/>
        </w:rPr>
        <w:t>sel rahim. Ada tiga pola utama pada tahap prakanker, yaitu :</w:t>
      </w:r>
    </w:p>
    <w:p w:rsidR="00FF576F" w:rsidRPr="00D30239" w:rsidRDefault="00FF576F" w:rsidP="00FF576F">
      <w:pPr>
        <w:pStyle w:val="ListParagraph"/>
        <w:numPr>
          <w:ilvl w:val="0"/>
          <w:numId w:val="19"/>
        </w:numPr>
        <w:spacing w:line="480" w:lineRule="auto"/>
        <w:ind w:left="1800"/>
        <w:jc w:val="both"/>
        <w:rPr>
          <w:rFonts w:asciiTheme="majorBidi" w:hAnsiTheme="majorBidi" w:cstheme="majorBidi"/>
          <w:color w:val="000000" w:themeColor="text1"/>
          <w:sz w:val="24"/>
          <w:szCs w:val="24"/>
        </w:rPr>
      </w:pPr>
      <w:r w:rsidRPr="00173AF5">
        <w:rPr>
          <w:rFonts w:asciiTheme="majorBidi" w:hAnsiTheme="majorBidi" w:cstheme="majorBidi"/>
          <w:i/>
          <w:iCs/>
          <w:color w:val="000000" w:themeColor="text1"/>
          <w:sz w:val="24"/>
          <w:szCs w:val="24"/>
        </w:rPr>
        <w:t>Cervical Intraepithelial Neoplasia I</w:t>
      </w:r>
      <w:r w:rsidRPr="00173AF5">
        <w:rPr>
          <w:rFonts w:asciiTheme="majorBidi" w:hAnsiTheme="majorBidi" w:cstheme="majorBidi"/>
          <w:color w:val="000000" w:themeColor="text1"/>
          <w:sz w:val="24"/>
          <w:szCs w:val="24"/>
        </w:rPr>
        <w:t xml:space="preserve"> (CIN I)</w:t>
      </w:r>
    </w:p>
    <w:p w:rsidR="00FF576F" w:rsidRPr="00D30239" w:rsidRDefault="00FF576F" w:rsidP="00FF576F">
      <w:pPr>
        <w:pStyle w:val="ListParagraph"/>
        <w:spacing w:line="480" w:lineRule="auto"/>
        <w:ind w:left="1800" w:firstLine="540"/>
        <w:jc w:val="both"/>
        <w:rPr>
          <w:rFonts w:asciiTheme="majorBidi" w:hAnsiTheme="majorBidi" w:cstheme="majorBidi"/>
          <w:color w:val="000000" w:themeColor="text1"/>
          <w:sz w:val="24"/>
          <w:szCs w:val="24"/>
        </w:rPr>
      </w:pPr>
      <w:r w:rsidRPr="00D30239">
        <w:rPr>
          <w:rFonts w:asciiTheme="majorBidi" w:hAnsiTheme="majorBidi" w:cstheme="majorBidi"/>
          <w:color w:val="000000" w:themeColor="text1"/>
          <w:sz w:val="24"/>
          <w:szCs w:val="24"/>
        </w:rPr>
        <w:t xml:space="preserve">Disebut juga </w:t>
      </w:r>
      <w:r w:rsidRPr="00D30239">
        <w:rPr>
          <w:rFonts w:asciiTheme="majorBidi" w:hAnsiTheme="majorBidi" w:cstheme="majorBidi"/>
          <w:i/>
          <w:iCs/>
          <w:color w:val="000000" w:themeColor="text1"/>
          <w:sz w:val="24"/>
          <w:szCs w:val="24"/>
        </w:rPr>
        <w:t xml:space="preserve">Low Grade Squamous intraepithelial Lesions </w:t>
      </w:r>
      <w:r w:rsidRPr="00D30239">
        <w:rPr>
          <w:rFonts w:asciiTheme="majorBidi" w:hAnsiTheme="majorBidi" w:cstheme="majorBidi"/>
          <w:color w:val="000000" w:themeColor="text1"/>
          <w:sz w:val="24"/>
          <w:szCs w:val="24"/>
        </w:rPr>
        <w:t>(LSILs). Pada tahap ini sudah terjadi perubahan. Sel yang terinfeksi HPV onkogenik akan membuat pratikel</w:t>
      </w:r>
      <w:r>
        <w:rPr>
          <w:rFonts w:asciiTheme="majorBidi" w:hAnsiTheme="majorBidi" w:cstheme="majorBidi"/>
          <w:color w:val="000000" w:themeColor="text1"/>
          <w:sz w:val="24"/>
          <w:szCs w:val="24"/>
        </w:rPr>
        <w:t>-</w:t>
      </w:r>
      <w:r w:rsidRPr="00D30239">
        <w:rPr>
          <w:rFonts w:asciiTheme="majorBidi" w:hAnsiTheme="majorBidi" w:cstheme="majorBidi"/>
          <w:color w:val="000000" w:themeColor="text1"/>
          <w:sz w:val="24"/>
          <w:szCs w:val="24"/>
        </w:rPr>
        <w:t>pratikel virus baru.</w:t>
      </w:r>
    </w:p>
    <w:p w:rsidR="00FF576F" w:rsidRPr="00D30239" w:rsidRDefault="00FF576F" w:rsidP="00FF576F">
      <w:pPr>
        <w:pStyle w:val="ListParagraph"/>
        <w:numPr>
          <w:ilvl w:val="0"/>
          <w:numId w:val="19"/>
        </w:numPr>
        <w:spacing w:line="480" w:lineRule="auto"/>
        <w:ind w:left="1800"/>
        <w:jc w:val="both"/>
        <w:rPr>
          <w:rFonts w:asciiTheme="majorBidi" w:hAnsiTheme="majorBidi" w:cstheme="majorBidi"/>
          <w:color w:val="000000" w:themeColor="text1"/>
          <w:sz w:val="24"/>
          <w:szCs w:val="24"/>
        </w:rPr>
      </w:pPr>
      <w:r w:rsidRPr="00173AF5">
        <w:rPr>
          <w:rFonts w:asciiTheme="majorBidi" w:hAnsiTheme="majorBidi" w:cstheme="majorBidi"/>
          <w:i/>
          <w:iCs/>
          <w:color w:val="000000" w:themeColor="text1"/>
          <w:sz w:val="24"/>
          <w:szCs w:val="24"/>
        </w:rPr>
        <w:t>Cervical Intraepithelial Neoplasia II</w:t>
      </w:r>
      <w:r w:rsidRPr="00173AF5">
        <w:rPr>
          <w:rFonts w:asciiTheme="majorBidi" w:hAnsiTheme="majorBidi" w:cstheme="majorBidi"/>
          <w:color w:val="000000" w:themeColor="text1"/>
          <w:sz w:val="24"/>
          <w:szCs w:val="24"/>
        </w:rPr>
        <w:t xml:space="preserve"> (CIN II)</w:t>
      </w:r>
    </w:p>
    <w:p w:rsidR="00FF576F" w:rsidRPr="00D30239" w:rsidRDefault="00FF576F" w:rsidP="00FF576F">
      <w:pPr>
        <w:pStyle w:val="ListParagraph"/>
        <w:spacing w:line="480" w:lineRule="auto"/>
        <w:ind w:left="1800" w:firstLine="540"/>
        <w:jc w:val="both"/>
        <w:rPr>
          <w:rFonts w:asciiTheme="majorBidi" w:hAnsiTheme="majorBidi" w:cstheme="majorBidi"/>
          <w:color w:val="000000" w:themeColor="text1"/>
          <w:sz w:val="24"/>
          <w:szCs w:val="24"/>
        </w:rPr>
      </w:pPr>
      <w:r w:rsidRPr="00D30239">
        <w:rPr>
          <w:rFonts w:asciiTheme="majorBidi" w:hAnsiTheme="majorBidi" w:cstheme="majorBidi"/>
          <w:color w:val="000000" w:themeColor="text1"/>
          <w:sz w:val="24"/>
          <w:szCs w:val="24"/>
        </w:rPr>
        <w:t xml:space="preserve">Disebut juga </w:t>
      </w:r>
      <w:r w:rsidRPr="00D30239">
        <w:rPr>
          <w:rFonts w:asciiTheme="majorBidi" w:hAnsiTheme="majorBidi" w:cstheme="majorBidi"/>
          <w:i/>
          <w:iCs/>
          <w:color w:val="000000" w:themeColor="text1"/>
          <w:sz w:val="24"/>
          <w:szCs w:val="24"/>
        </w:rPr>
        <w:t>High Grade Squamous intraepithelial Lesions</w:t>
      </w:r>
      <w:r w:rsidRPr="00D30239">
        <w:rPr>
          <w:rFonts w:asciiTheme="majorBidi" w:hAnsiTheme="majorBidi" w:cstheme="majorBidi"/>
          <w:color w:val="000000" w:themeColor="text1"/>
          <w:sz w:val="24"/>
          <w:szCs w:val="24"/>
        </w:rPr>
        <w:t xml:space="preserve"> (HSILs). Pada tahap ini, sel</w:t>
      </w:r>
      <w:r>
        <w:rPr>
          <w:rFonts w:asciiTheme="majorBidi" w:hAnsiTheme="majorBidi" w:cstheme="majorBidi"/>
          <w:color w:val="000000" w:themeColor="text1"/>
          <w:sz w:val="24"/>
          <w:szCs w:val="24"/>
        </w:rPr>
        <w:t>-</w:t>
      </w:r>
      <w:r w:rsidRPr="00D30239">
        <w:rPr>
          <w:rFonts w:asciiTheme="majorBidi" w:hAnsiTheme="majorBidi" w:cstheme="majorBidi"/>
          <w:color w:val="000000" w:themeColor="text1"/>
          <w:sz w:val="24"/>
          <w:szCs w:val="24"/>
        </w:rPr>
        <w:t xml:space="preserve">sel semakin menunjukan gejala abnormal prakanker. </w:t>
      </w:r>
    </w:p>
    <w:p w:rsidR="00FF576F" w:rsidRPr="00D30239" w:rsidRDefault="00FF576F" w:rsidP="00FF576F">
      <w:pPr>
        <w:pStyle w:val="ListParagraph"/>
        <w:numPr>
          <w:ilvl w:val="0"/>
          <w:numId w:val="19"/>
        </w:numPr>
        <w:spacing w:line="480" w:lineRule="auto"/>
        <w:ind w:left="1800"/>
        <w:jc w:val="both"/>
        <w:rPr>
          <w:rFonts w:asciiTheme="majorBidi" w:hAnsiTheme="majorBidi" w:cstheme="majorBidi"/>
          <w:color w:val="000000" w:themeColor="text1"/>
          <w:sz w:val="24"/>
          <w:szCs w:val="24"/>
        </w:rPr>
      </w:pPr>
      <w:r w:rsidRPr="00173AF5">
        <w:rPr>
          <w:rFonts w:asciiTheme="majorBidi" w:hAnsiTheme="majorBidi" w:cstheme="majorBidi"/>
          <w:i/>
          <w:iCs/>
          <w:color w:val="000000" w:themeColor="text1"/>
          <w:sz w:val="24"/>
          <w:szCs w:val="24"/>
        </w:rPr>
        <w:t>Cervical Intraepithelial Neoplasia III</w:t>
      </w:r>
      <w:r w:rsidRPr="00173AF5">
        <w:rPr>
          <w:rFonts w:asciiTheme="majorBidi" w:hAnsiTheme="majorBidi" w:cstheme="majorBidi"/>
          <w:color w:val="000000" w:themeColor="text1"/>
          <w:sz w:val="24"/>
          <w:szCs w:val="24"/>
        </w:rPr>
        <w:t xml:space="preserve"> (CIN III)</w:t>
      </w:r>
    </w:p>
    <w:p w:rsidR="00FF576F" w:rsidRPr="00D30239" w:rsidRDefault="00FF576F" w:rsidP="00FF576F">
      <w:pPr>
        <w:pStyle w:val="ListParagraph"/>
        <w:spacing w:line="480" w:lineRule="auto"/>
        <w:ind w:left="1800" w:firstLine="540"/>
        <w:jc w:val="both"/>
        <w:rPr>
          <w:rFonts w:asciiTheme="majorBidi" w:hAnsiTheme="majorBidi" w:cstheme="majorBidi"/>
          <w:color w:val="000000" w:themeColor="text1"/>
          <w:sz w:val="24"/>
          <w:szCs w:val="24"/>
        </w:rPr>
      </w:pPr>
      <w:r w:rsidRPr="00D30239">
        <w:rPr>
          <w:rFonts w:asciiTheme="majorBidi" w:hAnsiTheme="majorBidi" w:cstheme="majorBidi"/>
          <w:color w:val="000000" w:themeColor="text1"/>
          <w:sz w:val="24"/>
          <w:szCs w:val="24"/>
        </w:rPr>
        <w:t>Pada tahap ini, lapisan permukaan serviks atau leher rahim telah dipenuhi sel</w:t>
      </w:r>
      <w:r>
        <w:rPr>
          <w:rFonts w:asciiTheme="majorBidi" w:hAnsiTheme="majorBidi" w:cstheme="majorBidi"/>
          <w:color w:val="000000" w:themeColor="text1"/>
          <w:sz w:val="24"/>
          <w:szCs w:val="24"/>
        </w:rPr>
        <w:t>-</w:t>
      </w:r>
      <w:r w:rsidRPr="00D30239">
        <w:rPr>
          <w:rFonts w:asciiTheme="majorBidi" w:hAnsiTheme="majorBidi" w:cstheme="majorBidi"/>
          <w:color w:val="000000" w:themeColor="text1"/>
          <w:sz w:val="24"/>
          <w:szCs w:val="24"/>
        </w:rPr>
        <w:t xml:space="preserve">sel abnormal menjadi </w:t>
      </w:r>
      <w:r w:rsidRPr="00D30239">
        <w:rPr>
          <w:rFonts w:asciiTheme="majorBidi" w:hAnsiTheme="majorBidi" w:cstheme="majorBidi"/>
          <w:i/>
          <w:iCs/>
          <w:color w:val="000000" w:themeColor="text1"/>
          <w:sz w:val="24"/>
          <w:szCs w:val="24"/>
        </w:rPr>
        <w:t>Carsinoma in situ</w:t>
      </w:r>
      <w:r w:rsidRPr="00D30239">
        <w:rPr>
          <w:rFonts w:asciiTheme="majorBidi" w:hAnsiTheme="majorBidi" w:cstheme="majorBidi"/>
          <w:color w:val="000000" w:themeColor="text1"/>
          <w:sz w:val="24"/>
          <w:szCs w:val="24"/>
        </w:rPr>
        <w:t xml:space="preserve"> (dini), yaitu keganasan yang masih terlokalisir dan belum menembus sel barier.</w:t>
      </w:r>
    </w:p>
    <w:p w:rsidR="00FF576F" w:rsidRPr="00D30239" w:rsidRDefault="00FF576F" w:rsidP="00FF576F">
      <w:pPr>
        <w:pStyle w:val="ListParagraph"/>
        <w:numPr>
          <w:ilvl w:val="0"/>
          <w:numId w:val="19"/>
        </w:numPr>
        <w:spacing w:line="480" w:lineRule="auto"/>
        <w:ind w:left="180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Kanker Serviks, jika dibiarkan akan menyebar pada jaringan tubuh lain dan memasuki stadium IV.</w:t>
      </w:r>
    </w:p>
    <w:p w:rsidR="00FF576F" w:rsidRPr="00173AF5" w:rsidRDefault="00FF576F" w:rsidP="00FF576F">
      <w:pPr>
        <w:pStyle w:val="ListParagraph"/>
        <w:spacing w:line="240" w:lineRule="auto"/>
        <w:ind w:left="1800"/>
        <w:jc w:val="both"/>
        <w:rPr>
          <w:rFonts w:asciiTheme="majorBidi" w:hAnsiTheme="majorBidi" w:cstheme="majorBidi"/>
          <w:color w:val="000000" w:themeColor="text1"/>
          <w:sz w:val="24"/>
          <w:szCs w:val="24"/>
        </w:rPr>
      </w:pPr>
    </w:p>
    <w:p w:rsidR="00FF576F" w:rsidRPr="00D30239" w:rsidRDefault="00FF576F" w:rsidP="00FF576F">
      <w:pPr>
        <w:pStyle w:val="ListParagraph"/>
        <w:numPr>
          <w:ilvl w:val="0"/>
          <w:numId w:val="18"/>
        </w:numPr>
        <w:spacing w:line="480" w:lineRule="auto"/>
        <w:ind w:left="1080"/>
        <w:jc w:val="both"/>
        <w:rPr>
          <w:rFonts w:asciiTheme="majorBidi" w:hAnsiTheme="majorBidi" w:cstheme="majorBidi"/>
          <w:b/>
          <w:color w:val="000000" w:themeColor="text1"/>
          <w:sz w:val="24"/>
          <w:szCs w:val="24"/>
        </w:rPr>
      </w:pPr>
      <w:r w:rsidRPr="00D30239">
        <w:rPr>
          <w:rFonts w:asciiTheme="majorBidi" w:hAnsiTheme="majorBidi" w:cstheme="majorBidi"/>
          <w:b/>
          <w:color w:val="000000" w:themeColor="text1"/>
          <w:sz w:val="24"/>
          <w:szCs w:val="24"/>
        </w:rPr>
        <w:t>Stadium Kanker</w:t>
      </w:r>
    </w:p>
    <w:p w:rsidR="00FF576F" w:rsidRPr="00D30239" w:rsidRDefault="00FF576F" w:rsidP="00FF576F">
      <w:pPr>
        <w:pStyle w:val="ListParagraph"/>
        <w:spacing w:line="480" w:lineRule="auto"/>
        <w:ind w:left="1080" w:firstLine="540"/>
        <w:jc w:val="both"/>
        <w:rPr>
          <w:rFonts w:asciiTheme="majorBidi" w:hAnsiTheme="majorBidi" w:cstheme="majorBidi"/>
          <w:b/>
          <w:color w:val="000000" w:themeColor="text1"/>
          <w:sz w:val="24"/>
          <w:szCs w:val="24"/>
        </w:rPr>
      </w:pPr>
      <w:r w:rsidRPr="00D30239">
        <w:rPr>
          <w:rFonts w:asciiTheme="majorBidi" w:hAnsiTheme="majorBidi" w:cstheme="majorBidi"/>
          <w:color w:val="000000" w:themeColor="text1"/>
          <w:sz w:val="24"/>
          <w:szCs w:val="24"/>
        </w:rPr>
        <w:lastRenderedPageBreak/>
        <w:t xml:space="preserve">Stadium kanker ditentukan berdasarkan pada sejauh mana kanker menginvasi atau menyebar bagian tubuh lain. Berikut pembagian stadium kanker berdasarkan FIGO ( </w:t>
      </w:r>
      <w:r w:rsidRPr="00D30239">
        <w:rPr>
          <w:rFonts w:asciiTheme="majorBidi" w:hAnsiTheme="majorBidi" w:cstheme="majorBidi"/>
          <w:i/>
          <w:iCs/>
          <w:color w:val="000000" w:themeColor="text1"/>
          <w:sz w:val="24"/>
          <w:szCs w:val="24"/>
        </w:rPr>
        <w:t xml:space="preserve">Internastional Federation of Gynaecology and Obstetrics </w:t>
      </w:r>
      <w:r w:rsidRPr="00D30239">
        <w:rPr>
          <w:rFonts w:asciiTheme="majorBidi" w:hAnsiTheme="majorBidi" w:cstheme="majorBidi"/>
          <w:color w:val="000000" w:themeColor="text1"/>
          <w:sz w:val="24"/>
          <w:szCs w:val="24"/>
        </w:rPr>
        <w:t>) :</w:t>
      </w:r>
    </w:p>
    <w:p w:rsidR="00FF576F" w:rsidRPr="00D30239" w:rsidRDefault="00FF576F" w:rsidP="00FF576F">
      <w:pPr>
        <w:pStyle w:val="ListParagraph"/>
        <w:numPr>
          <w:ilvl w:val="0"/>
          <w:numId w:val="20"/>
        </w:numPr>
        <w:spacing w:line="480" w:lineRule="auto"/>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Stadium 0</w:t>
      </w:r>
    </w:p>
    <w:p w:rsidR="00FF576F" w:rsidRPr="00D30239" w:rsidRDefault="00FF576F" w:rsidP="00FF576F">
      <w:pPr>
        <w:pStyle w:val="ListParagraph"/>
        <w:spacing w:line="480" w:lineRule="auto"/>
        <w:ind w:left="1440" w:firstLine="540"/>
        <w:jc w:val="both"/>
        <w:rPr>
          <w:rFonts w:asciiTheme="majorBidi" w:hAnsiTheme="majorBidi" w:cstheme="majorBidi"/>
          <w:color w:val="000000" w:themeColor="text1"/>
          <w:sz w:val="24"/>
          <w:szCs w:val="24"/>
        </w:rPr>
      </w:pPr>
      <w:r w:rsidRPr="00D30239">
        <w:rPr>
          <w:rFonts w:asciiTheme="majorBidi" w:hAnsiTheme="majorBidi" w:cstheme="majorBidi"/>
          <w:color w:val="000000" w:themeColor="text1"/>
          <w:sz w:val="24"/>
          <w:szCs w:val="24"/>
        </w:rPr>
        <w:t>Stadium terendah ini disebut juga dengan nama</w:t>
      </w:r>
      <w:r w:rsidRPr="00D30239">
        <w:rPr>
          <w:rFonts w:asciiTheme="majorBidi" w:hAnsiTheme="majorBidi" w:cstheme="majorBidi"/>
          <w:i/>
          <w:iCs/>
          <w:color w:val="000000" w:themeColor="text1"/>
          <w:sz w:val="24"/>
          <w:szCs w:val="24"/>
        </w:rPr>
        <w:t>karsinoma in situ</w:t>
      </w:r>
      <w:r w:rsidRPr="00D30239">
        <w:rPr>
          <w:rFonts w:asciiTheme="majorBidi" w:hAnsiTheme="majorBidi" w:cstheme="majorBidi"/>
          <w:color w:val="000000" w:themeColor="text1"/>
          <w:sz w:val="24"/>
          <w:szCs w:val="24"/>
        </w:rPr>
        <w:t xml:space="preserve"> karena sel</w:t>
      </w:r>
      <w:r>
        <w:rPr>
          <w:rFonts w:asciiTheme="majorBidi" w:hAnsiTheme="majorBidi" w:cstheme="majorBidi"/>
          <w:color w:val="000000" w:themeColor="text1"/>
          <w:sz w:val="24"/>
          <w:szCs w:val="24"/>
        </w:rPr>
        <w:t>-</w:t>
      </w:r>
      <w:r w:rsidRPr="00D30239">
        <w:rPr>
          <w:rFonts w:asciiTheme="majorBidi" w:hAnsiTheme="majorBidi" w:cstheme="majorBidi"/>
          <w:color w:val="000000" w:themeColor="text1"/>
          <w:sz w:val="24"/>
          <w:szCs w:val="24"/>
        </w:rPr>
        <w:t>sel kanker belum menyebar pada jaringan lain.</w:t>
      </w:r>
    </w:p>
    <w:p w:rsidR="00FF576F" w:rsidRPr="00D30239" w:rsidRDefault="00FF576F" w:rsidP="00FF576F">
      <w:pPr>
        <w:pStyle w:val="ListParagraph"/>
        <w:numPr>
          <w:ilvl w:val="0"/>
          <w:numId w:val="20"/>
        </w:numPr>
        <w:spacing w:line="480" w:lineRule="auto"/>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Stadium I</w:t>
      </w:r>
    </w:p>
    <w:p w:rsidR="00FF576F" w:rsidRPr="00D30239" w:rsidRDefault="00FF576F" w:rsidP="00FF576F">
      <w:pPr>
        <w:pStyle w:val="ListParagraph"/>
        <w:spacing w:line="480" w:lineRule="auto"/>
        <w:ind w:left="1440" w:firstLine="540"/>
        <w:jc w:val="both"/>
        <w:rPr>
          <w:rFonts w:asciiTheme="majorBidi" w:hAnsiTheme="majorBidi" w:cstheme="majorBidi"/>
          <w:color w:val="000000" w:themeColor="text1"/>
          <w:sz w:val="24"/>
          <w:szCs w:val="24"/>
        </w:rPr>
      </w:pPr>
      <w:r w:rsidRPr="00D30239">
        <w:rPr>
          <w:rFonts w:asciiTheme="majorBidi" w:hAnsiTheme="majorBidi" w:cstheme="majorBidi"/>
          <w:color w:val="000000" w:themeColor="text1"/>
          <w:sz w:val="24"/>
          <w:szCs w:val="24"/>
        </w:rPr>
        <w:t>Stadium ini menyerang leher rahim bagian bawah lapisan atas dari sel</w:t>
      </w:r>
      <w:r>
        <w:rPr>
          <w:rFonts w:asciiTheme="majorBidi" w:hAnsiTheme="majorBidi" w:cstheme="majorBidi"/>
          <w:color w:val="000000" w:themeColor="text1"/>
          <w:sz w:val="24"/>
          <w:szCs w:val="24"/>
        </w:rPr>
        <w:t>-</w:t>
      </w:r>
      <w:r w:rsidRPr="00D30239">
        <w:rPr>
          <w:rFonts w:asciiTheme="majorBidi" w:hAnsiTheme="majorBidi" w:cstheme="majorBidi"/>
          <w:color w:val="000000" w:themeColor="text1"/>
          <w:sz w:val="24"/>
          <w:szCs w:val="24"/>
        </w:rPr>
        <w:t>sel serviks. Pada stadium ini, kemungkinan untuk sembuh adalah 85% dalam lima tahun kedepan.Berikut pembagian kanker serviks :</w:t>
      </w:r>
    </w:p>
    <w:p w:rsidR="00FF576F" w:rsidRPr="0044438F" w:rsidRDefault="00FF576F" w:rsidP="00FF576F">
      <w:pPr>
        <w:pStyle w:val="ListParagraph"/>
        <w:numPr>
          <w:ilvl w:val="0"/>
          <w:numId w:val="27"/>
        </w:numPr>
        <w:spacing w:line="480" w:lineRule="auto"/>
        <w:ind w:left="1800"/>
        <w:jc w:val="both"/>
        <w:rPr>
          <w:rFonts w:asciiTheme="majorBidi" w:hAnsiTheme="majorBidi" w:cstheme="majorBidi"/>
          <w:color w:val="000000" w:themeColor="text1"/>
          <w:sz w:val="24"/>
          <w:szCs w:val="24"/>
        </w:rPr>
      </w:pPr>
      <w:r w:rsidRPr="0044438F">
        <w:rPr>
          <w:rFonts w:asciiTheme="majorBidi" w:hAnsiTheme="majorBidi" w:cstheme="majorBidi"/>
          <w:color w:val="000000" w:themeColor="text1"/>
          <w:sz w:val="24"/>
          <w:szCs w:val="24"/>
        </w:rPr>
        <w:t>Stadium IA</w:t>
      </w:r>
    </w:p>
    <w:p w:rsidR="00FF576F" w:rsidRDefault="00FF576F" w:rsidP="00FF576F">
      <w:pPr>
        <w:pStyle w:val="ListParagraph"/>
        <w:spacing w:line="480" w:lineRule="auto"/>
        <w:ind w:left="1800" w:firstLine="540"/>
        <w:jc w:val="both"/>
        <w:rPr>
          <w:rFonts w:asciiTheme="majorBidi" w:hAnsiTheme="majorBidi" w:cstheme="majorBidi"/>
          <w:color w:val="000000" w:themeColor="text1"/>
          <w:sz w:val="24"/>
          <w:szCs w:val="24"/>
          <w:lang w:val="id-ID"/>
        </w:rPr>
      </w:pPr>
      <w:r w:rsidRPr="0044438F">
        <w:rPr>
          <w:rFonts w:asciiTheme="majorBidi" w:hAnsiTheme="majorBidi" w:cstheme="majorBidi"/>
          <w:color w:val="000000" w:themeColor="text1"/>
          <w:sz w:val="24"/>
          <w:szCs w:val="24"/>
        </w:rPr>
        <w:t>Karsinoma invasive hanya dapat didiagnosis melalui pemeriksaan mikroskopis, kedalaman invasi ≤ 5 mm dan ekstensi t</w:t>
      </w:r>
      <w:r>
        <w:rPr>
          <w:rFonts w:asciiTheme="majorBidi" w:hAnsiTheme="majorBidi" w:cstheme="majorBidi"/>
          <w:color w:val="000000" w:themeColor="text1"/>
          <w:sz w:val="24"/>
          <w:szCs w:val="24"/>
        </w:rPr>
        <w:t>erluas ≥</w:t>
      </w:r>
      <w:r w:rsidRPr="0044438F">
        <w:rPr>
          <w:rFonts w:asciiTheme="majorBidi" w:hAnsiTheme="majorBidi" w:cstheme="majorBidi"/>
          <w:color w:val="000000" w:themeColor="text1"/>
          <w:sz w:val="24"/>
          <w:szCs w:val="24"/>
        </w:rPr>
        <w:t>7 mm.</w:t>
      </w:r>
    </w:p>
    <w:p w:rsidR="00FF576F" w:rsidRDefault="00FF576F" w:rsidP="00FF576F">
      <w:pPr>
        <w:pStyle w:val="ListParagraph"/>
        <w:spacing w:line="480" w:lineRule="auto"/>
        <w:ind w:left="1800" w:firstLine="540"/>
        <w:jc w:val="both"/>
        <w:rPr>
          <w:rFonts w:asciiTheme="majorBidi" w:hAnsiTheme="majorBidi" w:cstheme="majorBidi"/>
          <w:color w:val="000000" w:themeColor="text1"/>
          <w:sz w:val="24"/>
          <w:szCs w:val="24"/>
          <w:lang w:val="id-ID"/>
        </w:rPr>
      </w:pPr>
    </w:p>
    <w:p w:rsidR="00FF576F" w:rsidRPr="0044438F" w:rsidRDefault="00FF576F" w:rsidP="00FF576F">
      <w:pPr>
        <w:pStyle w:val="ListParagraph"/>
        <w:spacing w:line="480" w:lineRule="auto"/>
        <w:ind w:left="1800" w:firstLine="540"/>
        <w:jc w:val="both"/>
        <w:rPr>
          <w:rFonts w:asciiTheme="majorBidi" w:hAnsiTheme="majorBidi" w:cstheme="majorBidi"/>
          <w:color w:val="000000" w:themeColor="text1"/>
          <w:sz w:val="24"/>
          <w:szCs w:val="24"/>
          <w:lang w:val="id-ID"/>
        </w:rPr>
      </w:pPr>
    </w:p>
    <w:p w:rsidR="00FF576F" w:rsidRPr="0044438F" w:rsidRDefault="00FF576F" w:rsidP="00FF576F">
      <w:pPr>
        <w:pStyle w:val="ListParagraph"/>
        <w:numPr>
          <w:ilvl w:val="0"/>
          <w:numId w:val="27"/>
        </w:numPr>
        <w:spacing w:line="480" w:lineRule="auto"/>
        <w:ind w:left="180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Stadium II</w:t>
      </w:r>
    </w:p>
    <w:p w:rsidR="00FF576F" w:rsidRPr="0044438F" w:rsidRDefault="00FF576F" w:rsidP="00FF576F">
      <w:pPr>
        <w:pStyle w:val="ListParagraph"/>
        <w:spacing w:line="480" w:lineRule="auto"/>
        <w:ind w:left="1800" w:firstLine="540"/>
        <w:jc w:val="both"/>
        <w:rPr>
          <w:rFonts w:asciiTheme="majorBidi" w:hAnsiTheme="majorBidi" w:cstheme="majorBidi"/>
          <w:color w:val="000000" w:themeColor="text1"/>
          <w:sz w:val="24"/>
          <w:szCs w:val="24"/>
        </w:rPr>
      </w:pPr>
      <w:r w:rsidRPr="0044438F">
        <w:rPr>
          <w:rFonts w:asciiTheme="majorBidi" w:hAnsiTheme="majorBidi" w:cstheme="majorBidi"/>
          <w:color w:val="000000" w:themeColor="text1"/>
          <w:sz w:val="24"/>
          <w:szCs w:val="24"/>
        </w:rPr>
        <w:t xml:space="preserve">Stadium ini sel kanker telah  melaluiserviks dan menginvasi bagian atas vagina. Namun, sel kanker tidak menyebar ke dinding </w:t>
      </w:r>
      <w:r w:rsidRPr="0044438F">
        <w:rPr>
          <w:rFonts w:asciiTheme="majorBidi" w:hAnsiTheme="majorBidi" w:cstheme="majorBidi"/>
          <w:i/>
          <w:iCs/>
          <w:color w:val="000000" w:themeColor="text1"/>
          <w:sz w:val="24"/>
          <w:szCs w:val="24"/>
        </w:rPr>
        <w:t xml:space="preserve">pelvic </w:t>
      </w:r>
      <w:r w:rsidRPr="0044438F">
        <w:rPr>
          <w:rFonts w:asciiTheme="majorBidi" w:hAnsiTheme="majorBidi" w:cstheme="majorBidi"/>
          <w:color w:val="000000" w:themeColor="text1"/>
          <w:sz w:val="24"/>
          <w:szCs w:val="24"/>
        </w:rPr>
        <w:t>(sepertiga bagian bawah vagina) ataupun dinding panggul. Lokasi yang terserang kanker pada stadium ini adalah serviks dan uterus. Angka harapan hidup penderita dalam lima tahun kedepan adalah 50</w:t>
      </w:r>
      <w:r>
        <w:rPr>
          <w:rFonts w:asciiTheme="majorBidi" w:hAnsiTheme="majorBidi" w:cstheme="majorBidi"/>
          <w:color w:val="000000" w:themeColor="text1"/>
          <w:sz w:val="24"/>
          <w:szCs w:val="24"/>
        </w:rPr>
        <w:t>-</w:t>
      </w:r>
      <w:r w:rsidRPr="0044438F">
        <w:rPr>
          <w:rFonts w:asciiTheme="majorBidi" w:hAnsiTheme="majorBidi" w:cstheme="majorBidi"/>
          <w:color w:val="000000" w:themeColor="text1"/>
          <w:sz w:val="24"/>
          <w:szCs w:val="24"/>
        </w:rPr>
        <w:t xml:space="preserve">60%. </w:t>
      </w:r>
    </w:p>
    <w:p w:rsidR="00FF576F" w:rsidRPr="00073C32" w:rsidRDefault="00FF576F" w:rsidP="00FF576F">
      <w:pPr>
        <w:pStyle w:val="ListParagraph"/>
        <w:numPr>
          <w:ilvl w:val="0"/>
          <w:numId w:val="27"/>
        </w:numPr>
        <w:spacing w:after="0" w:line="480" w:lineRule="auto"/>
        <w:ind w:left="1800"/>
        <w:jc w:val="both"/>
        <w:rPr>
          <w:rFonts w:asciiTheme="majorBidi" w:hAnsiTheme="majorBidi" w:cstheme="majorBidi"/>
          <w:color w:val="000000" w:themeColor="text1"/>
          <w:sz w:val="24"/>
          <w:szCs w:val="24"/>
        </w:rPr>
      </w:pPr>
      <w:r w:rsidRPr="00073C32">
        <w:rPr>
          <w:rFonts w:asciiTheme="majorBidi" w:hAnsiTheme="majorBidi" w:cstheme="majorBidi"/>
          <w:color w:val="000000" w:themeColor="text1"/>
          <w:sz w:val="24"/>
          <w:szCs w:val="24"/>
        </w:rPr>
        <w:t>Stadium III</w:t>
      </w:r>
    </w:p>
    <w:p w:rsidR="00FF576F" w:rsidRPr="00073C32" w:rsidRDefault="00FF576F" w:rsidP="00FF576F">
      <w:pPr>
        <w:pStyle w:val="ListParagraph"/>
        <w:spacing w:after="0" w:line="480" w:lineRule="auto"/>
        <w:ind w:left="1800" w:firstLine="540"/>
        <w:jc w:val="both"/>
        <w:rPr>
          <w:rFonts w:asciiTheme="majorBidi" w:hAnsiTheme="majorBidi" w:cstheme="majorBidi"/>
          <w:color w:val="000000" w:themeColor="text1"/>
          <w:sz w:val="24"/>
          <w:szCs w:val="24"/>
        </w:rPr>
      </w:pPr>
      <w:r w:rsidRPr="00073C32">
        <w:rPr>
          <w:rFonts w:asciiTheme="majorBidi" w:hAnsiTheme="majorBidi" w:cstheme="majorBidi"/>
          <w:color w:val="000000" w:themeColor="text1"/>
          <w:sz w:val="24"/>
          <w:szCs w:val="24"/>
        </w:rPr>
        <w:lastRenderedPageBreak/>
        <w:t>Sel kanker telah menyerang bagian pelvic atau sepertiga bagian bawah vagina. Bisa jadi sel kanker telah menyerang dinding panggul. Kanker juga menyebar ke simpul</w:t>
      </w:r>
      <w:r>
        <w:rPr>
          <w:rFonts w:asciiTheme="majorBidi" w:hAnsiTheme="majorBidi" w:cstheme="majorBidi"/>
          <w:color w:val="000000" w:themeColor="text1"/>
          <w:sz w:val="24"/>
          <w:szCs w:val="24"/>
        </w:rPr>
        <w:t>-</w:t>
      </w:r>
      <w:r w:rsidRPr="00073C32">
        <w:rPr>
          <w:rFonts w:asciiTheme="majorBidi" w:hAnsiTheme="majorBidi" w:cstheme="majorBidi"/>
          <w:color w:val="000000" w:themeColor="text1"/>
          <w:sz w:val="24"/>
          <w:szCs w:val="24"/>
        </w:rPr>
        <w:t xml:space="preserve">simpul getah bening yang berdekatan. Penderita kanker serviks stadium III memiliki angka harapan hidup sebesar 30% dalam lima tahun kedepan. </w:t>
      </w:r>
    </w:p>
    <w:p w:rsidR="00FF576F" w:rsidRPr="00073C32" w:rsidRDefault="00FF576F" w:rsidP="00FF576F">
      <w:pPr>
        <w:pStyle w:val="ListParagraph"/>
        <w:numPr>
          <w:ilvl w:val="0"/>
          <w:numId w:val="27"/>
        </w:numPr>
        <w:spacing w:after="0" w:line="480" w:lineRule="auto"/>
        <w:ind w:left="1800"/>
        <w:jc w:val="both"/>
        <w:rPr>
          <w:rFonts w:asciiTheme="majorBidi" w:hAnsiTheme="majorBidi" w:cstheme="majorBidi"/>
          <w:color w:val="000000" w:themeColor="text1"/>
          <w:sz w:val="24"/>
          <w:szCs w:val="24"/>
        </w:rPr>
      </w:pPr>
      <w:r w:rsidRPr="00073C32">
        <w:rPr>
          <w:rFonts w:asciiTheme="majorBidi" w:hAnsiTheme="majorBidi" w:cstheme="majorBidi"/>
          <w:color w:val="000000" w:themeColor="text1"/>
          <w:sz w:val="24"/>
          <w:szCs w:val="24"/>
        </w:rPr>
        <w:t>Stadium IV</w:t>
      </w:r>
    </w:p>
    <w:p w:rsidR="00FF576F" w:rsidRDefault="00FF576F" w:rsidP="00FF576F">
      <w:pPr>
        <w:pStyle w:val="ListParagraph"/>
        <w:spacing w:after="0" w:line="480" w:lineRule="auto"/>
        <w:ind w:left="1800" w:firstLine="540"/>
        <w:jc w:val="both"/>
        <w:rPr>
          <w:rFonts w:asciiTheme="majorBidi" w:hAnsiTheme="majorBidi" w:cstheme="majorBidi"/>
          <w:color w:val="000000" w:themeColor="text1"/>
          <w:sz w:val="24"/>
          <w:szCs w:val="24"/>
          <w:lang w:val="id-ID"/>
        </w:rPr>
      </w:pPr>
      <w:r w:rsidRPr="00073C32">
        <w:rPr>
          <w:rFonts w:asciiTheme="majorBidi" w:hAnsiTheme="majorBidi" w:cstheme="majorBidi"/>
          <w:color w:val="000000" w:themeColor="text1"/>
          <w:sz w:val="24"/>
          <w:szCs w:val="24"/>
        </w:rPr>
        <w:t>Sel kanker telah menyebar kebagian tubuh lain. Lesi telah keluar dari vagina. Bisa jadi karsinoma telah menyebar dan menyerang organ lain seperti kandung kemih, rectum, paru</w:t>
      </w:r>
      <w:r>
        <w:rPr>
          <w:rFonts w:asciiTheme="majorBidi" w:hAnsiTheme="majorBidi" w:cstheme="majorBidi"/>
          <w:color w:val="000000" w:themeColor="text1"/>
          <w:sz w:val="24"/>
          <w:szCs w:val="24"/>
        </w:rPr>
        <w:t>-</w:t>
      </w:r>
      <w:r w:rsidRPr="00073C32">
        <w:rPr>
          <w:rFonts w:asciiTheme="majorBidi" w:hAnsiTheme="majorBidi" w:cstheme="majorBidi"/>
          <w:color w:val="000000" w:themeColor="text1"/>
          <w:sz w:val="24"/>
          <w:szCs w:val="24"/>
        </w:rPr>
        <w:t>paru, tulang, bahkan hati. Angka harapan hidup penderita adalah 5% dalam lima tahun.</w:t>
      </w:r>
    </w:p>
    <w:p w:rsidR="00FF576F" w:rsidRPr="00073C32" w:rsidRDefault="00FF576F" w:rsidP="00FF576F">
      <w:pPr>
        <w:pStyle w:val="ListParagraph"/>
        <w:spacing w:after="0" w:line="240" w:lineRule="auto"/>
        <w:ind w:left="1800" w:firstLine="540"/>
        <w:jc w:val="both"/>
        <w:rPr>
          <w:rFonts w:asciiTheme="majorBidi" w:hAnsiTheme="majorBidi" w:cstheme="majorBidi"/>
          <w:color w:val="000000" w:themeColor="text1"/>
          <w:sz w:val="24"/>
          <w:szCs w:val="24"/>
          <w:lang w:val="id-ID"/>
        </w:rPr>
      </w:pPr>
    </w:p>
    <w:p w:rsidR="00FF576F" w:rsidRPr="00073C32" w:rsidRDefault="00FF576F" w:rsidP="00FF576F">
      <w:pPr>
        <w:pStyle w:val="ListParagraph"/>
        <w:numPr>
          <w:ilvl w:val="0"/>
          <w:numId w:val="18"/>
        </w:numPr>
        <w:spacing w:line="480" w:lineRule="auto"/>
        <w:ind w:left="1080"/>
        <w:jc w:val="both"/>
        <w:rPr>
          <w:rFonts w:asciiTheme="majorBidi" w:hAnsiTheme="majorBidi" w:cstheme="majorBidi"/>
          <w:b/>
          <w:color w:val="000000" w:themeColor="text1"/>
          <w:sz w:val="24"/>
          <w:szCs w:val="24"/>
        </w:rPr>
      </w:pPr>
      <w:r w:rsidRPr="00CC59B3">
        <w:rPr>
          <w:rFonts w:asciiTheme="majorBidi" w:hAnsiTheme="majorBidi" w:cstheme="majorBidi"/>
          <w:b/>
          <w:bCs/>
          <w:color w:val="000000" w:themeColor="text1"/>
          <w:sz w:val="24"/>
          <w:szCs w:val="24"/>
        </w:rPr>
        <w:t xml:space="preserve">Gejala Kanker Servik </w:t>
      </w:r>
    </w:p>
    <w:p w:rsidR="00FF576F" w:rsidRPr="00073C32" w:rsidRDefault="00FF576F" w:rsidP="00FF576F">
      <w:pPr>
        <w:pStyle w:val="ListParagraph"/>
        <w:spacing w:line="480" w:lineRule="auto"/>
        <w:ind w:left="1080" w:firstLine="540"/>
        <w:jc w:val="both"/>
        <w:rPr>
          <w:rFonts w:asciiTheme="majorBidi" w:hAnsiTheme="majorBidi" w:cstheme="majorBidi"/>
          <w:b/>
          <w:color w:val="000000" w:themeColor="text1"/>
          <w:sz w:val="24"/>
          <w:szCs w:val="24"/>
        </w:rPr>
      </w:pPr>
      <w:r w:rsidRPr="00073C32">
        <w:rPr>
          <w:rFonts w:asciiTheme="majorBidi" w:hAnsiTheme="majorBidi" w:cstheme="majorBidi"/>
          <w:bCs/>
          <w:color w:val="000000" w:themeColor="text1"/>
          <w:sz w:val="24"/>
          <w:szCs w:val="24"/>
          <w:lang w:val="id-ID"/>
        </w:rPr>
        <w:t xml:space="preserve">Gejala kanker servik </w:t>
      </w:r>
      <w:r>
        <w:rPr>
          <w:rFonts w:asciiTheme="majorBidi" w:hAnsiTheme="majorBidi" w:cstheme="majorBidi"/>
          <w:bCs/>
          <w:color w:val="000000" w:themeColor="text1"/>
          <w:sz w:val="24"/>
          <w:szCs w:val="24"/>
          <w:lang w:val="id-ID"/>
        </w:rPr>
        <w:t>m</w:t>
      </w:r>
      <w:r w:rsidRPr="00073C32">
        <w:rPr>
          <w:rFonts w:asciiTheme="majorBidi" w:hAnsiTheme="majorBidi" w:cstheme="majorBidi"/>
          <w:bCs/>
          <w:color w:val="000000" w:themeColor="text1"/>
          <w:sz w:val="24"/>
          <w:szCs w:val="24"/>
        </w:rPr>
        <w:t>enurut</w:t>
      </w:r>
      <w:r w:rsidRPr="00073C32">
        <w:rPr>
          <w:rFonts w:asciiTheme="majorBidi" w:hAnsiTheme="majorBidi" w:cstheme="majorBidi"/>
          <w:bCs/>
          <w:color w:val="000000" w:themeColor="text1"/>
          <w:sz w:val="24"/>
          <w:szCs w:val="24"/>
          <w:lang w:val="id-ID"/>
        </w:rPr>
        <w:t xml:space="preserve"> </w:t>
      </w:r>
      <w:r>
        <w:rPr>
          <w:rFonts w:asciiTheme="majorBidi" w:hAnsiTheme="majorBidi" w:cstheme="majorBidi"/>
          <w:color w:val="000000" w:themeColor="text1"/>
          <w:sz w:val="24"/>
          <w:szCs w:val="24"/>
        </w:rPr>
        <w:t>Savitri</w:t>
      </w:r>
      <w:r w:rsidRPr="00073C32">
        <w:rPr>
          <w:rFonts w:asciiTheme="majorBidi" w:hAnsiTheme="majorBidi" w:cstheme="majorBidi"/>
          <w:color w:val="000000" w:themeColor="text1"/>
          <w:sz w:val="24"/>
          <w:szCs w:val="24"/>
        </w:rPr>
        <w:t xml:space="preserve"> dkk</w:t>
      </w:r>
      <w:r w:rsidRPr="00073C32">
        <w:rPr>
          <w:rFonts w:asciiTheme="majorBidi" w:hAnsiTheme="majorBidi" w:cstheme="majorBidi"/>
          <w:color w:val="000000" w:themeColor="text1"/>
          <w:sz w:val="24"/>
          <w:szCs w:val="24"/>
          <w:lang w:val="id-ID"/>
        </w:rPr>
        <w:t xml:space="preserve"> (</w:t>
      </w:r>
      <w:r w:rsidRPr="00073C32">
        <w:rPr>
          <w:rFonts w:asciiTheme="majorBidi" w:hAnsiTheme="majorBidi" w:cstheme="majorBidi"/>
          <w:color w:val="000000" w:themeColor="text1"/>
          <w:sz w:val="24"/>
          <w:szCs w:val="24"/>
        </w:rPr>
        <w:t>2015</w:t>
      </w:r>
      <w:r w:rsidRPr="00073C32">
        <w:rPr>
          <w:rFonts w:asciiTheme="majorBidi" w:hAnsiTheme="majorBidi" w:cstheme="majorBidi"/>
          <w:color w:val="000000" w:themeColor="text1"/>
          <w:sz w:val="24"/>
          <w:szCs w:val="24"/>
          <w:lang w:val="id-ID"/>
        </w:rPr>
        <w:t>) p</w:t>
      </w:r>
      <w:r w:rsidRPr="00073C32">
        <w:rPr>
          <w:rFonts w:asciiTheme="majorBidi" w:hAnsiTheme="majorBidi" w:cstheme="majorBidi"/>
          <w:color w:val="000000" w:themeColor="text1"/>
          <w:sz w:val="24"/>
          <w:szCs w:val="24"/>
        </w:rPr>
        <w:t>ada stadium dini kanker serviks ini tidak menunjukan gejala atau tanda</w:t>
      </w:r>
      <w:r>
        <w:rPr>
          <w:rFonts w:asciiTheme="majorBidi" w:hAnsiTheme="majorBidi" w:cstheme="majorBidi"/>
          <w:color w:val="000000" w:themeColor="text1"/>
          <w:sz w:val="24"/>
          <w:szCs w:val="24"/>
        </w:rPr>
        <w:t>-</w:t>
      </w:r>
      <w:r w:rsidRPr="00073C32">
        <w:rPr>
          <w:rFonts w:asciiTheme="majorBidi" w:hAnsiTheme="majorBidi" w:cstheme="majorBidi"/>
          <w:color w:val="000000" w:themeColor="text1"/>
          <w:sz w:val="24"/>
          <w:szCs w:val="24"/>
        </w:rPr>
        <w:t>tanda yang spesifik bahkan tidak ada gejala sama sekali. Penggandaan sel yang tidak menuruti aturan yang normal itu dapat membentuk tumor atau kadang</w:t>
      </w:r>
      <w:r>
        <w:rPr>
          <w:rFonts w:asciiTheme="majorBidi" w:hAnsiTheme="majorBidi" w:cstheme="majorBidi"/>
          <w:color w:val="000000" w:themeColor="text1"/>
          <w:sz w:val="24"/>
          <w:szCs w:val="24"/>
        </w:rPr>
        <w:t>-</w:t>
      </w:r>
      <w:r w:rsidRPr="00073C32">
        <w:rPr>
          <w:rFonts w:asciiTheme="majorBidi" w:hAnsiTheme="majorBidi" w:cstheme="majorBidi"/>
          <w:color w:val="000000" w:themeColor="text1"/>
          <w:sz w:val="24"/>
          <w:szCs w:val="24"/>
        </w:rPr>
        <w:t>kadang seperti luka atau borok yang memberi keluhan atau gejala keputihan berbau dan perdarahan. Setelah pada stadium lanjut barulah gejala yang jelas nampak, yaitu:</w:t>
      </w:r>
    </w:p>
    <w:p w:rsidR="00FF576F" w:rsidRPr="005E0F37" w:rsidRDefault="00FF576F" w:rsidP="00FF576F">
      <w:pPr>
        <w:pStyle w:val="ListParagraph"/>
        <w:numPr>
          <w:ilvl w:val="1"/>
          <w:numId w:val="18"/>
        </w:numPr>
        <w:spacing w:line="480" w:lineRule="auto"/>
        <w:ind w:left="144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Keputihan tidak normal</w:t>
      </w:r>
    </w:p>
    <w:p w:rsidR="00FF576F" w:rsidRPr="005E0F37" w:rsidRDefault="00FF576F" w:rsidP="00FF576F">
      <w:pPr>
        <w:pStyle w:val="ListParagraph"/>
        <w:spacing w:line="480" w:lineRule="auto"/>
        <w:ind w:left="1440" w:firstLine="540"/>
        <w:jc w:val="both"/>
        <w:rPr>
          <w:rFonts w:asciiTheme="majorBidi" w:hAnsiTheme="majorBidi" w:cstheme="majorBidi"/>
          <w:color w:val="000000" w:themeColor="text1"/>
          <w:sz w:val="24"/>
          <w:szCs w:val="24"/>
        </w:rPr>
      </w:pPr>
      <w:r w:rsidRPr="005E0F37">
        <w:rPr>
          <w:rFonts w:asciiTheme="majorBidi" w:hAnsiTheme="majorBidi" w:cstheme="majorBidi"/>
          <w:color w:val="000000" w:themeColor="text1"/>
          <w:sz w:val="24"/>
          <w:szCs w:val="24"/>
        </w:rPr>
        <w:t xml:space="preserve">Keputihan tidak normal ini biasanya disebut dengan nama keputihan patologis. Keputihan ini disebabkan jamur, bakteri, ataupun virus. Jika lendir keputihan berwarna putih kekuningan atau kuning kehijauan, berbau, menyebabkan rasa gatal yang teramat sangat dan bahkan nyeri, maka </w:t>
      </w:r>
      <w:r w:rsidRPr="005E0F37">
        <w:rPr>
          <w:rFonts w:asciiTheme="majorBidi" w:hAnsiTheme="majorBidi" w:cstheme="majorBidi"/>
          <w:color w:val="000000" w:themeColor="text1"/>
          <w:sz w:val="24"/>
          <w:szCs w:val="24"/>
        </w:rPr>
        <w:lastRenderedPageBreak/>
        <w:t xml:space="preserve">kemungkinan besar disebabkan jamur. Misalnya jamur Candida albicans, trichomonas vaginalis, atau Neisseria gonorrhea. </w:t>
      </w:r>
    </w:p>
    <w:p w:rsidR="00FF576F" w:rsidRPr="00173AF5" w:rsidRDefault="00FF576F" w:rsidP="00FF576F">
      <w:pPr>
        <w:pStyle w:val="ListParagraph"/>
        <w:numPr>
          <w:ilvl w:val="1"/>
          <w:numId w:val="18"/>
        </w:numPr>
        <w:spacing w:line="480" w:lineRule="auto"/>
        <w:ind w:left="144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Perdarahan tidak normal</w:t>
      </w:r>
    </w:p>
    <w:p w:rsidR="00FF576F" w:rsidRDefault="00FF576F" w:rsidP="00FF576F">
      <w:pPr>
        <w:pStyle w:val="ListParagraph"/>
        <w:spacing w:line="480" w:lineRule="auto"/>
        <w:ind w:left="1418" w:firstLine="562"/>
        <w:jc w:val="both"/>
        <w:rPr>
          <w:rFonts w:asciiTheme="majorBidi" w:hAnsiTheme="majorBidi" w:cstheme="majorBidi"/>
          <w:color w:val="000000" w:themeColor="text1"/>
          <w:sz w:val="24"/>
          <w:szCs w:val="24"/>
          <w:lang w:val="id-ID"/>
        </w:rPr>
      </w:pPr>
      <w:r w:rsidRPr="00173AF5">
        <w:rPr>
          <w:rFonts w:asciiTheme="majorBidi" w:hAnsiTheme="majorBidi" w:cstheme="majorBidi"/>
          <w:color w:val="000000" w:themeColor="text1"/>
          <w:sz w:val="24"/>
          <w:szCs w:val="24"/>
        </w:rPr>
        <w:t>Gejala kedua yang biasanya dialami penderita kanker serviks adalah mendapatk</w:t>
      </w:r>
      <w:r>
        <w:rPr>
          <w:rFonts w:asciiTheme="majorBidi" w:hAnsiTheme="majorBidi" w:cstheme="majorBidi"/>
          <w:color w:val="000000" w:themeColor="text1"/>
          <w:sz w:val="24"/>
          <w:szCs w:val="24"/>
        </w:rPr>
        <w:t>an perdarahan yang tidak normal</w:t>
      </w:r>
      <w:r>
        <w:rPr>
          <w:rFonts w:asciiTheme="majorBidi" w:hAnsiTheme="majorBidi" w:cstheme="majorBidi"/>
          <w:color w:val="000000" w:themeColor="text1"/>
          <w:sz w:val="24"/>
          <w:szCs w:val="24"/>
          <w:lang w:val="id-ID"/>
        </w:rPr>
        <w:t xml:space="preserve">, </w:t>
      </w:r>
      <w:r w:rsidRPr="00173AF5">
        <w:rPr>
          <w:rFonts w:asciiTheme="majorBidi" w:hAnsiTheme="majorBidi" w:cstheme="majorBidi"/>
          <w:color w:val="000000" w:themeColor="text1"/>
          <w:sz w:val="24"/>
          <w:szCs w:val="24"/>
        </w:rPr>
        <w:t>antara lain:</w:t>
      </w:r>
    </w:p>
    <w:p w:rsidR="00FF576F" w:rsidRPr="00173AF5" w:rsidRDefault="00FF576F" w:rsidP="00FF576F">
      <w:pPr>
        <w:pStyle w:val="ListParagraph"/>
        <w:numPr>
          <w:ilvl w:val="1"/>
          <w:numId w:val="21"/>
        </w:numPr>
        <w:spacing w:line="480" w:lineRule="auto"/>
        <w:ind w:left="180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perdarahan selama atau setelah berhubungan seksual,</w:t>
      </w:r>
    </w:p>
    <w:p w:rsidR="00FF576F" w:rsidRPr="00173AF5" w:rsidRDefault="00FF576F" w:rsidP="00FF576F">
      <w:pPr>
        <w:pStyle w:val="ListParagraph"/>
        <w:numPr>
          <w:ilvl w:val="1"/>
          <w:numId w:val="21"/>
        </w:numPr>
        <w:spacing w:line="480" w:lineRule="auto"/>
        <w:ind w:left="180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perdarahan setelah melakukan pemeriksaan panggul,</w:t>
      </w:r>
    </w:p>
    <w:p w:rsidR="00FF576F" w:rsidRPr="00173AF5" w:rsidRDefault="00FF576F" w:rsidP="00FF576F">
      <w:pPr>
        <w:pStyle w:val="ListParagraph"/>
        <w:numPr>
          <w:ilvl w:val="1"/>
          <w:numId w:val="21"/>
        </w:numPr>
        <w:spacing w:line="480" w:lineRule="auto"/>
        <w:ind w:left="180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perdarahan setelah mengalami menopause, dan</w:t>
      </w:r>
    </w:p>
    <w:p w:rsidR="00FF576F" w:rsidRPr="00CC59B3" w:rsidRDefault="00FF576F" w:rsidP="00FF576F">
      <w:pPr>
        <w:pStyle w:val="ListParagraph"/>
        <w:numPr>
          <w:ilvl w:val="1"/>
          <w:numId w:val="21"/>
        </w:numPr>
        <w:spacing w:line="480" w:lineRule="auto"/>
        <w:ind w:left="180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perdarahan saat memaksa buang air besar</w:t>
      </w:r>
    </w:p>
    <w:p w:rsidR="00FF576F" w:rsidRPr="00173AF5" w:rsidRDefault="00FF576F" w:rsidP="00FF576F">
      <w:pPr>
        <w:pStyle w:val="ListParagraph"/>
        <w:numPr>
          <w:ilvl w:val="1"/>
          <w:numId w:val="18"/>
        </w:numPr>
        <w:spacing w:line="480" w:lineRule="auto"/>
        <w:ind w:left="144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Mengalami rasa sakit yang aneh pada organ reproduksi</w:t>
      </w:r>
    </w:p>
    <w:p w:rsidR="00FF576F" w:rsidRDefault="00FF576F" w:rsidP="00FF576F">
      <w:pPr>
        <w:pStyle w:val="ListParagraph"/>
        <w:spacing w:line="480" w:lineRule="auto"/>
        <w:ind w:left="1418" w:firstLine="562"/>
        <w:jc w:val="both"/>
        <w:rPr>
          <w:rFonts w:asciiTheme="majorBidi" w:hAnsiTheme="majorBidi" w:cstheme="majorBidi"/>
          <w:color w:val="000000" w:themeColor="text1"/>
          <w:sz w:val="24"/>
          <w:szCs w:val="24"/>
          <w:lang w:val="id-ID"/>
        </w:rPr>
      </w:pPr>
      <w:r w:rsidRPr="00173AF5">
        <w:rPr>
          <w:rFonts w:asciiTheme="majorBidi" w:hAnsiTheme="majorBidi" w:cstheme="majorBidi"/>
          <w:color w:val="000000" w:themeColor="text1"/>
          <w:sz w:val="24"/>
          <w:szCs w:val="24"/>
        </w:rPr>
        <w:t>Penderita kanker serviksakan mengalami sakit abnormal pada organ reproduksi pada situasi</w:t>
      </w:r>
      <w:r>
        <w:rPr>
          <w:rFonts w:asciiTheme="majorBidi" w:hAnsiTheme="majorBidi" w:cstheme="majorBidi"/>
          <w:color w:val="000000" w:themeColor="text1"/>
          <w:sz w:val="24"/>
          <w:szCs w:val="24"/>
        </w:rPr>
        <w:t>-</w:t>
      </w:r>
      <w:r w:rsidRPr="00173AF5">
        <w:rPr>
          <w:rFonts w:asciiTheme="majorBidi" w:hAnsiTheme="majorBidi" w:cstheme="majorBidi"/>
          <w:color w:val="000000" w:themeColor="text1"/>
          <w:sz w:val="24"/>
          <w:szCs w:val="24"/>
        </w:rPr>
        <w:t>situasi tertentu. Rasa sakit biasanya dirasakan pada vagina, perut bagian bawah, paha dan persendian panggul</w:t>
      </w:r>
      <w:r>
        <w:rPr>
          <w:rFonts w:asciiTheme="majorBidi" w:hAnsiTheme="majorBidi" w:cstheme="majorBidi"/>
          <w:color w:val="000000" w:themeColor="text1"/>
          <w:sz w:val="24"/>
          <w:szCs w:val="24"/>
        </w:rPr>
        <w:t xml:space="preserve"> (Savitri</w:t>
      </w:r>
      <w:r w:rsidRPr="00173AF5">
        <w:rPr>
          <w:rFonts w:asciiTheme="majorBidi" w:hAnsiTheme="majorBidi" w:cstheme="majorBidi"/>
          <w:color w:val="000000" w:themeColor="text1"/>
          <w:sz w:val="24"/>
          <w:szCs w:val="24"/>
        </w:rPr>
        <w:t xml:space="preserve"> dkk,2015).</w:t>
      </w:r>
    </w:p>
    <w:p w:rsidR="00FF576F" w:rsidRPr="00FD3815" w:rsidRDefault="00FF576F" w:rsidP="00FF576F">
      <w:pPr>
        <w:pStyle w:val="ListParagraph"/>
        <w:spacing w:line="480" w:lineRule="auto"/>
        <w:ind w:left="1418" w:firstLine="562"/>
        <w:jc w:val="both"/>
        <w:rPr>
          <w:rFonts w:asciiTheme="majorBidi" w:hAnsiTheme="majorBidi" w:cstheme="majorBidi"/>
          <w:color w:val="000000" w:themeColor="text1"/>
          <w:sz w:val="24"/>
          <w:szCs w:val="24"/>
          <w:lang w:val="id-ID"/>
        </w:rPr>
      </w:pPr>
      <w:r w:rsidRPr="00B64C6C">
        <w:rPr>
          <w:rFonts w:asciiTheme="majorBidi" w:hAnsiTheme="majorBidi" w:cstheme="majorBidi"/>
          <w:color w:val="000000" w:themeColor="text1"/>
          <w:sz w:val="24"/>
          <w:szCs w:val="24"/>
          <w:lang w:val="id-ID"/>
        </w:rPr>
        <w:t>Gejala kanker secara umum, yaitu terjadi pada waktu buang air besar (BAB)/ buang air kecil (BAK) ada perubahan, alat pencernaan terganggu, suara serak atau batuk tidak sembuh, payudara atau ditempat lain ada benjolan, andeng-andeng berubah sifat, darah/lendir abnormal, dan ada koreng yang tidak sembuh (Sabrida, 2015)</w:t>
      </w:r>
      <w:r w:rsidRPr="00FD3815">
        <w:rPr>
          <w:rFonts w:asciiTheme="majorBidi" w:hAnsiTheme="majorBidi" w:cstheme="majorBidi"/>
          <w:color w:val="000000" w:themeColor="text1"/>
          <w:sz w:val="24"/>
          <w:szCs w:val="24"/>
          <w:lang w:val="id-ID"/>
        </w:rPr>
        <w:t>.</w:t>
      </w:r>
    </w:p>
    <w:p w:rsidR="00FF576F" w:rsidRPr="00CC59B3" w:rsidRDefault="00FF576F" w:rsidP="00FF576F">
      <w:pPr>
        <w:pStyle w:val="ListParagraph"/>
        <w:spacing w:line="240" w:lineRule="auto"/>
        <w:ind w:left="1418" w:firstLine="562"/>
        <w:jc w:val="both"/>
        <w:rPr>
          <w:rFonts w:asciiTheme="majorBidi" w:hAnsiTheme="majorBidi" w:cstheme="majorBidi"/>
          <w:color w:val="000000" w:themeColor="text1"/>
          <w:sz w:val="24"/>
          <w:szCs w:val="24"/>
          <w:lang w:val="id-ID"/>
        </w:rPr>
      </w:pPr>
    </w:p>
    <w:p w:rsidR="00FF576F" w:rsidRPr="00FD3815" w:rsidRDefault="00FF576F" w:rsidP="00FF576F">
      <w:pPr>
        <w:pStyle w:val="ListParagraph"/>
        <w:numPr>
          <w:ilvl w:val="0"/>
          <w:numId w:val="18"/>
        </w:numPr>
        <w:spacing w:after="0" w:line="480" w:lineRule="auto"/>
        <w:ind w:left="1080"/>
        <w:jc w:val="both"/>
        <w:rPr>
          <w:rFonts w:asciiTheme="majorBidi" w:hAnsiTheme="majorBidi" w:cstheme="majorBidi"/>
          <w:b/>
          <w:color w:val="000000" w:themeColor="text1"/>
          <w:sz w:val="24"/>
          <w:szCs w:val="24"/>
        </w:rPr>
      </w:pPr>
      <w:r>
        <w:rPr>
          <w:rFonts w:asciiTheme="majorBidi" w:hAnsiTheme="majorBidi" w:cstheme="majorBidi"/>
          <w:b/>
          <w:bCs/>
          <w:color w:val="000000" w:themeColor="text1"/>
          <w:sz w:val="24"/>
          <w:szCs w:val="24"/>
          <w:lang w:val="id-ID"/>
        </w:rPr>
        <w:t>Etiologi</w:t>
      </w:r>
    </w:p>
    <w:p w:rsidR="00FF576F" w:rsidRPr="00FD3815" w:rsidRDefault="00FF576F" w:rsidP="00FF576F">
      <w:pPr>
        <w:pStyle w:val="ListParagraph"/>
        <w:spacing w:after="0" w:line="480" w:lineRule="auto"/>
        <w:ind w:left="1080" w:firstLine="540"/>
        <w:jc w:val="both"/>
        <w:rPr>
          <w:rFonts w:asciiTheme="majorBidi" w:hAnsiTheme="majorBidi" w:cstheme="majorBidi"/>
          <w:b/>
          <w:color w:val="000000" w:themeColor="text1"/>
          <w:sz w:val="24"/>
          <w:szCs w:val="24"/>
        </w:rPr>
      </w:pPr>
      <w:r w:rsidRPr="00FD3815">
        <w:rPr>
          <w:rFonts w:asciiTheme="majorBidi" w:hAnsiTheme="majorBidi" w:cstheme="majorBidi"/>
          <w:bCs/>
          <w:color w:val="000000" w:themeColor="text1"/>
          <w:sz w:val="24"/>
          <w:szCs w:val="24"/>
        </w:rPr>
        <w:t xml:space="preserve">Penyebab Kanker Servik Menurut </w:t>
      </w:r>
      <w:r w:rsidRPr="00FD3815">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Savitri</w:t>
      </w:r>
      <w:r w:rsidRPr="00FD3815">
        <w:rPr>
          <w:rFonts w:asciiTheme="majorBidi" w:hAnsiTheme="majorBidi" w:cstheme="majorBidi"/>
          <w:color w:val="000000" w:themeColor="text1"/>
          <w:sz w:val="24"/>
          <w:szCs w:val="24"/>
        </w:rPr>
        <w:t xml:space="preserve"> dkk, 2015)</w:t>
      </w:r>
      <w:r w:rsidRPr="00FD3815">
        <w:rPr>
          <w:rFonts w:asciiTheme="majorBidi" w:hAnsiTheme="majorBidi" w:cstheme="majorBidi"/>
          <w:color w:val="000000" w:themeColor="text1"/>
          <w:sz w:val="24"/>
          <w:szCs w:val="24"/>
          <w:lang w:val="id-ID"/>
        </w:rPr>
        <w:t xml:space="preserve"> dapat </w:t>
      </w:r>
      <w:r w:rsidRPr="00FD3815">
        <w:rPr>
          <w:rFonts w:asciiTheme="majorBidi" w:hAnsiTheme="majorBidi" w:cstheme="majorBidi"/>
          <w:color w:val="000000" w:themeColor="text1"/>
          <w:sz w:val="24"/>
          <w:szCs w:val="24"/>
        </w:rPr>
        <w:t xml:space="preserve"> dipicu oleh organisme yang sangat kecil, bahkan tidak mampu kita lihat dengan mata telanjang yaitu bernama </w:t>
      </w:r>
      <w:r w:rsidRPr="00FD3815">
        <w:rPr>
          <w:rFonts w:asciiTheme="majorBidi" w:hAnsiTheme="majorBidi" w:cstheme="majorBidi"/>
          <w:i/>
          <w:iCs/>
          <w:color w:val="000000" w:themeColor="text1"/>
          <w:sz w:val="24"/>
          <w:szCs w:val="24"/>
        </w:rPr>
        <w:t xml:space="preserve">Human Papilloma Virus </w:t>
      </w:r>
      <w:r w:rsidRPr="00FD3815">
        <w:rPr>
          <w:rFonts w:asciiTheme="majorBidi" w:hAnsiTheme="majorBidi" w:cstheme="majorBidi"/>
          <w:color w:val="000000" w:themeColor="text1"/>
          <w:sz w:val="24"/>
          <w:szCs w:val="24"/>
        </w:rPr>
        <w:t>(HPV) yang menyerang leher rahim. Proses infeksi HPV menjadi kanker serviks memerlukan waktu yang lama yaitu 10</w:t>
      </w:r>
      <w:r>
        <w:rPr>
          <w:rFonts w:asciiTheme="majorBidi" w:hAnsiTheme="majorBidi" w:cstheme="majorBidi"/>
          <w:color w:val="000000" w:themeColor="text1"/>
          <w:sz w:val="24"/>
          <w:szCs w:val="24"/>
        </w:rPr>
        <w:t>-</w:t>
      </w:r>
      <w:r w:rsidRPr="00FD3815">
        <w:rPr>
          <w:rFonts w:asciiTheme="majorBidi" w:hAnsiTheme="majorBidi" w:cstheme="majorBidi"/>
          <w:color w:val="000000" w:themeColor="text1"/>
          <w:sz w:val="24"/>
          <w:szCs w:val="24"/>
        </w:rPr>
        <w:t xml:space="preserve">20 tahun. </w:t>
      </w:r>
      <w:r w:rsidRPr="00FD3815">
        <w:rPr>
          <w:rFonts w:asciiTheme="majorBidi" w:hAnsiTheme="majorBidi" w:cstheme="majorBidi"/>
          <w:color w:val="000000" w:themeColor="text1"/>
          <w:sz w:val="24"/>
          <w:szCs w:val="24"/>
        </w:rPr>
        <w:lastRenderedPageBreak/>
        <w:t>Dari 100 jenis HPV, 10 diantaranya mampu meningkatkan resiko kanker serviks. Beberapa diantaranya adalah HPV jenis 16,</w:t>
      </w:r>
      <w:r w:rsidRPr="00FD3815">
        <w:rPr>
          <w:rFonts w:asciiTheme="majorBidi" w:hAnsiTheme="majorBidi" w:cstheme="majorBidi"/>
          <w:color w:val="000000" w:themeColor="text1"/>
          <w:sz w:val="24"/>
          <w:szCs w:val="24"/>
          <w:lang w:val="id-ID"/>
        </w:rPr>
        <w:t xml:space="preserve"> </w:t>
      </w:r>
      <w:r w:rsidRPr="00FD3815">
        <w:rPr>
          <w:rFonts w:asciiTheme="majorBidi" w:hAnsiTheme="majorBidi" w:cstheme="majorBidi"/>
          <w:color w:val="000000" w:themeColor="text1"/>
          <w:sz w:val="24"/>
          <w:szCs w:val="24"/>
        </w:rPr>
        <w:t>18,</w:t>
      </w:r>
      <w:r w:rsidRPr="00FD3815">
        <w:rPr>
          <w:rFonts w:asciiTheme="majorBidi" w:hAnsiTheme="majorBidi" w:cstheme="majorBidi"/>
          <w:color w:val="000000" w:themeColor="text1"/>
          <w:sz w:val="24"/>
          <w:szCs w:val="24"/>
          <w:lang w:val="id-ID"/>
        </w:rPr>
        <w:t xml:space="preserve"> </w:t>
      </w:r>
      <w:r w:rsidRPr="00FD3815">
        <w:rPr>
          <w:rFonts w:asciiTheme="majorBidi" w:hAnsiTheme="majorBidi" w:cstheme="majorBidi"/>
          <w:color w:val="000000" w:themeColor="text1"/>
          <w:sz w:val="24"/>
          <w:szCs w:val="24"/>
        </w:rPr>
        <w:t>31,</w:t>
      </w:r>
      <w:r w:rsidRPr="00FD3815">
        <w:rPr>
          <w:rFonts w:asciiTheme="majorBidi" w:hAnsiTheme="majorBidi" w:cstheme="majorBidi"/>
          <w:color w:val="000000" w:themeColor="text1"/>
          <w:sz w:val="24"/>
          <w:szCs w:val="24"/>
          <w:lang w:val="id-ID"/>
        </w:rPr>
        <w:t xml:space="preserve"> </w:t>
      </w:r>
      <w:r w:rsidRPr="00FD3815">
        <w:rPr>
          <w:rFonts w:asciiTheme="majorBidi" w:hAnsiTheme="majorBidi" w:cstheme="majorBidi"/>
          <w:color w:val="000000" w:themeColor="text1"/>
          <w:sz w:val="24"/>
          <w:szCs w:val="24"/>
        </w:rPr>
        <w:t>33,</w:t>
      </w:r>
      <w:r w:rsidRPr="00FD3815">
        <w:rPr>
          <w:rFonts w:asciiTheme="majorBidi" w:hAnsiTheme="majorBidi" w:cstheme="majorBidi"/>
          <w:color w:val="000000" w:themeColor="text1"/>
          <w:sz w:val="24"/>
          <w:szCs w:val="24"/>
          <w:lang w:val="id-ID"/>
        </w:rPr>
        <w:t xml:space="preserve"> </w:t>
      </w:r>
      <w:r w:rsidRPr="00FD3815">
        <w:rPr>
          <w:rFonts w:asciiTheme="majorBidi" w:hAnsiTheme="majorBidi" w:cstheme="majorBidi"/>
          <w:color w:val="000000" w:themeColor="text1"/>
          <w:sz w:val="24"/>
          <w:szCs w:val="24"/>
        </w:rPr>
        <w:t>35,</w:t>
      </w:r>
      <w:r w:rsidRPr="00FD3815">
        <w:rPr>
          <w:rFonts w:asciiTheme="majorBidi" w:hAnsiTheme="majorBidi" w:cstheme="majorBidi"/>
          <w:color w:val="000000" w:themeColor="text1"/>
          <w:sz w:val="24"/>
          <w:szCs w:val="24"/>
          <w:lang w:val="id-ID"/>
        </w:rPr>
        <w:t xml:space="preserve"> </w:t>
      </w:r>
      <w:r w:rsidRPr="00FD3815">
        <w:rPr>
          <w:rFonts w:asciiTheme="majorBidi" w:hAnsiTheme="majorBidi" w:cstheme="majorBidi"/>
          <w:color w:val="000000" w:themeColor="text1"/>
          <w:sz w:val="24"/>
          <w:szCs w:val="24"/>
        </w:rPr>
        <w:t>39,</w:t>
      </w:r>
      <w:r w:rsidRPr="00FD3815">
        <w:rPr>
          <w:rFonts w:asciiTheme="majorBidi" w:hAnsiTheme="majorBidi" w:cstheme="majorBidi"/>
          <w:color w:val="000000" w:themeColor="text1"/>
          <w:sz w:val="24"/>
          <w:szCs w:val="24"/>
          <w:lang w:val="id-ID"/>
        </w:rPr>
        <w:t xml:space="preserve"> </w:t>
      </w:r>
      <w:r w:rsidRPr="00FD3815">
        <w:rPr>
          <w:rFonts w:asciiTheme="majorBidi" w:hAnsiTheme="majorBidi" w:cstheme="majorBidi"/>
          <w:color w:val="000000" w:themeColor="text1"/>
          <w:sz w:val="24"/>
          <w:szCs w:val="24"/>
        </w:rPr>
        <w:t>45,</w:t>
      </w:r>
      <w:r w:rsidRPr="00FD3815">
        <w:rPr>
          <w:rFonts w:asciiTheme="majorBidi" w:hAnsiTheme="majorBidi" w:cstheme="majorBidi"/>
          <w:color w:val="000000" w:themeColor="text1"/>
          <w:sz w:val="24"/>
          <w:szCs w:val="24"/>
          <w:lang w:val="id-ID"/>
        </w:rPr>
        <w:t xml:space="preserve"> </w:t>
      </w:r>
      <w:r w:rsidRPr="00FD3815">
        <w:rPr>
          <w:rFonts w:asciiTheme="majorBidi" w:hAnsiTheme="majorBidi" w:cstheme="majorBidi"/>
          <w:color w:val="000000" w:themeColor="text1"/>
          <w:sz w:val="24"/>
          <w:szCs w:val="24"/>
        </w:rPr>
        <w:t>51,</w:t>
      </w:r>
      <w:r w:rsidRPr="00FD3815">
        <w:rPr>
          <w:rFonts w:asciiTheme="majorBidi" w:hAnsiTheme="majorBidi" w:cstheme="majorBidi"/>
          <w:color w:val="000000" w:themeColor="text1"/>
          <w:sz w:val="24"/>
          <w:szCs w:val="24"/>
          <w:lang w:val="id-ID"/>
        </w:rPr>
        <w:t xml:space="preserve"> </w:t>
      </w:r>
      <w:r w:rsidRPr="00FD3815">
        <w:rPr>
          <w:rFonts w:asciiTheme="majorBidi" w:hAnsiTheme="majorBidi" w:cstheme="majorBidi"/>
          <w:color w:val="000000" w:themeColor="text1"/>
          <w:sz w:val="24"/>
          <w:szCs w:val="24"/>
        </w:rPr>
        <w:t>52,</w:t>
      </w:r>
      <w:r w:rsidRPr="00FD3815">
        <w:rPr>
          <w:rFonts w:asciiTheme="majorBidi" w:hAnsiTheme="majorBidi" w:cstheme="majorBidi"/>
          <w:color w:val="000000" w:themeColor="text1"/>
          <w:sz w:val="24"/>
          <w:szCs w:val="24"/>
          <w:lang w:val="id-ID"/>
        </w:rPr>
        <w:t xml:space="preserve"> </w:t>
      </w:r>
      <w:r w:rsidRPr="00FD3815">
        <w:rPr>
          <w:rFonts w:asciiTheme="majorBidi" w:hAnsiTheme="majorBidi" w:cstheme="majorBidi"/>
          <w:color w:val="000000" w:themeColor="text1"/>
          <w:sz w:val="24"/>
          <w:szCs w:val="24"/>
        </w:rPr>
        <w:t>dan 58. Tipe</w:t>
      </w:r>
      <w:r w:rsidRPr="00FD3815">
        <w:rPr>
          <w:rFonts w:asciiTheme="majorBidi" w:hAnsiTheme="majorBidi" w:cstheme="majorBidi"/>
          <w:color w:val="000000" w:themeColor="text1"/>
          <w:sz w:val="24"/>
          <w:szCs w:val="24"/>
          <w:lang w:val="id-ID"/>
        </w:rPr>
        <w:t>-</w:t>
      </w:r>
      <w:r w:rsidRPr="00FD3815">
        <w:rPr>
          <w:rFonts w:asciiTheme="majorBidi" w:hAnsiTheme="majorBidi" w:cstheme="majorBidi"/>
          <w:color w:val="000000" w:themeColor="text1"/>
          <w:sz w:val="24"/>
          <w:szCs w:val="24"/>
        </w:rPr>
        <w:t xml:space="preserve">tipe ini meningkatkan risiko terkena kanker serviks, vulva, dan vagina pada wanita, kanker penis pada pria, kanker anal, dan kanker mulut pada pria dan wanita. </w:t>
      </w:r>
    </w:p>
    <w:p w:rsidR="00FF576F" w:rsidRPr="00173AF5" w:rsidRDefault="00FF576F" w:rsidP="00FF576F">
      <w:pPr>
        <w:spacing w:after="0" w:line="240" w:lineRule="auto"/>
        <w:ind w:left="993" w:firstLine="425"/>
        <w:jc w:val="both"/>
        <w:rPr>
          <w:rFonts w:asciiTheme="majorBidi" w:hAnsiTheme="majorBidi" w:cstheme="majorBidi"/>
          <w:color w:val="000000" w:themeColor="text1"/>
          <w:sz w:val="24"/>
          <w:szCs w:val="24"/>
        </w:rPr>
      </w:pPr>
    </w:p>
    <w:p w:rsidR="00FF576F" w:rsidRPr="00CC59B3" w:rsidRDefault="00FF576F" w:rsidP="00FF576F">
      <w:pPr>
        <w:pStyle w:val="ListParagraph"/>
        <w:numPr>
          <w:ilvl w:val="0"/>
          <w:numId w:val="18"/>
        </w:numPr>
        <w:spacing w:after="0" w:line="480" w:lineRule="auto"/>
        <w:ind w:left="1080"/>
        <w:jc w:val="both"/>
        <w:rPr>
          <w:rFonts w:asciiTheme="majorBidi" w:hAnsiTheme="majorBidi" w:cstheme="majorBidi"/>
          <w:b/>
          <w:color w:val="000000" w:themeColor="text1"/>
          <w:sz w:val="24"/>
          <w:szCs w:val="24"/>
        </w:rPr>
      </w:pPr>
      <w:r w:rsidRPr="00CC59B3">
        <w:rPr>
          <w:rFonts w:asciiTheme="majorBidi" w:hAnsiTheme="majorBidi" w:cstheme="majorBidi"/>
          <w:b/>
          <w:bCs/>
          <w:color w:val="000000" w:themeColor="text1"/>
          <w:sz w:val="24"/>
          <w:szCs w:val="24"/>
        </w:rPr>
        <w:t>Faktor resiko</w:t>
      </w:r>
    </w:p>
    <w:p w:rsidR="00FF576F" w:rsidRPr="00CC59B3" w:rsidRDefault="00FF576F" w:rsidP="00FF576F">
      <w:pPr>
        <w:pStyle w:val="ListParagraph"/>
        <w:spacing w:after="0" w:line="480" w:lineRule="auto"/>
        <w:ind w:left="1080" w:firstLine="540"/>
        <w:jc w:val="both"/>
        <w:rPr>
          <w:rFonts w:asciiTheme="majorBidi" w:hAnsiTheme="majorBidi" w:cstheme="majorBidi"/>
          <w:b/>
          <w:color w:val="000000" w:themeColor="text1"/>
          <w:sz w:val="24"/>
          <w:szCs w:val="24"/>
        </w:rPr>
      </w:pPr>
      <w:r w:rsidRPr="00CC59B3">
        <w:rPr>
          <w:rFonts w:asciiTheme="majorBidi" w:hAnsiTheme="majorBidi" w:cstheme="majorBidi"/>
          <w:color w:val="000000" w:themeColor="text1"/>
          <w:sz w:val="24"/>
          <w:szCs w:val="24"/>
        </w:rPr>
        <w:t>Menurut Manuaba (2010) Faktor yang dapat menyebabkan terjadinya kanker leher rahim yaitu :</w:t>
      </w:r>
    </w:p>
    <w:p w:rsidR="00FF576F" w:rsidRPr="00173AF5" w:rsidRDefault="00FF576F" w:rsidP="00FF576F">
      <w:pPr>
        <w:pStyle w:val="ListParagraph"/>
        <w:numPr>
          <w:ilvl w:val="0"/>
          <w:numId w:val="22"/>
        </w:numPr>
        <w:spacing w:line="480" w:lineRule="auto"/>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Aktifitas seksual sebelum usia 20 tahun</w:t>
      </w:r>
    </w:p>
    <w:p w:rsidR="00FF576F" w:rsidRPr="00173AF5" w:rsidRDefault="00FF576F" w:rsidP="00FF576F">
      <w:pPr>
        <w:pStyle w:val="ListParagraph"/>
        <w:numPr>
          <w:ilvl w:val="0"/>
          <w:numId w:val="22"/>
        </w:numPr>
        <w:spacing w:line="480" w:lineRule="auto"/>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Berganti</w:t>
      </w:r>
      <w:r>
        <w:rPr>
          <w:rFonts w:asciiTheme="majorBidi" w:hAnsiTheme="majorBidi" w:cstheme="majorBidi"/>
          <w:color w:val="000000" w:themeColor="text1"/>
          <w:sz w:val="24"/>
          <w:szCs w:val="24"/>
        </w:rPr>
        <w:t>-</w:t>
      </w:r>
      <w:r w:rsidRPr="00173AF5">
        <w:rPr>
          <w:rFonts w:asciiTheme="majorBidi" w:hAnsiTheme="majorBidi" w:cstheme="majorBidi"/>
          <w:color w:val="000000" w:themeColor="text1"/>
          <w:sz w:val="24"/>
          <w:szCs w:val="24"/>
        </w:rPr>
        <w:t>ganti pasangan seksual</w:t>
      </w:r>
    </w:p>
    <w:p w:rsidR="00FF576F" w:rsidRPr="00173AF5" w:rsidRDefault="00FF576F" w:rsidP="00FF576F">
      <w:pPr>
        <w:pStyle w:val="ListParagraph"/>
        <w:numPr>
          <w:ilvl w:val="0"/>
          <w:numId w:val="22"/>
        </w:numPr>
        <w:spacing w:line="480" w:lineRule="auto"/>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Paritas yang tinggi</w:t>
      </w:r>
    </w:p>
    <w:p w:rsidR="00FF576F" w:rsidRPr="00173AF5" w:rsidRDefault="00FF576F" w:rsidP="00FF576F">
      <w:pPr>
        <w:pStyle w:val="ListParagraph"/>
        <w:numPr>
          <w:ilvl w:val="0"/>
          <w:numId w:val="22"/>
        </w:numPr>
        <w:spacing w:line="480" w:lineRule="auto"/>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Pengunaan kontrasepsi oral jangka panjang</w:t>
      </w:r>
    </w:p>
    <w:p w:rsidR="00FF576F" w:rsidRPr="00173AF5" w:rsidRDefault="00FF576F" w:rsidP="00FF576F">
      <w:pPr>
        <w:pStyle w:val="ListParagraph"/>
        <w:numPr>
          <w:ilvl w:val="0"/>
          <w:numId w:val="22"/>
        </w:numPr>
        <w:spacing w:line="480" w:lineRule="auto"/>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Infeksi Klamidia</w:t>
      </w:r>
    </w:p>
    <w:p w:rsidR="00FF576F" w:rsidRPr="00173AF5" w:rsidRDefault="00FF576F" w:rsidP="00FF576F">
      <w:pPr>
        <w:pStyle w:val="ListParagraph"/>
        <w:numPr>
          <w:ilvl w:val="0"/>
          <w:numId w:val="22"/>
        </w:numPr>
        <w:spacing w:line="480" w:lineRule="auto"/>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Ibu atau saudara perempuan yang memiliki kanker servik</w:t>
      </w:r>
    </w:p>
    <w:p w:rsidR="00FF576F" w:rsidRPr="00173AF5" w:rsidRDefault="00FF576F" w:rsidP="00FF576F">
      <w:pPr>
        <w:pStyle w:val="ListParagraph"/>
        <w:numPr>
          <w:ilvl w:val="0"/>
          <w:numId w:val="22"/>
        </w:numPr>
        <w:spacing w:line="480" w:lineRule="auto"/>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Usia</w:t>
      </w:r>
    </w:p>
    <w:p w:rsidR="00FF576F" w:rsidRPr="00173AF5" w:rsidRDefault="00FF576F" w:rsidP="00FF576F">
      <w:pPr>
        <w:pStyle w:val="ListParagraph"/>
        <w:numPr>
          <w:ilvl w:val="0"/>
          <w:numId w:val="22"/>
        </w:numPr>
        <w:spacing w:line="480" w:lineRule="auto"/>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Defisiensi Nutrisi</w:t>
      </w:r>
    </w:p>
    <w:p w:rsidR="00FF576F" w:rsidRPr="00173AF5" w:rsidRDefault="00FF576F" w:rsidP="00FF576F">
      <w:pPr>
        <w:pStyle w:val="ListParagraph"/>
        <w:numPr>
          <w:ilvl w:val="0"/>
          <w:numId w:val="22"/>
        </w:numPr>
        <w:spacing w:line="480" w:lineRule="auto"/>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Perawatan orga reproduksi yang salah</w:t>
      </w:r>
    </w:p>
    <w:p w:rsidR="00FF576F" w:rsidRPr="00173AF5" w:rsidRDefault="00FF576F" w:rsidP="00FF576F">
      <w:pPr>
        <w:pStyle w:val="ListParagraph"/>
        <w:numPr>
          <w:ilvl w:val="0"/>
          <w:numId w:val="22"/>
        </w:numPr>
        <w:spacing w:line="480" w:lineRule="auto"/>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Kelebihan berat badan</w:t>
      </w:r>
    </w:p>
    <w:p w:rsidR="00FF576F" w:rsidRPr="00173AF5" w:rsidRDefault="00FF576F" w:rsidP="00FF576F">
      <w:pPr>
        <w:pStyle w:val="ListParagraph"/>
        <w:numPr>
          <w:ilvl w:val="0"/>
          <w:numId w:val="22"/>
        </w:numPr>
        <w:spacing w:line="480" w:lineRule="auto"/>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Hasil pap smear/ IVA sebelumnya yang tidak normal</w:t>
      </w:r>
    </w:p>
    <w:p w:rsidR="00FF576F" w:rsidRPr="00173AF5" w:rsidRDefault="00FF576F" w:rsidP="00FF576F">
      <w:pPr>
        <w:pStyle w:val="ListParagraph"/>
        <w:numPr>
          <w:ilvl w:val="0"/>
          <w:numId w:val="22"/>
        </w:numPr>
        <w:spacing w:line="480" w:lineRule="auto"/>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Kebiasaan merokok</w:t>
      </w:r>
    </w:p>
    <w:p w:rsidR="00FF576F" w:rsidRPr="00173AF5" w:rsidRDefault="00FF576F" w:rsidP="00FF576F">
      <w:pPr>
        <w:pStyle w:val="ListParagraph"/>
        <w:numPr>
          <w:ilvl w:val="0"/>
          <w:numId w:val="22"/>
        </w:numPr>
        <w:spacing w:line="480" w:lineRule="auto"/>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Penurunan daya tahan tubuh</w:t>
      </w:r>
    </w:p>
    <w:p w:rsidR="00FF576F" w:rsidRPr="008722D4" w:rsidRDefault="00FF576F" w:rsidP="00FF576F">
      <w:pPr>
        <w:pStyle w:val="ListParagraph"/>
        <w:numPr>
          <w:ilvl w:val="0"/>
          <w:numId w:val="22"/>
        </w:numPr>
        <w:spacing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Kemiskinan</w:t>
      </w:r>
      <w:r>
        <w:rPr>
          <w:rFonts w:asciiTheme="majorBidi" w:hAnsiTheme="majorBidi" w:cstheme="majorBidi"/>
          <w:color w:val="000000" w:themeColor="text1"/>
          <w:sz w:val="24"/>
          <w:szCs w:val="24"/>
          <w:lang w:val="id-ID"/>
        </w:rPr>
        <w:t>.</w:t>
      </w:r>
    </w:p>
    <w:p w:rsidR="00FF576F" w:rsidRPr="00173AF5" w:rsidRDefault="00FF576F" w:rsidP="00FF576F">
      <w:pPr>
        <w:pStyle w:val="ListParagraph"/>
        <w:spacing w:line="240" w:lineRule="auto"/>
        <w:ind w:left="1440"/>
        <w:jc w:val="both"/>
        <w:rPr>
          <w:rFonts w:asciiTheme="majorBidi" w:hAnsiTheme="majorBidi" w:cstheme="majorBidi"/>
          <w:color w:val="000000" w:themeColor="text1"/>
          <w:sz w:val="24"/>
          <w:szCs w:val="24"/>
        </w:rPr>
      </w:pPr>
    </w:p>
    <w:p w:rsidR="00FF576F" w:rsidRPr="008722D4" w:rsidRDefault="00FF576F" w:rsidP="00FF576F">
      <w:pPr>
        <w:pStyle w:val="ListParagraph"/>
        <w:numPr>
          <w:ilvl w:val="0"/>
          <w:numId w:val="18"/>
        </w:numPr>
        <w:spacing w:after="0" w:line="480" w:lineRule="auto"/>
        <w:ind w:left="1080"/>
        <w:jc w:val="both"/>
        <w:rPr>
          <w:rFonts w:asciiTheme="majorBidi" w:hAnsiTheme="majorBidi" w:cstheme="majorBidi"/>
          <w:b/>
          <w:bCs/>
          <w:color w:val="000000" w:themeColor="text1"/>
          <w:sz w:val="24"/>
          <w:szCs w:val="24"/>
        </w:rPr>
      </w:pPr>
      <w:r w:rsidRPr="008722D4">
        <w:rPr>
          <w:rFonts w:asciiTheme="majorBidi" w:hAnsiTheme="majorBidi" w:cstheme="majorBidi"/>
          <w:b/>
          <w:bCs/>
          <w:color w:val="000000" w:themeColor="text1"/>
          <w:sz w:val="24"/>
          <w:szCs w:val="24"/>
        </w:rPr>
        <w:t xml:space="preserve">Pencegahan </w:t>
      </w:r>
    </w:p>
    <w:p w:rsidR="00FF576F" w:rsidRPr="00173AF5" w:rsidRDefault="00FF576F" w:rsidP="00FF576F">
      <w:pPr>
        <w:spacing w:after="0" w:line="480" w:lineRule="auto"/>
        <w:ind w:firstLine="162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lastRenderedPageBreak/>
        <w:t>Cegah kanker dengan menerapkan perilaku CERDIK :</w:t>
      </w:r>
    </w:p>
    <w:p w:rsidR="00FF576F" w:rsidRPr="00173AF5" w:rsidRDefault="00FF576F" w:rsidP="00FF576F">
      <w:pPr>
        <w:pStyle w:val="ListParagraph"/>
        <w:numPr>
          <w:ilvl w:val="0"/>
          <w:numId w:val="23"/>
        </w:numPr>
        <w:spacing w:line="480" w:lineRule="auto"/>
        <w:ind w:left="144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Cek kesehatan secara berkala</w:t>
      </w:r>
    </w:p>
    <w:p w:rsidR="00FF576F" w:rsidRPr="00173AF5" w:rsidRDefault="00FF576F" w:rsidP="00FF576F">
      <w:pPr>
        <w:pStyle w:val="ListParagraph"/>
        <w:numPr>
          <w:ilvl w:val="0"/>
          <w:numId w:val="23"/>
        </w:numPr>
        <w:spacing w:line="480" w:lineRule="auto"/>
        <w:ind w:left="144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Enyahkan asap rokok</w:t>
      </w:r>
    </w:p>
    <w:p w:rsidR="00FF576F" w:rsidRPr="00173AF5" w:rsidRDefault="00FF576F" w:rsidP="00FF576F">
      <w:pPr>
        <w:pStyle w:val="ListParagraph"/>
        <w:numPr>
          <w:ilvl w:val="0"/>
          <w:numId w:val="23"/>
        </w:numPr>
        <w:spacing w:line="480" w:lineRule="auto"/>
        <w:ind w:left="144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Rajin aktifitas fisik</w:t>
      </w:r>
    </w:p>
    <w:p w:rsidR="00FF576F" w:rsidRPr="00173AF5" w:rsidRDefault="00FF576F" w:rsidP="00FF576F">
      <w:pPr>
        <w:pStyle w:val="ListParagraph"/>
        <w:numPr>
          <w:ilvl w:val="0"/>
          <w:numId w:val="23"/>
        </w:numPr>
        <w:spacing w:line="480" w:lineRule="auto"/>
        <w:ind w:left="144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Diet sehat dengan kalori seimbang</w:t>
      </w:r>
    </w:p>
    <w:p w:rsidR="00FF576F" w:rsidRPr="00173AF5" w:rsidRDefault="00FF576F" w:rsidP="00FF576F">
      <w:pPr>
        <w:pStyle w:val="ListParagraph"/>
        <w:numPr>
          <w:ilvl w:val="0"/>
          <w:numId w:val="23"/>
        </w:numPr>
        <w:spacing w:line="480" w:lineRule="auto"/>
        <w:ind w:left="144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Istirahat yang cukup</w:t>
      </w:r>
    </w:p>
    <w:p w:rsidR="00FF576F" w:rsidRPr="008722D4" w:rsidRDefault="00FF576F" w:rsidP="00FF576F">
      <w:pPr>
        <w:pStyle w:val="ListParagraph"/>
        <w:numPr>
          <w:ilvl w:val="0"/>
          <w:numId w:val="23"/>
        </w:numPr>
        <w:spacing w:line="480" w:lineRule="auto"/>
        <w:ind w:left="144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Kelola stress (Kemenkes</w:t>
      </w:r>
      <w:r>
        <w:rPr>
          <w:rFonts w:asciiTheme="majorBidi" w:hAnsiTheme="majorBidi" w:cstheme="majorBidi"/>
          <w:color w:val="000000" w:themeColor="text1"/>
          <w:sz w:val="24"/>
          <w:szCs w:val="24"/>
          <w:lang w:val="id-ID"/>
        </w:rPr>
        <w:t xml:space="preserve"> </w:t>
      </w:r>
      <w:r w:rsidRPr="00173AF5">
        <w:rPr>
          <w:rFonts w:asciiTheme="majorBidi" w:hAnsiTheme="majorBidi" w:cstheme="majorBidi"/>
          <w:color w:val="000000" w:themeColor="text1"/>
          <w:sz w:val="24"/>
          <w:szCs w:val="24"/>
        </w:rPr>
        <w:t>RI,</w:t>
      </w:r>
      <w:r>
        <w:rPr>
          <w:rFonts w:asciiTheme="majorBidi" w:hAnsiTheme="majorBidi" w:cstheme="majorBidi"/>
          <w:color w:val="000000" w:themeColor="text1"/>
          <w:sz w:val="24"/>
          <w:szCs w:val="24"/>
          <w:lang w:val="id-ID"/>
        </w:rPr>
        <w:t xml:space="preserve"> </w:t>
      </w:r>
      <w:r w:rsidRPr="00173AF5">
        <w:rPr>
          <w:rFonts w:asciiTheme="majorBidi" w:hAnsiTheme="majorBidi" w:cstheme="majorBidi"/>
          <w:color w:val="000000" w:themeColor="text1"/>
          <w:sz w:val="24"/>
          <w:szCs w:val="24"/>
        </w:rPr>
        <w:t>2015)</w:t>
      </w:r>
    </w:p>
    <w:p w:rsidR="00FF576F" w:rsidRDefault="00FF576F" w:rsidP="00FF576F">
      <w:pPr>
        <w:pStyle w:val="ListParagraph"/>
        <w:spacing w:line="240" w:lineRule="auto"/>
        <w:ind w:left="1440"/>
        <w:jc w:val="both"/>
        <w:rPr>
          <w:rFonts w:asciiTheme="majorBidi" w:hAnsiTheme="majorBidi" w:cstheme="majorBidi"/>
          <w:color w:val="000000" w:themeColor="text1"/>
          <w:sz w:val="24"/>
          <w:szCs w:val="24"/>
          <w:lang w:val="id-ID"/>
        </w:rPr>
      </w:pPr>
    </w:p>
    <w:p w:rsidR="00FF576F" w:rsidRPr="008722D4" w:rsidRDefault="00FF576F" w:rsidP="00FF576F">
      <w:pPr>
        <w:pStyle w:val="ListParagraph"/>
        <w:spacing w:line="480" w:lineRule="auto"/>
        <w:ind w:left="1440" w:firstLine="540"/>
        <w:jc w:val="both"/>
        <w:rPr>
          <w:rFonts w:asciiTheme="majorBidi" w:hAnsiTheme="majorBidi" w:cstheme="majorBidi"/>
          <w:color w:val="000000" w:themeColor="text1"/>
          <w:sz w:val="24"/>
          <w:szCs w:val="24"/>
        </w:rPr>
      </w:pPr>
      <w:r w:rsidRPr="008722D4">
        <w:rPr>
          <w:rFonts w:asciiTheme="majorBidi" w:hAnsiTheme="majorBidi" w:cstheme="majorBidi"/>
          <w:color w:val="000000" w:themeColor="text1"/>
          <w:sz w:val="24"/>
          <w:szCs w:val="24"/>
        </w:rPr>
        <w:t>Upaya yang dapat dilakukan untuk mencegah terjadinya kanker leher rahim adalah :</w:t>
      </w:r>
    </w:p>
    <w:p w:rsidR="00FF576F" w:rsidRPr="00173AF5" w:rsidRDefault="00FF576F" w:rsidP="00FF576F">
      <w:pPr>
        <w:pStyle w:val="ListParagraph"/>
        <w:numPr>
          <w:ilvl w:val="0"/>
          <w:numId w:val="24"/>
        </w:numPr>
        <w:spacing w:line="480" w:lineRule="auto"/>
        <w:ind w:left="144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Kenalkan vaksin HPV sejak belia</w:t>
      </w:r>
    </w:p>
    <w:p w:rsidR="00FF576F" w:rsidRPr="00173AF5" w:rsidRDefault="00FF576F" w:rsidP="00FF576F">
      <w:pPr>
        <w:pStyle w:val="ListParagraph"/>
        <w:numPr>
          <w:ilvl w:val="0"/>
          <w:numId w:val="24"/>
        </w:numPr>
        <w:spacing w:line="480" w:lineRule="auto"/>
        <w:ind w:left="144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Menghindari faktor resiko</w:t>
      </w:r>
    </w:p>
    <w:p w:rsidR="00FF576F" w:rsidRPr="008722D4" w:rsidRDefault="00FF576F" w:rsidP="00FF576F">
      <w:pPr>
        <w:pStyle w:val="ListParagraph"/>
        <w:numPr>
          <w:ilvl w:val="0"/>
          <w:numId w:val="24"/>
        </w:numPr>
        <w:spacing w:line="480" w:lineRule="auto"/>
        <w:ind w:left="1440"/>
        <w:jc w:val="both"/>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Melakukan pemeriksaan dini</w:t>
      </w:r>
    </w:p>
    <w:p w:rsidR="00FF576F" w:rsidRPr="00173AF5" w:rsidRDefault="00FF576F" w:rsidP="00FF576F">
      <w:pPr>
        <w:pStyle w:val="ListParagraph"/>
        <w:spacing w:line="240" w:lineRule="auto"/>
        <w:ind w:left="1440"/>
        <w:jc w:val="both"/>
        <w:rPr>
          <w:rFonts w:asciiTheme="majorBidi" w:hAnsiTheme="majorBidi" w:cstheme="majorBidi"/>
          <w:color w:val="000000" w:themeColor="text1"/>
          <w:sz w:val="24"/>
          <w:szCs w:val="24"/>
        </w:rPr>
      </w:pPr>
    </w:p>
    <w:p w:rsidR="00FF576F" w:rsidRPr="008722D4" w:rsidRDefault="00FF576F" w:rsidP="00FF576F">
      <w:pPr>
        <w:pStyle w:val="ListParagraph"/>
        <w:numPr>
          <w:ilvl w:val="0"/>
          <w:numId w:val="8"/>
        </w:numPr>
        <w:spacing w:after="0" w:line="480" w:lineRule="auto"/>
        <w:jc w:val="both"/>
        <w:rPr>
          <w:rFonts w:asciiTheme="majorBidi" w:hAnsiTheme="majorBidi" w:cstheme="majorBidi"/>
          <w:b/>
          <w:bCs/>
          <w:color w:val="000000" w:themeColor="text1"/>
          <w:sz w:val="24"/>
          <w:szCs w:val="24"/>
        </w:rPr>
      </w:pPr>
      <w:r w:rsidRPr="008722D4">
        <w:rPr>
          <w:rFonts w:asciiTheme="majorBidi" w:hAnsiTheme="majorBidi" w:cstheme="majorBidi"/>
          <w:b/>
          <w:bCs/>
          <w:color w:val="000000" w:themeColor="text1"/>
          <w:sz w:val="24"/>
          <w:szCs w:val="24"/>
        </w:rPr>
        <w:t>Konsep Minat</w:t>
      </w:r>
    </w:p>
    <w:p w:rsidR="00FF576F" w:rsidRPr="008722D4" w:rsidRDefault="00FF576F" w:rsidP="00FF576F">
      <w:pPr>
        <w:pStyle w:val="ListParagraph"/>
        <w:numPr>
          <w:ilvl w:val="0"/>
          <w:numId w:val="25"/>
        </w:numPr>
        <w:spacing w:after="0" w:line="480" w:lineRule="auto"/>
        <w:ind w:left="1080" w:right="-15"/>
        <w:jc w:val="both"/>
        <w:rPr>
          <w:rFonts w:ascii="Times New Roman" w:hAnsi="Times New Roman" w:cs="Times New Roman"/>
          <w:color w:val="000000" w:themeColor="text1"/>
          <w:sz w:val="24"/>
        </w:rPr>
      </w:pPr>
      <w:r w:rsidRPr="008722D4">
        <w:rPr>
          <w:rFonts w:ascii="Times New Roman" w:hAnsi="Times New Roman" w:cs="Times New Roman"/>
          <w:b/>
          <w:color w:val="000000" w:themeColor="text1"/>
          <w:sz w:val="24"/>
        </w:rPr>
        <w:t xml:space="preserve">Pengertian Minat </w:t>
      </w:r>
    </w:p>
    <w:p w:rsidR="00FF576F" w:rsidRDefault="00FF576F" w:rsidP="00FF576F">
      <w:pPr>
        <w:pStyle w:val="ListParagraph"/>
        <w:spacing w:after="0" w:line="480" w:lineRule="auto"/>
        <w:ind w:left="1080" w:right="-15" w:firstLine="540"/>
        <w:jc w:val="both"/>
        <w:rPr>
          <w:rFonts w:ascii="Times New Roman" w:hAnsi="Times New Roman" w:cs="Times New Roman"/>
          <w:color w:val="000000" w:themeColor="text1"/>
          <w:sz w:val="24"/>
          <w:lang w:val="id-ID"/>
        </w:rPr>
      </w:pPr>
      <w:r w:rsidRPr="008722D4">
        <w:rPr>
          <w:rFonts w:ascii="Times New Roman" w:hAnsi="Times New Roman" w:cs="Times New Roman"/>
          <w:color w:val="000000" w:themeColor="text1"/>
          <w:sz w:val="24"/>
        </w:rPr>
        <w:t>Minat adalah suatu rasa lebih suka dan rasa ketertarikan pada suatu hal atau aktivitas, memperhatikan dan mengenang beberapa kegiatan tanpa ada yang menyuruh (Azwar, 2013). Minat pada dasarnya merupakan penerimaan akan sesuatu hubungan antara diri sendiri dengan sesuatu di luar diri. Minat sangat besar pangaruhnya dalam mencapai prestasi dalam suatu pekerjaan, jabatan atau karir. Tidak akan mungkin orang yang tidak berminat terhadap suatu pekerjaan dapat menyelesaikan pekerjaan tersebut dengan baik. Minat dapat diartikan sebagai rasa senang atau tidak senang dalam menghadapi suatu objek (</w:t>
      </w:r>
      <w:r>
        <w:rPr>
          <w:rFonts w:ascii="Times New Roman" w:hAnsi="Times New Roman" w:cs="Times New Roman"/>
          <w:color w:val="000000" w:themeColor="text1"/>
          <w:sz w:val="24"/>
        </w:rPr>
        <w:t>Gunawan, 2013</w:t>
      </w:r>
      <w:r w:rsidRPr="008722D4">
        <w:rPr>
          <w:rFonts w:ascii="Times New Roman" w:hAnsi="Times New Roman" w:cs="Times New Roman"/>
          <w:color w:val="000000" w:themeColor="text1"/>
          <w:sz w:val="24"/>
        </w:rPr>
        <w:t>).</w:t>
      </w:r>
    </w:p>
    <w:p w:rsidR="00FF576F" w:rsidRDefault="00FF576F" w:rsidP="00FF576F">
      <w:pPr>
        <w:pStyle w:val="ListParagraph"/>
        <w:spacing w:after="0" w:line="480" w:lineRule="auto"/>
        <w:ind w:left="1080" w:right="-15" w:firstLine="540"/>
        <w:jc w:val="both"/>
        <w:rPr>
          <w:rFonts w:ascii="Times New Roman" w:hAnsi="Times New Roman" w:cs="Times New Roman"/>
          <w:color w:val="000000" w:themeColor="text1"/>
          <w:sz w:val="24"/>
          <w:lang w:val="id-ID"/>
        </w:rPr>
      </w:pPr>
      <w:r w:rsidRPr="00173AF5">
        <w:rPr>
          <w:rFonts w:ascii="Times New Roman" w:hAnsi="Times New Roman" w:cs="Times New Roman"/>
          <w:color w:val="000000" w:themeColor="text1"/>
          <w:sz w:val="24"/>
        </w:rPr>
        <w:lastRenderedPageBreak/>
        <w:t>Minat sebagai kesukaaan terhadap kegiatan melebihi kegiatan lainnya. Ini berarti minat berhubungan dengan nilai-nilai yang membuat seseorang mempunyai pilihan dalam hidupnya. Merupakan suatu perangkat mental yang terdiri dari suatu campuran antara perasaan, harapan, pendirian, prasangka, rasa takut atau kecenderungan-kecenderungan lain. Sama dengan perangkat mental lainnya, minat dapat dilihat dan diukur dari respon yang dihasilkan. Minat berfungsi sebagai daya penggerak yang mengarahkan seseorang melakukan kegiatan tertentu yang spesifik. Minat mempunyai karakteristik pokok, yaitu melakukan kegiatan yang dipilih sendiri dan menyenangkan sehingga dapat membentuk suatu kebiasaan dalam diri seseorang (minat lebih dekat dengan perilaku) (Ginting, 2005 dalam Nasution, 2011). Slameto (2010) mengemukakan bahwa minat pada dasarnya adalah penerimaan akan suatu hubungan antara diri sendiri dengan sesuatu di luar diri. Semakin kuat atau dekat hubungan tersebut semakin besar minat.</w:t>
      </w:r>
    </w:p>
    <w:p w:rsidR="00FF576F" w:rsidRPr="008722D4" w:rsidRDefault="00FF576F" w:rsidP="00FF576F">
      <w:pPr>
        <w:pStyle w:val="ListParagraph"/>
        <w:spacing w:after="0" w:line="240" w:lineRule="auto"/>
        <w:ind w:left="1080" w:right="-15" w:firstLine="540"/>
        <w:jc w:val="both"/>
        <w:rPr>
          <w:rFonts w:ascii="Times New Roman" w:hAnsi="Times New Roman" w:cs="Times New Roman"/>
          <w:color w:val="000000" w:themeColor="text1"/>
          <w:sz w:val="24"/>
          <w:lang w:val="id-ID"/>
        </w:rPr>
      </w:pPr>
    </w:p>
    <w:p w:rsidR="00FF576F" w:rsidRPr="008722D4" w:rsidRDefault="00FF576F" w:rsidP="00FF576F">
      <w:pPr>
        <w:pStyle w:val="ListParagraph"/>
        <w:numPr>
          <w:ilvl w:val="0"/>
          <w:numId w:val="25"/>
        </w:numPr>
        <w:spacing w:after="0" w:line="480" w:lineRule="auto"/>
        <w:ind w:left="1080" w:right="-15"/>
        <w:jc w:val="both"/>
        <w:rPr>
          <w:rFonts w:ascii="Times New Roman" w:hAnsi="Times New Roman" w:cs="Times New Roman"/>
          <w:color w:val="000000" w:themeColor="text1"/>
          <w:sz w:val="24"/>
        </w:rPr>
      </w:pPr>
      <w:r w:rsidRPr="008722D4">
        <w:rPr>
          <w:rFonts w:ascii="Times New Roman" w:hAnsi="Times New Roman" w:cs="Times New Roman"/>
          <w:b/>
          <w:color w:val="000000" w:themeColor="text1"/>
          <w:sz w:val="24"/>
        </w:rPr>
        <w:t>Aspek-Aspek Minat</w:t>
      </w:r>
    </w:p>
    <w:p w:rsidR="00FF576F" w:rsidRPr="008722D4" w:rsidRDefault="00FF576F" w:rsidP="00FF576F">
      <w:pPr>
        <w:pStyle w:val="ListParagraph"/>
        <w:spacing w:after="0" w:line="480" w:lineRule="auto"/>
        <w:ind w:left="1080" w:right="-15" w:firstLine="540"/>
        <w:jc w:val="both"/>
        <w:rPr>
          <w:rFonts w:ascii="Times New Roman" w:hAnsi="Times New Roman" w:cs="Times New Roman"/>
          <w:color w:val="000000" w:themeColor="text1"/>
          <w:sz w:val="24"/>
        </w:rPr>
      </w:pPr>
      <w:r w:rsidRPr="008722D4">
        <w:rPr>
          <w:rFonts w:ascii="Times New Roman" w:hAnsi="Times New Roman" w:cs="Times New Roman"/>
          <w:color w:val="000000" w:themeColor="text1"/>
          <w:sz w:val="24"/>
        </w:rPr>
        <w:t>Safari (2003) mengemukakan terdapat beberapa aspek minat yaitu :</w:t>
      </w:r>
    </w:p>
    <w:p w:rsidR="00FF576F" w:rsidRPr="008722D4" w:rsidRDefault="00FF576F" w:rsidP="00FF576F">
      <w:pPr>
        <w:numPr>
          <w:ilvl w:val="0"/>
          <w:numId w:val="26"/>
        </w:numPr>
        <w:spacing w:after="0" w:line="480" w:lineRule="auto"/>
        <w:ind w:left="1440" w:right="-5" w:hanging="360"/>
        <w:jc w:val="both"/>
        <w:rPr>
          <w:rFonts w:ascii="Times New Roman" w:hAnsi="Times New Roman" w:cs="Times New Roman"/>
          <w:color w:val="000000" w:themeColor="text1"/>
          <w:sz w:val="24"/>
        </w:rPr>
      </w:pPr>
      <w:r w:rsidRPr="00173AF5">
        <w:rPr>
          <w:rFonts w:ascii="Times New Roman" w:hAnsi="Times New Roman" w:cs="Times New Roman"/>
          <w:color w:val="000000" w:themeColor="text1"/>
          <w:sz w:val="24"/>
        </w:rPr>
        <w:t>Perasaan senang</w:t>
      </w:r>
    </w:p>
    <w:p w:rsidR="00FF576F" w:rsidRDefault="00FF576F" w:rsidP="00FF576F">
      <w:pPr>
        <w:spacing w:after="0" w:line="480" w:lineRule="auto"/>
        <w:ind w:left="1440" w:right="-5" w:firstLine="540"/>
        <w:jc w:val="both"/>
        <w:rPr>
          <w:rFonts w:ascii="Times New Roman" w:hAnsi="Times New Roman" w:cs="Times New Roman"/>
          <w:color w:val="000000" w:themeColor="text1"/>
          <w:sz w:val="24"/>
          <w:lang w:val="id-ID"/>
        </w:rPr>
      </w:pPr>
      <w:r w:rsidRPr="008722D4">
        <w:rPr>
          <w:rFonts w:ascii="Times New Roman" w:hAnsi="Times New Roman" w:cs="Times New Roman"/>
          <w:color w:val="000000" w:themeColor="text1"/>
          <w:sz w:val="24"/>
        </w:rPr>
        <w:t>Seorang yang memiliki perasaan senang atau suka terhadap suatu mata pelajaran, maka siswa tersebut akan terus mempelajari ilmu yang disenanginya.</w:t>
      </w:r>
    </w:p>
    <w:p w:rsidR="00FF576F" w:rsidRPr="008722D4" w:rsidRDefault="00FF576F" w:rsidP="00FF576F">
      <w:pPr>
        <w:numPr>
          <w:ilvl w:val="0"/>
          <w:numId w:val="26"/>
        </w:numPr>
        <w:spacing w:after="0" w:line="480" w:lineRule="auto"/>
        <w:ind w:left="1440" w:right="-5" w:hanging="360"/>
        <w:jc w:val="both"/>
        <w:rPr>
          <w:rFonts w:ascii="Times New Roman" w:hAnsi="Times New Roman" w:cs="Times New Roman"/>
          <w:color w:val="000000" w:themeColor="text1"/>
          <w:sz w:val="24"/>
        </w:rPr>
      </w:pPr>
      <w:r w:rsidRPr="00173AF5">
        <w:rPr>
          <w:rFonts w:ascii="Times New Roman" w:hAnsi="Times New Roman" w:cs="Times New Roman"/>
          <w:color w:val="000000" w:themeColor="text1"/>
          <w:sz w:val="24"/>
        </w:rPr>
        <w:t>Ketertarikan</w:t>
      </w:r>
    </w:p>
    <w:p w:rsidR="00FF576F" w:rsidRDefault="00FF576F" w:rsidP="00FF576F">
      <w:pPr>
        <w:spacing w:after="0" w:line="480" w:lineRule="auto"/>
        <w:ind w:left="1440" w:right="-5" w:firstLine="540"/>
        <w:jc w:val="both"/>
        <w:rPr>
          <w:rFonts w:ascii="Times New Roman" w:hAnsi="Times New Roman" w:cs="Times New Roman"/>
          <w:color w:val="000000" w:themeColor="text1"/>
          <w:sz w:val="24"/>
          <w:lang w:val="id-ID"/>
        </w:rPr>
      </w:pPr>
      <w:r w:rsidRPr="008722D4">
        <w:rPr>
          <w:rFonts w:ascii="Times New Roman" w:hAnsi="Times New Roman" w:cs="Times New Roman"/>
          <w:color w:val="000000" w:themeColor="text1"/>
          <w:sz w:val="24"/>
        </w:rPr>
        <w:t>Ketertarikan berhubungan dengan daya gerak yang mendorong untuk cenderung merasa tertarik pada orang, benda, kegiatan atau bisa berupa pengalaman afektif yang di rangsang oleh kegiatan itu sendiri.</w:t>
      </w:r>
    </w:p>
    <w:p w:rsidR="00FF576F" w:rsidRPr="003866A4" w:rsidRDefault="00FF576F" w:rsidP="00FF576F">
      <w:pPr>
        <w:spacing w:after="0" w:line="480" w:lineRule="auto"/>
        <w:ind w:left="1440" w:right="-5" w:firstLine="540"/>
        <w:jc w:val="both"/>
        <w:rPr>
          <w:rFonts w:ascii="Times New Roman" w:hAnsi="Times New Roman" w:cs="Times New Roman"/>
          <w:color w:val="000000" w:themeColor="text1"/>
          <w:sz w:val="24"/>
          <w:lang w:val="id-ID"/>
        </w:rPr>
      </w:pPr>
    </w:p>
    <w:p w:rsidR="00FF576F" w:rsidRPr="00173AF5" w:rsidRDefault="00FF576F" w:rsidP="00FF576F">
      <w:pPr>
        <w:numPr>
          <w:ilvl w:val="0"/>
          <w:numId w:val="26"/>
        </w:numPr>
        <w:spacing w:after="0" w:line="480" w:lineRule="auto"/>
        <w:ind w:left="1440" w:right="-5" w:hanging="360"/>
        <w:jc w:val="both"/>
        <w:rPr>
          <w:rFonts w:ascii="Times New Roman" w:hAnsi="Times New Roman" w:cs="Times New Roman"/>
          <w:color w:val="000000" w:themeColor="text1"/>
          <w:sz w:val="24"/>
        </w:rPr>
      </w:pPr>
      <w:r w:rsidRPr="00173AF5">
        <w:rPr>
          <w:rFonts w:ascii="Times New Roman" w:hAnsi="Times New Roman" w:cs="Times New Roman"/>
          <w:color w:val="000000" w:themeColor="text1"/>
          <w:sz w:val="24"/>
        </w:rPr>
        <w:lastRenderedPageBreak/>
        <w:t>Perhatian</w:t>
      </w:r>
    </w:p>
    <w:p w:rsidR="00FF576F" w:rsidRPr="00173AF5" w:rsidRDefault="00FF576F" w:rsidP="00FF576F">
      <w:pPr>
        <w:spacing w:after="0" w:line="480" w:lineRule="auto"/>
        <w:ind w:left="1440" w:firstLine="540"/>
        <w:jc w:val="both"/>
        <w:rPr>
          <w:rFonts w:ascii="Times New Roman" w:hAnsi="Times New Roman" w:cs="Times New Roman"/>
          <w:color w:val="000000" w:themeColor="text1"/>
          <w:sz w:val="24"/>
        </w:rPr>
      </w:pPr>
      <w:r w:rsidRPr="00173AF5">
        <w:rPr>
          <w:rFonts w:ascii="Times New Roman" w:hAnsi="Times New Roman" w:cs="Times New Roman"/>
          <w:color w:val="000000" w:themeColor="text1"/>
          <w:sz w:val="24"/>
        </w:rPr>
        <w:t>Perhatian merupakan konsentrasi atau aktifitas jiwa terhadap pengamatan dan pengertian dengan mengesampingkan yang lain dari pada itu.</w:t>
      </w:r>
    </w:p>
    <w:p w:rsidR="00FF576F" w:rsidRPr="00173AF5" w:rsidRDefault="00FF576F" w:rsidP="00FF576F">
      <w:pPr>
        <w:numPr>
          <w:ilvl w:val="0"/>
          <w:numId w:val="26"/>
        </w:numPr>
        <w:spacing w:after="0" w:line="480" w:lineRule="auto"/>
        <w:ind w:left="1440" w:right="-5" w:hanging="360"/>
        <w:jc w:val="both"/>
        <w:rPr>
          <w:rFonts w:ascii="Times New Roman" w:hAnsi="Times New Roman" w:cs="Times New Roman"/>
          <w:color w:val="000000" w:themeColor="text1"/>
          <w:sz w:val="24"/>
        </w:rPr>
      </w:pPr>
      <w:r w:rsidRPr="00173AF5">
        <w:rPr>
          <w:rFonts w:ascii="Times New Roman" w:hAnsi="Times New Roman" w:cs="Times New Roman"/>
          <w:color w:val="000000" w:themeColor="text1"/>
          <w:sz w:val="24"/>
        </w:rPr>
        <w:t>Keterlibatan</w:t>
      </w:r>
    </w:p>
    <w:p w:rsidR="00FF576F" w:rsidRPr="00173AF5" w:rsidRDefault="00FF576F" w:rsidP="00FF576F">
      <w:pPr>
        <w:spacing w:after="0" w:line="480" w:lineRule="auto"/>
        <w:ind w:left="1440" w:firstLine="540"/>
        <w:jc w:val="both"/>
        <w:rPr>
          <w:rFonts w:ascii="Times New Roman" w:hAnsi="Times New Roman" w:cs="Times New Roman"/>
          <w:color w:val="000000" w:themeColor="text1"/>
          <w:sz w:val="24"/>
        </w:rPr>
      </w:pPr>
      <w:r w:rsidRPr="00173AF5">
        <w:rPr>
          <w:rFonts w:ascii="Times New Roman" w:hAnsi="Times New Roman" w:cs="Times New Roman"/>
          <w:color w:val="000000" w:themeColor="text1"/>
          <w:sz w:val="24"/>
        </w:rPr>
        <w:t>Ketertarikan seseorang akan suatu objek yang mengakibatkan orang tersebut senang dan tertarik untuk melakukan atau mengerjakan kegiatan dari objek tersebut.</w:t>
      </w:r>
    </w:p>
    <w:p w:rsidR="00FF576F" w:rsidRPr="00173AF5" w:rsidRDefault="00FF576F" w:rsidP="00FF576F">
      <w:pPr>
        <w:spacing w:after="0" w:line="240" w:lineRule="auto"/>
        <w:ind w:left="1134"/>
        <w:jc w:val="both"/>
        <w:rPr>
          <w:rFonts w:ascii="Times New Roman" w:hAnsi="Times New Roman" w:cs="Times New Roman"/>
          <w:color w:val="000000" w:themeColor="text1"/>
          <w:sz w:val="24"/>
        </w:rPr>
      </w:pPr>
    </w:p>
    <w:p w:rsidR="00FF576F" w:rsidRPr="008722D4" w:rsidRDefault="00FF576F" w:rsidP="00FF576F">
      <w:pPr>
        <w:pStyle w:val="ListParagraph"/>
        <w:numPr>
          <w:ilvl w:val="0"/>
          <w:numId w:val="25"/>
        </w:numPr>
        <w:spacing w:after="0" w:line="480" w:lineRule="auto"/>
        <w:ind w:left="1080" w:right="-15"/>
        <w:jc w:val="both"/>
        <w:rPr>
          <w:rFonts w:ascii="Times New Roman" w:hAnsi="Times New Roman" w:cs="Times New Roman"/>
          <w:color w:val="000000" w:themeColor="text1"/>
          <w:sz w:val="24"/>
        </w:rPr>
      </w:pPr>
      <w:r w:rsidRPr="008722D4">
        <w:rPr>
          <w:rFonts w:ascii="Times New Roman" w:hAnsi="Times New Roman" w:cs="Times New Roman"/>
          <w:b/>
          <w:color w:val="000000" w:themeColor="text1"/>
          <w:sz w:val="24"/>
        </w:rPr>
        <w:t>Faktor-Faktor Yang Mempengaruhi Minat</w:t>
      </w:r>
    </w:p>
    <w:p w:rsidR="00FF576F" w:rsidRDefault="00FF576F" w:rsidP="00FF576F">
      <w:pPr>
        <w:pStyle w:val="ListParagraph"/>
        <w:spacing w:after="0" w:line="480" w:lineRule="auto"/>
        <w:ind w:left="1080" w:right="-15" w:firstLine="540"/>
        <w:jc w:val="both"/>
        <w:rPr>
          <w:rFonts w:ascii="Times New Roman" w:hAnsi="Times New Roman" w:cs="Times New Roman"/>
          <w:color w:val="000000" w:themeColor="text1"/>
          <w:sz w:val="24"/>
          <w:lang w:val="id-ID"/>
        </w:rPr>
      </w:pPr>
      <w:r>
        <w:rPr>
          <w:rFonts w:ascii="Times New Roman" w:hAnsi="Times New Roman" w:cs="Times New Roman"/>
          <w:color w:val="000000" w:themeColor="text1"/>
          <w:sz w:val="24"/>
        </w:rPr>
        <w:t>Hurlock (2011</w:t>
      </w:r>
      <w:r w:rsidRPr="008722D4">
        <w:rPr>
          <w:rFonts w:ascii="Times New Roman" w:hAnsi="Times New Roman" w:cs="Times New Roman"/>
          <w:color w:val="000000" w:themeColor="text1"/>
          <w:sz w:val="24"/>
        </w:rPr>
        <w:t xml:space="preserve">) mengemukakan bahwa minat seseorang dipengaruhi oleh umur, jenis kelamin, pengalaman, status ekonomi, tanggungjawab, pengetahuan dan pindidikan. Umur mempengaruhi minat seseorang karena minat muncul sejak masa bayi, dengan diawali minat untuk bermain. Semakin bertambah usia seseorang maka akan muncul minat yang baru bahkan minat lamanya akan berangsur–angsur menghilang. </w:t>
      </w:r>
      <w:r>
        <w:rPr>
          <w:rFonts w:ascii="Times New Roman" w:hAnsi="Times New Roman" w:cs="Times New Roman"/>
          <w:color w:val="000000" w:themeColor="text1"/>
          <w:sz w:val="24"/>
        </w:rPr>
        <w:t>Hurlock (2011</w:t>
      </w:r>
      <w:r w:rsidRPr="008722D4">
        <w:rPr>
          <w:rFonts w:ascii="Times New Roman" w:hAnsi="Times New Roman" w:cs="Times New Roman"/>
          <w:color w:val="000000" w:themeColor="text1"/>
          <w:sz w:val="24"/>
        </w:rPr>
        <w:t>) juga mengemukakan bahwa pendidikan seseorang juga akan mempengaruhi minat, hal ini disebabkan oleh rasa ingin tahu yang dimiliki tiap orang.</w:t>
      </w:r>
    </w:p>
    <w:p w:rsidR="00FF576F" w:rsidRPr="00173AF5" w:rsidRDefault="00FF576F" w:rsidP="00FF576F">
      <w:pPr>
        <w:pStyle w:val="ListParagraph"/>
        <w:spacing w:after="0" w:line="480" w:lineRule="auto"/>
        <w:ind w:left="1080" w:right="-15" w:firstLine="540"/>
        <w:jc w:val="both"/>
        <w:rPr>
          <w:rFonts w:ascii="Times New Roman" w:hAnsi="Times New Roman" w:cs="Times New Roman"/>
          <w:color w:val="000000" w:themeColor="text1"/>
          <w:sz w:val="24"/>
        </w:rPr>
      </w:pPr>
      <w:r w:rsidRPr="00173AF5">
        <w:rPr>
          <w:rFonts w:ascii="Times New Roman" w:hAnsi="Times New Roman" w:cs="Times New Roman"/>
          <w:color w:val="000000" w:themeColor="text1"/>
          <w:sz w:val="24"/>
        </w:rPr>
        <w:t xml:space="preserve">Menurut </w:t>
      </w:r>
      <w:r>
        <w:rPr>
          <w:rFonts w:ascii="Times New Roman" w:hAnsi="Times New Roman" w:cs="Times New Roman"/>
          <w:color w:val="000000" w:themeColor="text1"/>
          <w:sz w:val="24"/>
        </w:rPr>
        <w:t>Syah (2012</w:t>
      </w:r>
      <w:r w:rsidRPr="00173AF5">
        <w:rPr>
          <w:rFonts w:ascii="Times New Roman" w:hAnsi="Times New Roman" w:cs="Times New Roman"/>
          <w:color w:val="000000" w:themeColor="text1"/>
          <w:sz w:val="24"/>
        </w:rPr>
        <w:t>), faktor-faktor yang mempengaruhi minat adalah :</w:t>
      </w:r>
    </w:p>
    <w:p w:rsidR="00FF576F" w:rsidRPr="008722D4" w:rsidRDefault="00FF576F" w:rsidP="00FF576F">
      <w:pPr>
        <w:pStyle w:val="ListParagraph"/>
        <w:numPr>
          <w:ilvl w:val="2"/>
          <w:numId w:val="21"/>
        </w:numPr>
        <w:spacing w:after="0" w:line="480" w:lineRule="auto"/>
        <w:ind w:left="1440"/>
        <w:jc w:val="both"/>
        <w:rPr>
          <w:rFonts w:ascii="Times New Roman" w:hAnsi="Times New Roman" w:cs="Times New Roman"/>
          <w:color w:val="000000" w:themeColor="text1"/>
          <w:sz w:val="24"/>
        </w:rPr>
      </w:pPr>
      <w:r w:rsidRPr="008722D4">
        <w:rPr>
          <w:rFonts w:ascii="Times New Roman" w:hAnsi="Times New Roman" w:cs="Times New Roman"/>
          <w:color w:val="000000" w:themeColor="text1"/>
          <w:sz w:val="24"/>
        </w:rPr>
        <w:t>Faktor internal yakni keadaan/kondisi jasmani dan rohani. Faktor ini dibagi menjadi dua aspek, yaitu:</w:t>
      </w:r>
    </w:p>
    <w:p w:rsidR="00FF576F" w:rsidRPr="00173AF5" w:rsidRDefault="00FF576F" w:rsidP="00FF576F">
      <w:pPr>
        <w:numPr>
          <w:ilvl w:val="0"/>
          <w:numId w:val="28"/>
        </w:numPr>
        <w:spacing w:after="0" w:line="480" w:lineRule="auto"/>
        <w:ind w:left="1800" w:right="-5" w:hanging="360"/>
        <w:jc w:val="both"/>
        <w:rPr>
          <w:rFonts w:ascii="Times New Roman" w:hAnsi="Times New Roman" w:cs="Times New Roman"/>
          <w:color w:val="000000" w:themeColor="text1"/>
          <w:sz w:val="24"/>
        </w:rPr>
      </w:pPr>
      <w:r w:rsidRPr="00173AF5">
        <w:rPr>
          <w:rFonts w:ascii="Times New Roman" w:hAnsi="Times New Roman" w:cs="Times New Roman"/>
          <w:color w:val="000000" w:themeColor="text1"/>
          <w:sz w:val="24"/>
        </w:rPr>
        <w:t>Aspek fisiologi yang bersifat keadaan atau kondisi jasmaniah seseorang terdiri dari kondisi umum jasmani.</w:t>
      </w:r>
    </w:p>
    <w:p w:rsidR="00FF576F" w:rsidRPr="008722D4" w:rsidRDefault="00FF576F" w:rsidP="00FF576F">
      <w:pPr>
        <w:numPr>
          <w:ilvl w:val="0"/>
          <w:numId w:val="28"/>
        </w:numPr>
        <w:spacing w:after="0" w:line="480" w:lineRule="auto"/>
        <w:ind w:left="1800" w:right="-5" w:hanging="360"/>
        <w:jc w:val="both"/>
        <w:rPr>
          <w:rFonts w:ascii="Times New Roman" w:hAnsi="Times New Roman" w:cs="Times New Roman"/>
          <w:color w:val="000000" w:themeColor="text1"/>
          <w:sz w:val="24"/>
        </w:rPr>
      </w:pPr>
      <w:r w:rsidRPr="008722D4">
        <w:rPr>
          <w:rFonts w:ascii="Times New Roman" w:hAnsi="Times New Roman" w:cs="Times New Roman"/>
          <w:color w:val="000000" w:themeColor="text1"/>
          <w:sz w:val="24"/>
        </w:rPr>
        <w:t>Aspek psikologis yang bersifat keadaan rohani seseorang terdiri dari</w:t>
      </w:r>
      <w:r>
        <w:rPr>
          <w:rFonts w:ascii="Times New Roman" w:hAnsi="Times New Roman" w:cs="Times New Roman"/>
          <w:color w:val="000000" w:themeColor="text1"/>
          <w:sz w:val="24"/>
          <w:lang w:val="id-ID"/>
        </w:rPr>
        <w:t xml:space="preserve"> </w:t>
      </w:r>
      <w:r w:rsidRPr="008722D4">
        <w:rPr>
          <w:rFonts w:ascii="Times New Roman" w:hAnsi="Times New Roman" w:cs="Times New Roman"/>
          <w:color w:val="000000" w:themeColor="text1"/>
          <w:sz w:val="24"/>
        </w:rPr>
        <w:t>intelegensi, sikap, bakat dan motivasi.</w:t>
      </w:r>
    </w:p>
    <w:p w:rsidR="00FF576F" w:rsidRPr="00173AF5" w:rsidRDefault="00FF576F" w:rsidP="00FF576F">
      <w:pPr>
        <w:numPr>
          <w:ilvl w:val="0"/>
          <w:numId w:val="6"/>
        </w:numPr>
        <w:spacing w:after="0" w:line="480" w:lineRule="auto"/>
        <w:ind w:left="1440" w:right="-5" w:hanging="360"/>
        <w:jc w:val="both"/>
        <w:rPr>
          <w:rFonts w:ascii="Times New Roman" w:hAnsi="Times New Roman" w:cs="Times New Roman"/>
          <w:color w:val="000000" w:themeColor="text1"/>
          <w:sz w:val="24"/>
        </w:rPr>
      </w:pPr>
      <w:r w:rsidRPr="00173AF5">
        <w:rPr>
          <w:rFonts w:ascii="Times New Roman" w:hAnsi="Times New Roman" w:cs="Times New Roman"/>
          <w:color w:val="000000" w:themeColor="text1"/>
          <w:sz w:val="24"/>
        </w:rPr>
        <w:lastRenderedPageBreak/>
        <w:t>Faktor eksternal yakni kondisi lingkungan disekitar. Faktor ini dibagi menjadi dua aspek, yaitu:</w:t>
      </w:r>
    </w:p>
    <w:p w:rsidR="00FF576F" w:rsidRPr="00173AF5" w:rsidRDefault="00FF576F" w:rsidP="00FF576F">
      <w:pPr>
        <w:numPr>
          <w:ilvl w:val="2"/>
          <w:numId w:val="29"/>
        </w:numPr>
        <w:spacing w:after="0" w:line="480" w:lineRule="auto"/>
        <w:ind w:left="1800" w:right="-5" w:hanging="360"/>
        <w:jc w:val="both"/>
        <w:rPr>
          <w:rFonts w:ascii="Times New Roman" w:hAnsi="Times New Roman" w:cs="Times New Roman"/>
          <w:color w:val="000000" w:themeColor="text1"/>
          <w:sz w:val="24"/>
        </w:rPr>
      </w:pPr>
      <w:r w:rsidRPr="00173AF5">
        <w:rPr>
          <w:rFonts w:ascii="Times New Roman" w:hAnsi="Times New Roman" w:cs="Times New Roman"/>
          <w:color w:val="000000" w:themeColor="text1"/>
          <w:sz w:val="24"/>
        </w:rPr>
        <w:t>Aspek lingkungan sosial yang bersifat kehidupan sosial bermasyarakat, berkeluarga dan lainnya terdiri dari keluarga, teman dan masyarakat.</w:t>
      </w:r>
    </w:p>
    <w:p w:rsidR="00FF576F" w:rsidRPr="000C4B14" w:rsidRDefault="00FF576F" w:rsidP="00FF576F">
      <w:pPr>
        <w:numPr>
          <w:ilvl w:val="2"/>
          <w:numId w:val="29"/>
        </w:numPr>
        <w:spacing w:after="0" w:line="480" w:lineRule="auto"/>
        <w:ind w:left="1800" w:right="-5" w:hanging="360"/>
        <w:jc w:val="both"/>
        <w:rPr>
          <w:rFonts w:ascii="Times New Roman" w:hAnsi="Times New Roman" w:cs="Times New Roman"/>
          <w:color w:val="000000" w:themeColor="text1"/>
          <w:sz w:val="24"/>
        </w:rPr>
      </w:pPr>
      <w:r w:rsidRPr="00173AF5">
        <w:rPr>
          <w:rFonts w:ascii="Times New Roman" w:hAnsi="Times New Roman" w:cs="Times New Roman"/>
          <w:color w:val="000000" w:themeColor="text1"/>
          <w:sz w:val="24"/>
        </w:rPr>
        <w:t>Aspek non lingkungan sosial yang bersifat penunjang terdiri dari rumah, peralatan dan lainnya.</w:t>
      </w:r>
    </w:p>
    <w:p w:rsidR="00FF576F" w:rsidRDefault="00FF576F" w:rsidP="00FF576F">
      <w:pPr>
        <w:spacing w:after="0" w:line="480" w:lineRule="auto"/>
        <w:ind w:left="1080" w:firstLine="540"/>
        <w:jc w:val="both"/>
        <w:rPr>
          <w:rFonts w:ascii="Times New Roman" w:hAnsi="Times New Roman" w:cs="Times New Roman"/>
          <w:color w:val="000000" w:themeColor="text1"/>
          <w:sz w:val="24"/>
          <w:lang w:val="id-ID"/>
        </w:rPr>
      </w:pPr>
      <w:r w:rsidRPr="00173AF5">
        <w:rPr>
          <w:rFonts w:ascii="Times New Roman" w:hAnsi="Times New Roman" w:cs="Times New Roman"/>
          <w:color w:val="000000" w:themeColor="text1"/>
          <w:sz w:val="24"/>
        </w:rPr>
        <w:t>Salah satu faktor internal yang mempengaruhi minat, yakni tanggapan. Tanggapan adalah banyaknya peristiwa yang tinggal dalam ingatan setelah melakukan pengamatan. Tanggapan terjadi setelah adanya pengamatan, maka semakin jelas individu mengamati suatu objek, akan semakin positif tanggapannya. Seseorang yang memiliki tanggapan yang positif akan membentuk suatu persepsi, yakni proses untuk mengingat atau mengidentifikasikan sesuatu, biasanya dipakai dalam persepsi rasa, bila benda yang kita ingat atau yang kita identifikasikan adalah objek yang mempengaruhi persepsi, maka tanggapan secara langsung mempengaruhi suatu objek atau rangsangan yang dalam hal ini adalah minat deteksi dini menggunakan IVA test (Daryanto, 2013).</w:t>
      </w:r>
    </w:p>
    <w:p w:rsidR="00FF576F" w:rsidRDefault="00FF576F" w:rsidP="00FF576F">
      <w:pPr>
        <w:spacing w:after="0" w:line="480" w:lineRule="auto"/>
        <w:ind w:left="1080" w:firstLine="540"/>
        <w:jc w:val="both"/>
        <w:rPr>
          <w:rFonts w:ascii="Times New Roman" w:hAnsi="Times New Roman" w:cs="Times New Roman"/>
          <w:color w:val="000000" w:themeColor="text1"/>
          <w:sz w:val="24"/>
          <w:lang w:val="id-ID"/>
        </w:rPr>
      </w:pPr>
      <w:r w:rsidRPr="00173AF5">
        <w:rPr>
          <w:rFonts w:ascii="Times New Roman" w:hAnsi="Times New Roman" w:cs="Times New Roman"/>
          <w:color w:val="000000" w:themeColor="text1"/>
          <w:sz w:val="24"/>
        </w:rPr>
        <w:t>Kurniawan (2011) mengemukakan bahwa minat mempengaruhi proses dan hasil, kalau seseorang tidak berminat mempelajari sesuatu, tidak dapat diharapkan bahwa dia akan berhasil dengan baik dalam mempelajari hal tersebut. Sebaliknya kalau seseorang belajar dengan penuh minat maka dapat diharapkan bahwa hasilnya akan lebih baik.</w:t>
      </w:r>
    </w:p>
    <w:p w:rsidR="00FF576F" w:rsidRPr="000C4B14" w:rsidRDefault="00FF576F" w:rsidP="00FF576F">
      <w:pPr>
        <w:spacing w:after="0" w:line="240" w:lineRule="auto"/>
        <w:ind w:left="993" w:firstLine="567"/>
        <w:jc w:val="both"/>
        <w:rPr>
          <w:rFonts w:ascii="Times New Roman" w:hAnsi="Times New Roman" w:cs="Times New Roman"/>
          <w:color w:val="000000" w:themeColor="text1"/>
          <w:sz w:val="24"/>
          <w:lang w:val="id-ID"/>
        </w:rPr>
      </w:pPr>
    </w:p>
    <w:p w:rsidR="00FF576F" w:rsidRPr="000C4B14" w:rsidRDefault="00FF576F" w:rsidP="00FF576F">
      <w:pPr>
        <w:pStyle w:val="ListParagraph"/>
        <w:numPr>
          <w:ilvl w:val="0"/>
          <w:numId w:val="25"/>
        </w:numPr>
        <w:spacing w:after="0" w:line="480" w:lineRule="auto"/>
        <w:ind w:left="1080"/>
        <w:jc w:val="both"/>
        <w:rPr>
          <w:rFonts w:ascii="Times New Roman" w:hAnsi="Times New Roman" w:cs="Times New Roman"/>
          <w:b/>
          <w:color w:val="000000" w:themeColor="text1"/>
          <w:sz w:val="24"/>
        </w:rPr>
      </w:pPr>
      <w:r w:rsidRPr="000C4B14">
        <w:rPr>
          <w:rFonts w:ascii="Times New Roman" w:hAnsi="Times New Roman" w:cs="Times New Roman"/>
          <w:b/>
          <w:color w:val="000000" w:themeColor="text1"/>
          <w:sz w:val="24"/>
        </w:rPr>
        <w:t>Cara Pengukuran Minat</w:t>
      </w:r>
    </w:p>
    <w:p w:rsidR="00FF576F" w:rsidRPr="000C4B14" w:rsidRDefault="00FF576F" w:rsidP="00FF576F">
      <w:pPr>
        <w:pStyle w:val="ListParagraph"/>
        <w:spacing w:after="0" w:line="480" w:lineRule="auto"/>
        <w:ind w:left="1080" w:firstLine="540"/>
        <w:jc w:val="both"/>
        <w:rPr>
          <w:rStyle w:val="fullpost"/>
          <w:rFonts w:ascii="Times New Roman" w:hAnsi="Times New Roman" w:cs="Times New Roman"/>
          <w:b/>
          <w:color w:val="000000" w:themeColor="text1"/>
          <w:sz w:val="24"/>
        </w:rPr>
      </w:pPr>
      <w:r w:rsidRPr="000C4B14">
        <w:rPr>
          <w:rStyle w:val="fullpost"/>
          <w:rFonts w:asciiTheme="majorBidi" w:hAnsiTheme="majorBidi" w:cstheme="majorBidi"/>
          <w:szCs w:val="24"/>
        </w:rPr>
        <w:t>Dalam penelitian ini, minat dapat digolongkan menjadi:</w:t>
      </w:r>
    </w:p>
    <w:p w:rsidR="00FF576F" w:rsidRPr="00552EDE" w:rsidRDefault="00FF576F" w:rsidP="00FF576F">
      <w:pPr>
        <w:pStyle w:val="ListParagraph"/>
        <w:numPr>
          <w:ilvl w:val="0"/>
          <w:numId w:val="30"/>
        </w:numPr>
        <w:tabs>
          <w:tab w:val="left" w:pos="450"/>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Minat  jika skore jawaba</w:t>
      </w:r>
      <w:r>
        <w:rPr>
          <w:rFonts w:ascii="Times New Roman" w:hAnsi="Times New Roman" w:cs="Times New Roman"/>
          <w:sz w:val="24"/>
          <w:szCs w:val="24"/>
          <w:lang w:val="id-ID"/>
        </w:rPr>
        <w:t>n</w:t>
      </w:r>
      <w:r>
        <w:rPr>
          <w:rFonts w:ascii="Times New Roman" w:hAnsi="Times New Roman" w:cs="Times New Roman"/>
          <w:sz w:val="24"/>
          <w:szCs w:val="24"/>
        </w:rPr>
        <w:t xml:space="preserve"> ≥</w:t>
      </w:r>
      <w:r w:rsidRPr="00552EDE">
        <w:rPr>
          <w:rFonts w:ascii="Times New Roman" w:hAnsi="Times New Roman" w:cs="Times New Roman"/>
          <w:sz w:val="24"/>
          <w:szCs w:val="24"/>
        </w:rPr>
        <w:t>mean/median</w:t>
      </w:r>
    </w:p>
    <w:p w:rsidR="00FF576F" w:rsidRPr="00552EDE" w:rsidRDefault="00FF576F" w:rsidP="00FF576F">
      <w:pPr>
        <w:pStyle w:val="ListParagraph"/>
        <w:numPr>
          <w:ilvl w:val="0"/>
          <w:numId w:val="30"/>
        </w:numPr>
        <w:tabs>
          <w:tab w:val="left" w:pos="450"/>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Tidak minat jika skore jawaban&lt; </w:t>
      </w:r>
      <w:r w:rsidRPr="00552EDE">
        <w:rPr>
          <w:rFonts w:ascii="Times New Roman" w:hAnsi="Times New Roman" w:cs="Times New Roman"/>
          <w:sz w:val="24"/>
          <w:szCs w:val="24"/>
        </w:rPr>
        <w:t>mean/ median (Azwar, 2013).</w:t>
      </w:r>
    </w:p>
    <w:p w:rsidR="00FF576F" w:rsidRPr="00552EDE" w:rsidRDefault="00FF576F" w:rsidP="00FF576F">
      <w:pPr>
        <w:pStyle w:val="ListParagraph"/>
        <w:tabs>
          <w:tab w:val="left" w:pos="450"/>
        </w:tabs>
        <w:spacing w:after="0" w:line="480" w:lineRule="auto"/>
        <w:ind w:left="1276"/>
        <w:jc w:val="both"/>
        <w:rPr>
          <w:rFonts w:ascii="Times New Roman" w:hAnsi="Times New Roman" w:cs="Times New Roman"/>
          <w:sz w:val="24"/>
          <w:szCs w:val="24"/>
        </w:rPr>
      </w:pPr>
      <w:r w:rsidRPr="00552EDE">
        <w:rPr>
          <w:rFonts w:ascii="Times New Roman" w:hAnsi="Times New Roman" w:cs="Times New Roman"/>
          <w:sz w:val="24"/>
          <w:szCs w:val="24"/>
        </w:rPr>
        <w:t>Dengan pengukuruan skor berdasarkan jawaban, sangat setuju, setuju, tidak setuju, dan sangat tidak setuju, interpretasi jawaban sebagi berikut : S = 4, SS = 3, TS = 2, STS = 1</w:t>
      </w:r>
    </w:p>
    <w:p w:rsidR="00FF576F" w:rsidRPr="00173AF5" w:rsidRDefault="00FF576F" w:rsidP="00FF576F">
      <w:pPr>
        <w:spacing w:after="0" w:line="240" w:lineRule="auto"/>
        <w:jc w:val="both"/>
        <w:rPr>
          <w:rFonts w:ascii="Times New Roman" w:hAnsi="Times New Roman" w:cs="Times New Roman"/>
          <w:b/>
          <w:bCs/>
          <w:color w:val="000000" w:themeColor="text1"/>
          <w:sz w:val="28"/>
          <w:szCs w:val="24"/>
        </w:rPr>
      </w:pPr>
    </w:p>
    <w:p w:rsidR="00FF576F" w:rsidRPr="000C4B14" w:rsidRDefault="00FF576F" w:rsidP="00FF576F">
      <w:pPr>
        <w:pStyle w:val="ListParagraph"/>
        <w:numPr>
          <w:ilvl w:val="0"/>
          <w:numId w:val="25"/>
        </w:numPr>
        <w:spacing w:after="0" w:line="480" w:lineRule="auto"/>
        <w:ind w:left="1080"/>
        <w:jc w:val="both"/>
        <w:rPr>
          <w:rFonts w:asciiTheme="majorBidi" w:hAnsiTheme="majorBidi" w:cstheme="majorBidi"/>
          <w:b/>
          <w:bCs/>
          <w:color w:val="000000" w:themeColor="text1"/>
          <w:sz w:val="24"/>
          <w:szCs w:val="24"/>
        </w:rPr>
      </w:pPr>
      <w:r w:rsidRPr="000C4B14">
        <w:rPr>
          <w:rFonts w:asciiTheme="majorBidi" w:hAnsiTheme="majorBidi" w:cstheme="majorBidi"/>
          <w:b/>
          <w:bCs/>
          <w:color w:val="000000" w:themeColor="text1"/>
          <w:sz w:val="24"/>
          <w:szCs w:val="24"/>
        </w:rPr>
        <w:t>Faktor</w:t>
      </w:r>
      <w:r>
        <w:rPr>
          <w:rFonts w:asciiTheme="majorBidi" w:hAnsiTheme="majorBidi" w:cstheme="majorBidi"/>
          <w:b/>
          <w:bCs/>
          <w:color w:val="000000" w:themeColor="text1"/>
          <w:sz w:val="24"/>
          <w:szCs w:val="24"/>
        </w:rPr>
        <w:t>-</w:t>
      </w:r>
      <w:r w:rsidRPr="000C4B14">
        <w:rPr>
          <w:rFonts w:asciiTheme="majorBidi" w:hAnsiTheme="majorBidi" w:cstheme="majorBidi"/>
          <w:b/>
          <w:bCs/>
          <w:color w:val="000000" w:themeColor="text1"/>
          <w:sz w:val="24"/>
          <w:szCs w:val="24"/>
        </w:rPr>
        <w:t>faktor yang mempengaruhi minat pemeriksaan IVA pada ibu</w:t>
      </w:r>
    </w:p>
    <w:p w:rsidR="00FF576F" w:rsidRPr="000C4B14" w:rsidRDefault="00FF576F" w:rsidP="00FF576F">
      <w:pPr>
        <w:pStyle w:val="ListParagraph"/>
        <w:numPr>
          <w:ilvl w:val="1"/>
          <w:numId w:val="18"/>
        </w:numPr>
        <w:spacing w:after="0" w:line="480" w:lineRule="auto"/>
        <w:ind w:left="1440"/>
        <w:jc w:val="both"/>
        <w:rPr>
          <w:rFonts w:asciiTheme="majorBidi" w:hAnsiTheme="majorBidi" w:cstheme="majorBidi"/>
          <w:b/>
          <w:bCs/>
          <w:color w:val="000000" w:themeColor="text1"/>
          <w:sz w:val="24"/>
          <w:szCs w:val="24"/>
        </w:rPr>
      </w:pPr>
      <w:r w:rsidRPr="000C4B14">
        <w:rPr>
          <w:rFonts w:asciiTheme="majorBidi" w:hAnsiTheme="majorBidi" w:cstheme="majorBidi"/>
          <w:b/>
          <w:bCs/>
          <w:color w:val="000000" w:themeColor="text1"/>
          <w:sz w:val="24"/>
          <w:szCs w:val="24"/>
        </w:rPr>
        <w:t>Pengetahuan ibu</w:t>
      </w:r>
    </w:p>
    <w:p w:rsidR="00FF576F" w:rsidRDefault="00FF576F" w:rsidP="00FF576F">
      <w:pPr>
        <w:pStyle w:val="ListParagraph"/>
        <w:spacing w:after="0" w:line="480" w:lineRule="auto"/>
        <w:ind w:left="1440" w:firstLine="540"/>
        <w:jc w:val="both"/>
        <w:rPr>
          <w:rFonts w:asciiTheme="majorBidi" w:hAnsiTheme="majorBidi" w:cstheme="majorBidi"/>
          <w:color w:val="000000" w:themeColor="text1"/>
          <w:sz w:val="24"/>
          <w:szCs w:val="24"/>
          <w:lang w:val="id-ID"/>
        </w:rPr>
      </w:pPr>
      <w:r w:rsidRPr="000C4B14">
        <w:rPr>
          <w:rFonts w:asciiTheme="majorBidi" w:hAnsiTheme="majorBidi" w:cstheme="majorBidi"/>
          <w:color w:val="000000" w:themeColor="text1"/>
          <w:sz w:val="24"/>
          <w:szCs w:val="24"/>
        </w:rPr>
        <w:t>Menurut Notoanmodjo (2012) Pengetahuan merupakan hasil dari tahu dan ini terjadi setelah orang melakukan pengindraan terhadap suatu objek tertentu. Pengindraan terjadi melalui panca indra manusia, yakni indra penglihatan, pendengaran, penciuman, rasa dan raba. Sebagai besar pengetahuan manusia diperoleh melalui mata dan telinga. Pengetahuan atau ranah kognitif merupakan dominan yang sangat penting dalam membentuk tindakan seseorang.</w:t>
      </w:r>
    </w:p>
    <w:p w:rsidR="00FF576F" w:rsidRDefault="00FF576F" w:rsidP="00FF576F">
      <w:pPr>
        <w:pStyle w:val="ListParagraph"/>
        <w:spacing w:after="0" w:line="480" w:lineRule="auto"/>
        <w:ind w:left="1440" w:firstLine="540"/>
        <w:jc w:val="both"/>
        <w:rPr>
          <w:rFonts w:asciiTheme="majorBidi" w:hAnsiTheme="majorBidi" w:cstheme="majorBidi"/>
          <w:color w:val="000000" w:themeColor="text1"/>
          <w:sz w:val="24"/>
          <w:szCs w:val="24"/>
          <w:lang w:val="id-ID"/>
        </w:rPr>
      </w:pPr>
      <w:r w:rsidRPr="00EB64A2">
        <w:rPr>
          <w:rFonts w:asciiTheme="majorBidi" w:hAnsiTheme="majorBidi" w:cstheme="majorBidi"/>
          <w:color w:val="000000" w:themeColor="text1"/>
          <w:sz w:val="24"/>
          <w:szCs w:val="24"/>
        </w:rPr>
        <w:t>Kurangnya pengetahuan tentang kanker serviks dan iva dapat mempengaruhi perilaku pasangan usia subur sehingga gejala</w:t>
      </w:r>
      <w:r>
        <w:rPr>
          <w:rFonts w:asciiTheme="majorBidi" w:hAnsiTheme="majorBidi" w:cstheme="majorBidi"/>
          <w:color w:val="000000" w:themeColor="text1"/>
          <w:sz w:val="24"/>
          <w:szCs w:val="24"/>
        </w:rPr>
        <w:t>-</w:t>
      </w:r>
      <w:r w:rsidRPr="00EB64A2">
        <w:rPr>
          <w:rFonts w:asciiTheme="majorBidi" w:hAnsiTheme="majorBidi" w:cstheme="majorBidi"/>
          <w:color w:val="000000" w:themeColor="text1"/>
          <w:sz w:val="24"/>
          <w:szCs w:val="24"/>
        </w:rPr>
        <w:t>gejala yang dirasakan tidak di konsultasikan pada tenaga kesehatan dan mengatasinya. Kurangnya pengetahuan berdasarkan kebiasaan yang telah dilakukan. Bisa juga kerena kebiasaan atau sosial budaya yang sulit dihilangkan sehingga meskipun mengerti tentang kanker serviks dan iva beserta gejala</w:t>
      </w:r>
      <w:r>
        <w:rPr>
          <w:rFonts w:asciiTheme="majorBidi" w:hAnsiTheme="majorBidi" w:cstheme="majorBidi"/>
          <w:color w:val="000000" w:themeColor="text1"/>
          <w:sz w:val="24"/>
          <w:szCs w:val="24"/>
        </w:rPr>
        <w:t>-</w:t>
      </w:r>
      <w:r w:rsidRPr="00EB64A2">
        <w:rPr>
          <w:rFonts w:asciiTheme="majorBidi" w:hAnsiTheme="majorBidi" w:cstheme="majorBidi"/>
          <w:color w:val="000000" w:themeColor="text1"/>
          <w:sz w:val="24"/>
          <w:szCs w:val="24"/>
        </w:rPr>
        <w:t>gejala yang terjadi tetap tidak mengubah perilakunya menjadi lebih baik. Diharapkan perilaku ini dapat menjadi lebih baik dengan adanya pendekatan</w:t>
      </w:r>
      <w:r>
        <w:rPr>
          <w:rFonts w:asciiTheme="majorBidi" w:hAnsiTheme="majorBidi" w:cstheme="majorBidi"/>
          <w:color w:val="000000" w:themeColor="text1"/>
          <w:sz w:val="24"/>
          <w:szCs w:val="24"/>
        </w:rPr>
        <w:t>-</w:t>
      </w:r>
      <w:r w:rsidRPr="00EB64A2">
        <w:rPr>
          <w:rFonts w:asciiTheme="majorBidi" w:hAnsiTheme="majorBidi" w:cstheme="majorBidi"/>
          <w:color w:val="000000" w:themeColor="text1"/>
          <w:sz w:val="24"/>
          <w:szCs w:val="24"/>
        </w:rPr>
        <w:t xml:space="preserve">pendekatan dengan pasangan usia subur agar berusaha mengubah kebiasaan buruk menjadi baik dengan memberikan pengetahuan cukup tentang pentingnya deteksi dini kanker serviks </w:t>
      </w:r>
      <w:r w:rsidRPr="00EB64A2">
        <w:rPr>
          <w:rFonts w:asciiTheme="majorBidi" w:hAnsiTheme="majorBidi" w:cstheme="majorBidi"/>
          <w:color w:val="000000" w:themeColor="text1"/>
          <w:sz w:val="24"/>
          <w:szCs w:val="24"/>
        </w:rPr>
        <w:lastRenderedPageBreak/>
        <w:t>dan pemeriksaan iva melalui Tanya jawab saat mereka datang untuk berobat ketempat pelayanan kesehatan baik diposyandu ataupun puskesmas sehingga perilaku yang kurang dapat ditinggalkan dan perilaku baik yang sudah ada ditingkatkan menjadi lebih baik</w:t>
      </w:r>
    </w:p>
    <w:p w:rsidR="00FF576F" w:rsidRPr="00EB64A2" w:rsidRDefault="00FF576F" w:rsidP="00FF576F">
      <w:pPr>
        <w:pStyle w:val="ListParagraph"/>
        <w:spacing w:line="240" w:lineRule="auto"/>
        <w:ind w:left="1800" w:firstLine="540"/>
        <w:jc w:val="both"/>
        <w:rPr>
          <w:rFonts w:asciiTheme="majorBidi" w:hAnsiTheme="majorBidi" w:cstheme="majorBidi"/>
          <w:color w:val="000000" w:themeColor="text1"/>
          <w:sz w:val="24"/>
          <w:szCs w:val="24"/>
          <w:lang w:val="id-ID"/>
        </w:rPr>
      </w:pPr>
    </w:p>
    <w:p w:rsidR="00FF576F" w:rsidRPr="00EB64A2" w:rsidRDefault="00FF576F" w:rsidP="00FF576F">
      <w:pPr>
        <w:pStyle w:val="ListParagraph"/>
        <w:numPr>
          <w:ilvl w:val="1"/>
          <w:numId w:val="18"/>
        </w:numPr>
        <w:spacing w:after="0" w:line="480" w:lineRule="auto"/>
        <w:ind w:left="1440"/>
        <w:jc w:val="both"/>
        <w:rPr>
          <w:rFonts w:asciiTheme="majorBidi" w:hAnsiTheme="majorBidi" w:cstheme="majorBidi"/>
          <w:b/>
          <w:bCs/>
          <w:color w:val="000000" w:themeColor="text1"/>
          <w:sz w:val="24"/>
          <w:szCs w:val="24"/>
        </w:rPr>
      </w:pPr>
      <w:r w:rsidRPr="00EB64A2">
        <w:rPr>
          <w:rFonts w:asciiTheme="majorBidi" w:hAnsiTheme="majorBidi" w:cstheme="majorBidi"/>
          <w:b/>
          <w:bCs/>
          <w:color w:val="000000" w:themeColor="text1"/>
          <w:sz w:val="24"/>
          <w:szCs w:val="24"/>
        </w:rPr>
        <w:t>Dukungan Suami dan keluarga</w:t>
      </w:r>
    </w:p>
    <w:p w:rsidR="00FF576F" w:rsidRDefault="00FF576F" w:rsidP="00FF576F">
      <w:pPr>
        <w:pStyle w:val="ListParagraph"/>
        <w:spacing w:after="0" w:line="480" w:lineRule="auto"/>
        <w:ind w:left="1440" w:firstLine="540"/>
        <w:jc w:val="both"/>
        <w:rPr>
          <w:rFonts w:asciiTheme="majorBidi" w:hAnsiTheme="majorBidi" w:cstheme="majorBidi"/>
          <w:color w:val="000000" w:themeColor="text1"/>
          <w:sz w:val="24"/>
          <w:szCs w:val="24"/>
          <w:lang w:val="id-ID"/>
        </w:rPr>
      </w:pPr>
      <w:r w:rsidRPr="00EB64A2">
        <w:rPr>
          <w:rFonts w:asciiTheme="majorBidi" w:hAnsiTheme="majorBidi" w:cstheme="majorBidi"/>
          <w:color w:val="000000" w:themeColor="text1"/>
          <w:sz w:val="24"/>
          <w:szCs w:val="24"/>
        </w:rPr>
        <w:t xml:space="preserve">Dalam penelitian </w:t>
      </w:r>
      <w:r>
        <w:rPr>
          <w:rFonts w:asciiTheme="majorBidi" w:hAnsiTheme="majorBidi" w:cstheme="majorBidi"/>
          <w:color w:val="000000" w:themeColor="text1"/>
          <w:sz w:val="24"/>
          <w:szCs w:val="24"/>
          <w:lang w:val="id-ID"/>
        </w:rPr>
        <w:t>Y</w:t>
      </w:r>
      <w:r w:rsidRPr="00EB64A2">
        <w:rPr>
          <w:rFonts w:asciiTheme="majorBidi" w:hAnsiTheme="majorBidi" w:cstheme="majorBidi"/>
          <w:color w:val="000000" w:themeColor="text1"/>
          <w:sz w:val="24"/>
          <w:szCs w:val="24"/>
        </w:rPr>
        <w:t>uliawati (2012) mengatakan bahwa sebelum seseorang individu mencari pelayanan kesehatan yang professional, ia biasanya mencari nasihat dari keluarga dan teman</w:t>
      </w:r>
      <w:r>
        <w:rPr>
          <w:rFonts w:asciiTheme="majorBidi" w:hAnsiTheme="majorBidi" w:cstheme="majorBidi"/>
          <w:color w:val="000000" w:themeColor="text1"/>
          <w:sz w:val="24"/>
          <w:szCs w:val="24"/>
        </w:rPr>
        <w:t>-</w:t>
      </w:r>
      <w:r w:rsidRPr="00EB64A2">
        <w:rPr>
          <w:rFonts w:asciiTheme="majorBidi" w:hAnsiTheme="majorBidi" w:cstheme="majorBidi"/>
          <w:color w:val="000000" w:themeColor="text1"/>
          <w:sz w:val="24"/>
          <w:szCs w:val="24"/>
        </w:rPr>
        <w:t>temannya. Selanjutnya firendman mengtakan tentang peran keluarga sebagai kelompok kecil yang berdiri individu</w:t>
      </w:r>
      <w:r>
        <w:rPr>
          <w:rFonts w:asciiTheme="majorBidi" w:hAnsiTheme="majorBidi" w:cstheme="majorBidi"/>
          <w:color w:val="000000" w:themeColor="text1"/>
          <w:sz w:val="24"/>
          <w:szCs w:val="24"/>
        </w:rPr>
        <w:t>-</w:t>
      </w:r>
      <w:r w:rsidRPr="00EB64A2">
        <w:rPr>
          <w:rFonts w:asciiTheme="majorBidi" w:hAnsiTheme="majorBidi" w:cstheme="majorBidi"/>
          <w:color w:val="000000" w:themeColor="text1"/>
          <w:sz w:val="24"/>
          <w:szCs w:val="24"/>
        </w:rPr>
        <w:t>individu yang mempunyai hubungan satu sama lain, saling bergantung merupakan sebuah lingkungan sosial dimana secara efektif keluarga keluarga memberi perasaan aman, secara ekonomi keluarga berfungsi untuk mengadakan sumber</w:t>
      </w:r>
      <w:r>
        <w:rPr>
          <w:rFonts w:asciiTheme="majorBidi" w:hAnsiTheme="majorBidi" w:cstheme="majorBidi"/>
          <w:color w:val="000000" w:themeColor="text1"/>
          <w:sz w:val="24"/>
          <w:szCs w:val="24"/>
        </w:rPr>
        <w:t>-</w:t>
      </w:r>
      <w:r w:rsidRPr="00EB64A2">
        <w:rPr>
          <w:rFonts w:asciiTheme="majorBidi" w:hAnsiTheme="majorBidi" w:cstheme="majorBidi"/>
          <w:color w:val="000000" w:themeColor="text1"/>
          <w:sz w:val="24"/>
          <w:szCs w:val="24"/>
        </w:rPr>
        <w:t xml:space="preserve">sumber  ekonomi yang memadai untuk menunjang proses perawatan, secara sosial keluarga menumbuhkan rasa percaya diri, memberi umpan balik, membantu memecahkan masalah, sehingga tampak bahwa peran dari keluarga sangat penting untuk setiap aspek perawatan kesehatan. </w:t>
      </w:r>
    </w:p>
    <w:p w:rsidR="00FF576F" w:rsidRDefault="00FF576F" w:rsidP="00FF576F">
      <w:pPr>
        <w:pStyle w:val="ListParagraph"/>
        <w:spacing w:after="0" w:line="480" w:lineRule="auto"/>
        <w:ind w:left="1440"/>
        <w:jc w:val="both"/>
        <w:rPr>
          <w:rFonts w:ascii="Times New Roman" w:hAnsi="Times New Roman" w:cs="Times New Roman"/>
          <w:sz w:val="24"/>
          <w:szCs w:val="24"/>
          <w:lang w:val="id-ID"/>
        </w:rPr>
      </w:pPr>
      <w:r w:rsidRPr="00EB64A2">
        <w:rPr>
          <w:rFonts w:ascii="Times New Roman" w:hAnsi="Times New Roman" w:cs="Times New Roman"/>
          <w:sz w:val="24"/>
          <w:szCs w:val="24"/>
        </w:rPr>
        <w:t>Mendukung  jika skore jawaban ≥ mean/ median</w:t>
      </w:r>
    </w:p>
    <w:p w:rsidR="00FF576F" w:rsidRPr="00EB64A2" w:rsidRDefault="00FF576F" w:rsidP="00FF576F">
      <w:pPr>
        <w:pStyle w:val="ListParagraph"/>
        <w:spacing w:after="0" w:line="480" w:lineRule="auto"/>
        <w:ind w:left="1440"/>
        <w:jc w:val="both"/>
        <w:rPr>
          <w:rFonts w:asciiTheme="majorBidi" w:hAnsiTheme="majorBidi" w:cstheme="majorBidi"/>
          <w:color w:val="000000" w:themeColor="text1"/>
          <w:sz w:val="24"/>
          <w:szCs w:val="24"/>
          <w:lang w:val="id-ID"/>
        </w:rPr>
      </w:pPr>
      <w:r w:rsidRPr="00EB64A2">
        <w:rPr>
          <w:rFonts w:ascii="Times New Roman" w:hAnsi="Times New Roman" w:cs="Times New Roman"/>
          <w:sz w:val="24"/>
          <w:szCs w:val="24"/>
        </w:rPr>
        <w:t>Tidak mendukung jika skore jawaban &lt;  mean/ median (Azwar, 2013).</w:t>
      </w:r>
      <w:r>
        <w:rPr>
          <w:rFonts w:ascii="Times New Roman" w:hAnsi="Times New Roman" w:cs="Times New Roman"/>
          <w:sz w:val="24"/>
          <w:szCs w:val="24"/>
          <w:lang w:val="id-ID"/>
        </w:rPr>
        <w:t xml:space="preserve"> </w:t>
      </w:r>
      <w:r w:rsidRPr="00EB64A2">
        <w:rPr>
          <w:rFonts w:ascii="Times New Roman" w:hAnsi="Times New Roman" w:cs="Times New Roman"/>
          <w:sz w:val="24"/>
          <w:szCs w:val="24"/>
        </w:rPr>
        <w:t>Dengan pengukuruan skor berdasarkan jawaban, sangat setuju, setuju, tidak setuju, dan sangat tidak setuju, interpretasi jawaban sebagi berikut : S = 4, SS = 3, TS = 2, STS = 1</w:t>
      </w:r>
    </w:p>
    <w:p w:rsidR="00FF576F" w:rsidRPr="00173AF5" w:rsidRDefault="00FF576F" w:rsidP="00FF576F">
      <w:pPr>
        <w:spacing w:after="0" w:line="240" w:lineRule="auto"/>
        <w:ind w:left="1134" w:firstLine="426"/>
        <w:jc w:val="both"/>
        <w:rPr>
          <w:rFonts w:asciiTheme="majorBidi" w:hAnsiTheme="majorBidi" w:cstheme="majorBidi"/>
          <w:color w:val="000000" w:themeColor="text1"/>
          <w:sz w:val="24"/>
          <w:szCs w:val="24"/>
        </w:rPr>
      </w:pPr>
    </w:p>
    <w:p w:rsidR="00FF576F" w:rsidRPr="00EB64A2" w:rsidRDefault="00FF576F" w:rsidP="00FF576F">
      <w:pPr>
        <w:pStyle w:val="ListParagraph"/>
        <w:numPr>
          <w:ilvl w:val="1"/>
          <w:numId w:val="18"/>
        </w:numPr>
        <w:spacing w:after="0" w:line="480" w:lineRule="auto"/>
        <w:ind w:left="1440"/>
        <w:jc w:val="both"/>
        <w:rPr>
          <w:rFonts w:asciiTheme="majorBidi" w:hAnsiTheme="majorBidi" w:cstheme="majorBidi"/>
          <w:b/>
          <w:bCs/>
          <w:color w:val="000000" w:themeColor="text1"/>
          <w:sz w:val="24"/>
          <w:szCs w:val="24"/>
        </w:rPr>
      </w:pPr>
      <w:r w:rsidRPr="00EB64A2">
        <w:rPr>
          <w:rFonts w:asciiTheme="majorBidi" w:hAnsiTheme="majorBidi" w:cstheme="majorBidi"/>
          <w:b/>
          <w:bCs/>
          <w:color w:val="000000" w:themeColor="text1"/>
          <w:sz w:val="24"/>
          <w:szCs w:val="24"/>
        </w:rPr>
        <w:t>Askes Informasi dan akses menuju Pelayanan kesehatan</w:t>
      </w:r>
    </w:p>
    <w:p w:rsidR="00FF576F" w:rsidRDefault="00FF576F" w:rsidP="00FF576F">
      <w:pPr>
        <w:pStyle w:val="ListParagraph"/>
        <w:spacing w:after="0" w:line="480" w:lineRule="auto"/>
        <w:ind w:left="1440" w:firstLine="540"/>
        <w:jc w:val="both"/>
        <w:rPr>
          <w:rFonts w:asciiTheme="majorBidi" w:hAnsiTheme="majorBidi" w:cstheme="majorBidi"/>
          <w:color w:val="000000" w:themeColor="text1"/>
          <w:sz w:val="24"/>
          <w:szCs w:val="24"/>
          <w:lang w:val="id-ID"/>
        </w:rPr>
      </w:pPr>
      <w:r w:rsidRPr="00EB64A2">
        <w:rPr>
          <w:rFonts w:asciiTheme="majorBidi" w:hAnsiTheme="majorBidi" w:cstheme="majorBidi"/>
          <w:color w:val="000000" w:themeColor="text1"/>
          <w:sz w:val="24"/>
          <w:szCs w:val="24"/>
        </w:rPr>
        <w:lastRenderedPageBreak/>
        <w:t>Semakin banyak informasi yang masuk semakin banyak pula pengetahuan yang didapat tentang kesehatan. Hal ini sejalan dengan pernyataan Notoatmodjo (2010) yang menyatakan bahwa informasi promosi kesehatan adalah memasarkan atau memperkenalkan pesan</w:t>
      </w:r>
      <w:r>
        <w:rPr>
          <w:rFonts w:asciiTheme="majorBidi" w:hAnsiTheme="majorBidi" w:cstheme="majorBidi"/>
          <w:color w:val="000000" w:themeColor="text1"/>
          <w:sz w:val="24"/>
          <w:szCs w:val="24"/>
        </w:rPr>
        <w:t>-</w:t>
      </w:r>
      <w:r w:rsidRPr="00EB64A2">
        <w:rPr>
          <w:rFonts w:asciiTheme="majorBidi" w:hAnsiTheme="majorBidi" w:cstheme="majorBidi"/>
          <w:color w:val="000000" w:themeColor="text1"/>
          <w:sz w:val="24"/>
          <w:szCs w:val="24"/>
        </w:rPr>
        <w:t>pesan kesehatan atau upaya kesehatan, sehingga masyarakat menerima atau mengenal pesan</w:t>
      </w:r>
      <w:r>
        <w:rPr>
          <w:rFonts w:asciiTheme="majorBidi" w:hAnsiTheme="majorBidi" w:cstheme="majorBidi"/>
          <w:color w:val="000000" w:themeColor="text1"/>
          <w:sz w:val="24"/>
          <w:szCs w:val="24"/>
        </w:rPr>
        <w:t>-</w:t>
      </w:r>
      <w:r w:rsidRPr="00EB64A2">
        <w:rPr>
          <w:rFonts w:asciiTheme="majorBidi" w:hAnsiTheme="majorBidi" w:cstheme="majorBidi"/>
          <w:color w:val="000000" w:themeColor="text1"/>
          <w:sz w:val="24"/>
          <w:szCs w:val="24"/>
        </w:rPr>
        <w:t>pesan tersebut, yang akhirnya masyarakat mau berperilaku hidup sehat. Salah satu faktor yang mempengaruhi pengetahuan seseorang adalah informasi atau penyuluhan dari orang</w:t>
      </w:r>
      <w:r>
        <w:rPr>
          <w:rFonts w:asciiTheme="majorBidi" w:hAnsiTheme="majorBidi" w:cstheme="majorBidi"/>
          <w:color w:val="000000" w:themeColor="text1"/>
          <w:sz w:val="24"/>
          <w:szCs w:val="24"/>
        </w:rPr>
        <w:t>-</w:t>
      </w:r>
      <w:r w:rsidRPr="00EB64A2">
        <w:rPr>
          <w:rFonts w:asciiTheme="majorBidi" w:hAnsiTheme="majorBidi" w:cstheme="majorBidi"/>
          <w:color w:val="000000" w:themeColor="text1"/>
          <w:sz w:val="24"/>
          <w:szCs w:val="24"/>
        </w:rPr>
        <w:t xml:space="preserve">orang yang berkompeten seperti bidan, kader dan tenaga kesehatan lainnya. </w:t>
      </w:r>
    </w:p>
    <w:p w:rsidR="00FF576F" w:rsidRPr="00EB64A2" w:rsidRDefault="00FF576F" w:rsidP="00FF576F">
      <w:pPr>
        <w:pStyle w:val="ListParagraph"/>
        <w:spacing w:after="0" w:line="480" w:lineRule="auto"/>
        <w:ind w:left="1440" w:firstLine="540"/>
        <w:jc w:val="both"/>
        <w:rPr>
          <w:rFonts w:asciiTheme="majorBidi" w:hAnsiTheme="majorBidi" w:cstheme="majorBidi"/>
          <w:b/>
          <w:bCs/>
          <w:color w:val="000000" w:themeColor="text1"/>
          <w:sz w:val="24"/>
          <w:szCs w:val="24"/>
        </w:rPr>
      </w:pPr>
      <w:r w:rsidRPr="00173AF5">
        <w:rPr>
          <w:rFonts w:asciiTheme="majorBidi" w:hAnsiTheme="majorBidi" w:cstheme="majorBidi"/>
          <w:color w:val="000000" w:themeColor="text1"/>
          <w:sz w:val="24"/>
          <w:szCs w:val="24"/>
        </w:rPr>
        <w:t>Pelayanan kesehatan yang tersedia dimasyarakat harus bersifat berkesinambungan. Artinya semua jenis pelayanan kesehatan yang dibutuhkan oleh masyarakat tidak sulit ditemukan, serta keberadaannya dalam masyarakat adalah pada setiap saat yang dibutuhkan, untuk perilaku sehat, masyarakat memerlukan sarana dan prasarana pendukung. Keterjangkauan untuk mencapai tempat layanan kesehatan tersebut, sangat mendukung seseorang untuk melakukan tindakan (Azwar, 2013)</w:t>
      </w:r>
    </w:p>
    <w:p w:rsidR="00FF576F" w:rsidRPr="00EB64A2" w:rsidRDefault="00FF576F" w:rsidP="00FF576F">
      <w:pPr>
        <w:pStyle w:val="ListParagraph"/>
        <w:numPr>
          <w:ilvl w:val="1"/>
          <w:numId w:val="18"/>
        </w:numPr>
        <w:spacing w:after="0" w:line="480" w:lineRule="auto"/>
        <w:ind w:left="1440"/>
        <w:jc w:val="both"/>
        <w:rPr>
          <w:rFonts w:asciiTheme="majorBidi" w:hAnsiTheme="majorBidi" w:cstheme="majorBidi"/>
          <w:b/>
          <w:bCs/>
          <w:color w:val="000000" w:themeColor="text1"/>
          <w:sz w:val="24"/>
          <w:szCs w:val="24"/>
        </w:rPr>
      </w:pPr>
      <w:r w:rsidRPr="00EB64A2">
        <w:rPr>
          <w:rFonts w:asciiTheme="majorBidi" w:hAnsiTheme="majorBidi" w:cstheme="majorBidi"/>
          <w:b/>
          <w:bCs/>
          <w:color w:val="000000" w:themeColor="text1"/>
          <w:sz w:val="24"/>
          <w:szCs w:val="24"/>
        </w:rPr>
        <w:t>Faktor Ekonomi</w:t>
      </w:r>
    </w:p>
    <w:p w:rsidR="00FF576F" w:rsidRDefault="00FF576F" w:rsidP="00FF576F">
      <w:pPr>
        <w:pStyle w:val="ListParagraph"/>
        <w:spacing w:after="0" w:line="480" w:lineRule="auto"/>
        <w:ind w:left="1440" w:firstLine="540"/>
        <w:jc w:val="both"/>
        <w:rPr>
          <w:rFonts w:asciiTheme="majorBidi" w:hAnsiTheme="majorBidi" w:cstheme="majorBidi"/>
          <w:color w:val="000000" w:themeColor="text1"/>
          <w:sz w:val="24"/>
          <w:szCs w:val="24"/>
          <w:lang w:val="id-ID"/>
        </w:rPr>
      </w:pPr>
      <w:r w:rsidRPr="00EB64A2">
        <w:rPr>
          <w:rFonts w:asciiTheme="majorBidi" w:hAnsiTheme="majorBidi" w:cstheme="majorBidi"/>
          <w:color w:val="000000" w:themeColor="text1"/>
          <w:sz w:val="24"/>
          <w:szCs w:val="24"/>
        </w:rPr>
        <w:t>Biaya pengobatan adalah banyaknya uang yang dikeluarkan seseorang untuk melakukan pengobatan penyakit yang dideritanya. Kemampuan masing</w:t>
      </w:r>
      <w:r>
        <w:rPr>
          <w:rFonts w:asciiTheme="majorBidi" w:hAnsiTheme="majorBidi" w:cstheme="majorBidi"/>
          <w:color w:val="000000" w:themeColor="text1"/>
          <w:sz w:val="24"/>
          <w:szCs w:val="24"/>
        </w:rPr>
        <w:t>-</w:t>
      </w:r>
      <w:r w:rsidRPr="00EB64A2">
        <w:rPr>
          <w:rFonts w:asciiTheme="majorBidi" w:hAnsiTheme="majorBidi" w:cstheme="majorBidi"/>
          <w:color w:val="000000" w:themeColor="text1"/>
          <w:sz w:val="24"/>
          <w:szCs w:val="24"/>
        </w:rPr>
        <w:t>masing orang untuk mengeluarkan biaya pengobatan berbeda, dipengaruhi oleh kemampuan ekonomi keluarga. Apabila kemampuan ekonomi keluarga cukup, ada kemungkinan seseorang dapat mengeluarkan biaya untuk peng</w:t>
      </w:r>
      <w:r>
        <w:rPr>
          <w:rFonts w:asciiTheme="majorBidi" w:hAnsiTheme="majorBidi" w:cstheme="majorBidi"/>
          <w:color w:val="000000" w:themeColor="text1"/>
          <w:sz w:val="24"/>
          <w:szCs w:val="24"/>
        </w:rPr>
        <w:t>obatan penyakitnya (Manuaba, 20</w:t>
      </w:r>
      <w:r>
        <w:rPr>
          <w:rFonts w:asciiTheme="majorBidi" w:hAnsiTheme="majorBidi" w:cstheme="majorBidi"/>
          <w:color w:val="000000" w:themeColor="text1"/>
          <w:sz w:val="24"/>
          <w:szCs w:val="24"/>
          <w:lang w:val="id-ID"/>
        </w:rPr>
        <w:t>10</w:t>
      </w:r>
      <w:r w:rsidRPr="00EB64A2">
        <w:rPr>
          <w:rFonts w:asciiTheme="majorBidi" w:hAnsiTheme="majorBidi" w:cstheme="majorBidi"/>
          <w:color w:val="000000" w:themeColor="text1"/>
          <w:sz w:val="24"/>
          <w:szCs w:val="24"/>
        </w:rPr>
        <w:t xml:space="preserve">). </w:t>
      </w:r>
    </w:p>
    <w:p w:rsidR="00FF576F" w:rsidRDefault="00FF576F" w:rsidP="00FF576F">
      <w:pPr>
        <w:pStyle w:val="ListParagraph"/>
        <w:spacing w:after="0" w:line="480" w:lineRule="auto"/>
        <w:ind w:left="1440" w:firstLine="540"/>
        <w:jc w:val="both"/>
        <w:rPr>
          <w:rFonts w:asciiTheme="majorBidi" w:hAnsiTheme="majorBidi" w:cstheme="majorBidi"/>
          <w:color w:val="000000" w:themeColor="text1"/>
          <w:sz w:val="24"/>
          <w:szCs w:val="24"/>
          <w:lang w:val="id-ID"/>
        </w:rPr>
      </w:pPr>
      <w:r w:rsidRPr="00B64C6C">
        <w:rPr>
          <w:rFonts w:asciiTheme="majorBidi" w:hAnsiTheme="majorBidi" w:cstheme="majorBidi"/>
          <w:color w:val="000000" w:themeColor="text1"/>
          <w:sz w:val="24"/>
          <w:szCs w:val="24"/>
          <w:lang w:val="id-ID"/>
        </w:rPr>
        <w:lastRenderedPageBreak/>
        <w:t xml:space="preserve">Keluarga dengan kemampuan ekonomi kurang, kecil kemungkinan mampu menyisihkan uang untuk biaya pemeriksaan. </w:t>
      </w:r>
      <w:r w:rsidRPr="00173AF5">
        <w:rPr>
          <w:rFonts w:asciiTheme="majorBidi" w:hAnsiTheme="majorBidi" w:cstheme="majorBidi"/>
          <w:color w:val="000000" w:themeColor="text1"/>
          <w:sz w:val="24"/>
          <w:szCs w:val="24"/>
        </w:rPr>
        <w:t>Mahalnya biaya pemeriksaan IVA juga mempengaruhi seseorang untuk melakukan pemeriksaan. Biaya pemeriksaan yang terjangkau oleh semua kalangan ekonomi masyarakat memungkinkan seseorang untuk melakukan pemeriksaan. Persepsi seseorang terhadap biaya pengobatan mempengaruhi keikutsertaan dalam melaksanakan pemeriksaan IVA secara rutin (Maulana, 2013).</w:t>
      </w:r>
    </w:p>
    <w:p w:rsidR="00FF576F" w:rsidRPr="00EB64A2" w:rsidRDefault="00FF576F" w:rsidP="00FF576F">
      <w:pPr>
        <w:pStyle w:val="ListParagraph"/>
        <w:spacing w:after="0" w:line="240" w:lineRule="auto"/>
        <w:ind w:left="1440" w:firstLine="540"/>
        <w:jc w:val="both"/>
        <w:rPr>
          <w:rFonts w:asciiTheme="majorBidi" w:hAnsiTheme="majorBidi" w:cstheme="majorBidi"/>
          <w:b/>
          <w:bCs/>
          <w:color w:val="000000" w:themeColor="text1"/>
          <w:sz w:val="24"/>
          <w:szCs w:val="24"/>
          <w:lang w:val="id-ID"/>
        </w:rPr>
      </w:pPr>
    </w:p>
    <w:p w:rsidR="00FF576F" w:rsidRPr="00EB64A2" w:rsidRDefault="00FF576F" w:rsidP="00FF576F">
      <w:pPr>
        <w:pStyle w:val="ListParagraph"/>
        <w:numPr>
          <w:ilvl w:val="0"/>
          <w:numId w:val="8"/>
        </w:numPr>
        <w:spacing w:after="0" w:line="480" w:lineRule="auto"/>
        <w:jc w:val="both"/>
        <w:rPr>
          <w:rFonts w:ascii="Times New Roman" w:hAnsi="Times New Roman" w:cs="Times New Roman"/>
          <w:color w:val="000000" w:themeColor="text1"/>
          <w:sz w:val="24"/>
          <w:szCs w:val="24"/>
        </w:rPr>
      </w:pPr>
      <w:r w:rsidRPr="00EB64A2">
        <w:rPr>
          <w:rFonts w:ascii="Times New Roman" w:eastAsia="Times New Roman" w:hAnsi="Times New Roman" w:cs="Times New Roman"/>
          <w:b/>
          <w:color w:val="000000" w:themeColor="text1"/>
          <w:sz w:val="24"/>
          <w:szCs w:val="24"/>
        </w:rPr>
        <w:t xml:space="preserve">Teori Perilaku </w:t>
      </w:r>
    </w:p>
    <w:p w:rsidR="00FF576F" w:rsidRPr="00EB64A2" w:rsidRDefault="00FF576F" w:rsidP="00FF576F">
      <w:pPr>
        <w:pStyle w:val="ListParagraph"/>
        <w:spacing w:after="0" w:line="480" w:lineRule="auto"/>
        <w:ind w:firstLine="540"/>
        <w:jc w:val="both"/>
        <w:rPr>
          <w:rFonts w:ascii="Times New Roman" w:hAnsi="Times New Roman" w:cs="Times New Roman"/>
          <w:color w:val="000000" w:themeColor="text1"/>
          <w:sz w:val="24"/>
          <w:szCs w:val="24"/>
        </w:rPr>
      </w:pPr>
      <w:r w:rsidRPr="00EB64A2">
        <w:rPr>
          <w:rFonts w:ascii="Times New Roman" w:hAnsi="Times New Roman" w:cs="Times New Roman"/>
          <w:color w:val="000000" w:themeColor="text1"/>
          <w:sz w:val="24"/>
          <w:szCs w:val="24"/>
        </w:rPr>
        <w:t>Teori Green mencoba menganalisis perilaku manusia dari tingkat kesehatan. Kesehatan seseorang atau masyarakat dipengaruhi oleh dua faktor pokok, yakni faktor perilaku dan faktor dari luar perilaku. Perilaku seseorang atau masyarakat tentang kesehatan ditentukan oleh pengetahuan, sikap, kepercayaan, tradisi, dan sebagian dari orang atau masyarakat yang bersangkutan. Disamping itu, ketersediaan fasilitas, sikap, dan perilaku petugas terhadap kesehatan juga akan mendukung dan memperkuat terbentuknya perilaku (</w:t>
      </w:r>
      <w:r>
        <w:rPr>
          <w:rFonts w:ascii="Times New Roman" w:hAnsi="Times New Roman" w:cs="Times New Roman"/>
          <w:color w:val="000000" w:themeColor="text1"/>
          <w:sz w:val="24"/>
          <w:szCs w:val="24"/>
        </w:rPr>
        <w:t>Notoatmodjo, 2014</w:t>
      </w:r>
      <w:r w:rsidRPr="00EB64A2">
        <w:rPr>
          <w:rFonts w:ascii="Times New Roman" w:hAnsi="Times New Roman" w:cs="Times New Roman"/>
          <w:color w:val="000000" w:themeColor="text1"/>
          <w:sz w:val="24"/>
          <w:szCs w:val="24"/>
        </w:rPr>
        <w:t>).  Ada tiga kelas faktor yang mempunyai potensi dalam mempengaruhi perilaku kesehatan seseorang, yaitu:</w:t>
      </w:r>
    </w:p>
    <w:p w:rsidR="00FF576F" w:rsidRPr="00EB64A2" w:rsidRDefault="00FF576F" w:rsidP="00FF576F">
      <w:pPr>
        <w:pStyle w:val="ListParagraph"/>
        <w:numPr>
          <w:ilvl w:val="1"/>
          <w:numId w:val="1"/>
        </w:numPr>
        <w:spacing w:after="0" w:line="480" w:lineRule="auto"/>
        <w:ind w:left="1080"/>
        <w:jc w:val="both"/>
        <w:rPr>
          <w:rFonts w:ascii="Times New Roman" w:hAnsi="Times New Roman" w:cs="Times New Roman"/>
          <w:b/>
          <w:color w:val="000000" w:themeColor="text1"/>
          <w:sz w:val="24"/>
          <w:szCs w:val="24"/>
        </w:rPr>
      </w:pPr>
      <w:r w:rsidRPr="00EB64A2">
        <w:rPr>
          <w:rFonts w:ascii="Times New Roman" w:eastAsia="Times New Roman" w:hAnsi="Times New Roman" w:cs="Times New Roman"/>
          <w:b/>
          <w:color w:val="000000" w:themeColor="text1"/>
          <w:sz w:val="24"/>
          <w:szCs w:val="24"/>
        </w:rPr>
        <w:t>Faktor Predisposisi (</w:t>
      </w:r>
      <w:r w:rsidRPr="00EB64A2">
        <w:rPr>
          <w:rFonts w:ascii="Times New Roman" w:eastAsia="Times New Roman" w:hAnsi="Times New Roman" w:cs="Times New Roman"/>
          <w:b/>
          <w:i/>
          <w:color w:val="000000" w:themeColor="text1"/>
          <w:sz w:val="24"/>
          <w:szCs w:val="24"/>
        </w:rPr>
        <w:t xml:space="preserve">Predisposing </w:t>
      </w:r>
      <w:r>
        <w:rPr>
          <w:rFonts w:ascii="Times New Roman" w:eastAsia="Times New Roman" w:hAnsi="Times New Roman" w:cs="Times New Roman"/>
          <w:b/>
          <w:i/>
          <w:color w:val="000000" w:themeColor="text1"/>
          <w:sz w:val="24"/>
          <w:szCs w:val="24"/>
        </w:rPr>
        <w:t>faktor</w:t>
      </w:r>
      <w:r w:rsidRPr="00EB64A2">
        <w:rPr>
          <w:rFonts w:ascii="Times New Roman" w:eastAsia="Times New Roman" w:hAnsi="Times New Roman" w:cs="Times New Roman"/>
          <w:b/>
          <w:color w:val="000000" w:themeColor="text1"/>
          <w:sz w:val="24"/>
          <w:szCs w:val="24"/>
        </w:rPr>
        <w:t xml:space="preserve">) </w:t>
      </w:r>
    </w:p>
    <w:p w:rsidR="00FF576F" w:rsidRDefault="00FF576F" w:rsidP="00FF576F">
      <w:pPr>
        <w:pStyle w:val="ListParagraph"/>
        <w:spacing w:after="0" w:line="480" w:lineRule="auto"/>
        <w:ind w:left="1080" w:firstLine="540"/>
        <w:jc w:val="both"/>
        <w:rPr>
          <w:rFonts w:ascii="Times New Roman" w:hAnsi="Times New Roman" w:cs="Times New Roman"/>
          <w:color w:val="000000" w:themeColor="text1"/>
          <w:sz w:val="24"/>
          <w:szCs w:val="24"/>
          <w:lang w:val="id-ID"/>
        </w:rPr>
      </w:pPr>
      <w:r w:rsidRPr="00EB64A2">
        <w:rPr>
          <w:rFonts w:ascii="Times New Roman" w:hAnsi="Times New Roman" w:cs="Times New Roman"/>
          <w:color w:val="000000" w:themeColor="text1"/>
          <w:sz w:val="24"/>
          <w:szCs w:val="24"/>
        </w:rPr>
        <w:t xml:space="preserve">Faktor predisposisi merupakan faktor yang mempermudah dan mendasari untuk terjadinya perilaku tertentu, yang termasuk dalam kelompok faktor predisposisi adalah pengetahuan, sikap, nilai-nilai dan budaya, kepercayaan tentang dan terhadap perilaku tertentu, serta beberapa karakteristik individu seperti umur, jenis kelamin, dan tingkat pendidikan. </w:t>
      </w:r>
      <w:r>
        <w:rPr>
          <w:rFonts w:ascii="Times New Roman" w:hAnsi="Times New Roman" w:cs="Times New Roman"/>
          <w:color w:val="000000" w:themeColor="text1"/>
          <w:sz w:val="24"/>
          <w:szCs w:val="24"/>
          <w:lang w:val="id-ID"/>
        </w:rPr>
        <w:t xml:space="preserve"> </w:t>
      </w:r>
      <w:r w:rsidRPr="00173AF5">
        <w:rPr>
          <w:rFonts w:ascii="Times New Roman" w:hAnsi="Times New Roman" w:cs="Times New Roman"/>
          <w:color w:val="000000" w:themeColor="text1"/>
          <w:sz w:val="24"/>
          <w:szCs w:val="24"/>
        </w:rPr>
        <w:t>Faktor predisposisi (</w:t>
      </w:r>
      <w:r w:rsidRPr="00173AF5">
        <w:rPr>
          <w:rFonts w:ascii="Times New Roman" w:eastAsia="Times New Roman" w:hAnsi="Times New Roman" w:cs="Times New Roman"/>
          <w:i/>
          <w:color w:val="000000" w:themeColor="text1"/>
          <w:sz w:val="24"/>
          <w:szCs w:val="24"/>
        </w:rPr>
        <w:t xml:space="preserve">Predisposing </w:t>
      </w:r>
      <w:r>
        <w:rPr>
          <w:rFonts w:ascii="Times New Roman" w:eastAsia="Times New Roman" w:hAnsi="Times New Roman" w:cs="Times New Roman"/>
          <w:i/>
          <w:color w:val="000000" w:themeColor="text1"/>
          <w:sz w:val="24"/>
          <w:szCs w:val="24"/>
        </w:rPr>
        <w:t>faktor</w:t>
      </w:r>
      <w:r w:rsidRPr="00173AF5">
        <w:rPr>
          <w:rFonts w:ascii="Times New Roman" w:hAnsi="Times New Roman" w:cs="Times New Roman"/>
          <w:color w:val="000000" w:themeColor="text1"/>
          <w:sz w:val="24"/>
          <w:szCs w:val="24"/>
        </w:rPr>
        <w:t xml:space="preserve">) terwujud dalam:  </w:t>
      </w:r>
    </w:p>
    <w:p w:rsidR="00FF576F" w:rsidRPr="003866A4" w:rsidRDefault="00FF576F" w:rsidP="00FF576F">
      <w:pPr>
        <w:pStyle w:val="ListParagraph"/>
        <w:spacing w:after="0" w:line="480" w:lineRule="auto"/>
        <w:ind w:left="1080" w:firstLine="540"/>
        <w:jc w:val="both"/>
        <w:rPr>
          <w:rFonts w:ascii="Times New Roman" w:hAnsi="Times New Roman" w:cs="Times New Roman"/>
          <w:b/>
          <w:color w:val="000000" w:themeColor="text1"/>
          <w:sz w:val="24"/>
          <w:szCs w:val="24"/>
          <w:lang w:val="id-ID"/>
        </w:rPr>
      </w:pPr>
    </w:p>
    <w:p w:rsidR="00FF576F" w:rsidRPr="00EB64A2" w:rsidRDefault="00FF576F" w:rsidP="00FF576F">
      <w:pPr>
        <w:pStyle w:val="ListParagraph"/>
        <w:numPr>
          <w:ilvl w:val="6"/>
          <w:numId w:val="1"/>
        </w:numPr>
        <w:spacing w:after="0" w:line="480" w:lineRule="auto"/>
        <w:ind w:left="1440" w:right="-15"/>
        <w:jc w:val="both"/>
        <w:rPr>
          <w:rFonts w:ascii="Times New Roman" w:hAnsi="Times New Roman" w:cs="Times New Roman"/>
          <w:b/>
          <w:color w:val="000000" w:themeColor="text1"/>
          <w:sz w:val="24"/>
          <w:szCs w:val="24"/>
        </w:rPr>
      </w:pPr>
      <w:r w:rsidRPr="00EB64A2">
        <w:rPr>
          <w:rFonts w:ascii="Times New Roman" w:eastAsia="Times New Roman" w:hAnsi="Times New Roman" w:cs="Times New Roman"/>
          <w:b/>
          <w:color w:val="000000" w:themeColor="text1"/>
          <w:sz w:val="24"/>
          <w:szCs w:val="24"/>
        </w:rPr>
        <w:lastRenderedPageBreak/>
        <w:t xml:space="preserve">Pengetahuan </w:t>
      </w:r>
    </w:p>
    <w:p w:rsidR="00FF576F" w:rsidRDefault="00FF576F" w:rsidP="00FF576F">
      <w:pPr>
        <w:pStyle w:val="ListParagraph"/>
        <w:spacing w:after="0" w:line="480" w:lineRule="auto"/>
        <w:ind w:left="1440" w:right="-15" w:firstLine="540"/>
        <w:jc w:val="both"/>
        <w:rPr>
          <w:rFonts w:ascii="Times New Roman" w:hAnsi="Times New Roman" w:cs="Times New Roman"/>
          <w:color w:val="000000" w:themeColor="text1"/>
          <w:sz w:val="24"/>
          <w:szCs w:val="24"/>
          <w:lang w:val="id-ID"/>
        </w:rPr>
      </w:pPr>
      <w:r w:rsidRPr="00EB64A2">
        <w:rPr>
          <w:rFonts w:ascii="Times New Roman" w:hAnsi="Times New Roman" w:cs="Times New Roman"/>
          <w:color w:val="000000" w:themeColor="text1"/>
          <w:sz w:val="24"/>
          <w:szCs w:val="24"/>
        </w:rPr>
        <w:t>Pengetahuan adalah hasil dari tahu yang terjadi melalui proses sensor khususnya mata dan telinga terhadap obyek tertentu. Pengetahuan merupakan domain yang sangat penting untuk terbentuknya perilaku terbuka (</w:t>
      </w:r>
      <w:r w:rsidRPr="00EB64A2">
        <w:rPr>
          <w:rFonts w:ascii="Times New Roman" w:eastAsia="Times New Roman" w:hAnsi="Times New Roman" w:cs="Times New Roman"/>
          <w:color w:val="000000" w:themeColor="text1"/>
          <w:sz w:val="24"/>
          <w:szCs w:val="24"/>
        </w:rPr>
        <w:t>over behaviour</w:t>
      </w:r>
      <w:r w:rsidRPr="00EB64A2">
        <w:rPr>
          <w:rFonts w:ascii="Times New Roman" w:hAnsi="Times New Roman" w:cs="Times New Roman"/>
          <w:color w:val="000000" w:themeColor="text1"/>
          <w:sz w:val="24"/>
          <w:szCs w:val="24"/>
        </w:rPr>
        <w:t xml:space="preserve">) (Notoatmodjo. 2012). </w:t>
      </w:r>
      <w:r w:rsidRPr="00EB64A2">
        <w:rPr>
          <w:rFonts w:ascii="Times New Roman" w:hAnsi="Times New Roman" w:cs="Times New Roman"/>
          <w:color w:val="000000" w:themeColor="text1"/>
          <w:sz w:val="24"/>
          <w:szCs w:val="24"/>
        </w:rPr>
        <w:tab/>
      </w:r>
      <w:r w:rsidRPr="0012698C">
        <w:rPr>
          <w:rFonts w:ascii="Times New Roman" w:hAnsi="Times New Roman" w:cs="Times New Roman"/>
          <w:color w:val="000000" w:themeColor="text1"/>
          <w:sz w:val="24"/>
          <w:szCs w:val="24"/>
        </w:rPr>
        <w:t>Pengukuran  pengetahuan menurut Budiman &amp; Riyanto (2013)</w:t>
      </w:r>
      <w:r>
        <w:rPr>
          <w:rFonts w:ascii="Times New Roman" w:hAnsi="Times New Roman" w:cs="Times New Roman"/>
          <w:color w:val="000000" w:themeColor="text1"/>
          <w:sz w:val="24"/>
          <w:szCs w:val="24"/>
          <w:lang w:val="id-ID"/>
        </w:rPr>
        <w:t xml:space="preserve"> adalah sebagai berikut :</w:t>
      </w:r>
    </w:p>
    <w:p w:rsidR="00FF576F" w:rsidRPr="0012698C" w:rsidRDefault="00FF576F" w:rsidP="00FF576F">
      <w:pPr>
        <w:pStyle w:val="ListParagraph"/>
        <w:numPr>
          <w:ilvl w:val="3"/>
          <w:numId w:val="31"/>
        </w:numPr>
        <w:autoSpaceDE w:val="0"/>
        <w:autoSpaceDN w:val="0"/>
        <w:adjustRightInd w:val="0"/>
        <w:spacing w:after="0" w:line="480" w:lineRule="auto"/>
        <w:ind w:left="18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Baik : Skor ≥ 50</w:t>
      </w:r>
      <w:r w:rsidRPr="0012698C">
        <w:rPr>
          <w:rFonts w:ascii="Times New Roman" w:hAnsi="Times New Roman" w:cs="Times New Roman"/>
          <w:color w:val="000000" w:themeColor="text1"/>
          <w:sz w:val="24"/>
          <w:szCs w:val="24"/>
        </w:rPr>
        <w:t>%</w:t>
      </w:r>
    </w:p>
    <w:p w:rsidR="00FF576F" w:rsidRPr="00552EDE" w:rsidRDefault="00FF576F" w:rsidP="00FF576F">
      <w:pPr>
        <w:pStyle w:val="ListParagraph"/>
        <w:numPr>
          <w:ilvl w:val="3"/>
          <w:numId w:val="31"/>
        </w:numPr>
        <w:autoSpaceDE w:val="0"/>
        <w:autoSpaceDN w:val="0"/>
        <w:adjustRightInd w:val="0"/>
        <w:spacing w:after="0" w:line="480" w:lineRule="auto"/>
        <w:ind w:left="1800"/>
        <w:jc w:val="both"/>
        <w:rPr>
          <w:rFonts w:ascii="Times New Roman" w:hAnsi="Times New Roman" w:cs="Times New Roman"/>
          <w:color w:val="000000" w:themeColor="text1"/>
          <w:sz w:val="24"/>
          <w:szCs w:val="24"/>
        </w:rPr>
      </w:pPr>
      <w:r w:rsidRPr="0012698C">
        <w:rPr>
          <w:rFonts w:ascii="Times New Roman" w:hAnsi="Times New Roman" w:cs="Times New Roman"/>
          <w:color w:val="000000" w:themeColor="text1"/>
          <w:sz w:val="24"/>
          <w:szCs w:val="24"/>
        </w:rPr>
        <w:t xml:space="preserve">Kurang Baik : </w:t>
      </w:r>
      <w:r>
        <w:rPr>
          <w:rFonts w:ascii="Times New Roman" w:hAnsi="Times New Roman" w:cs="Times New Roman"/>
          <w:color w:val="000000" w:themeColor="text1"/>
          <w:sz w:val="24"/>
          <w:szCs w:val="24"/>
        </w:rPr>
        <w:t>&lt; 50</w:t>
      </w:r>
      <w:r w:rsidRPr="0012698C">
        <w:rPr>
          <w:rFonts w:ascii="Times New Roman" w:hAnsi="Times New Roman" w:cs="Times New Roman"/>
          <w:color w:val="000000" w:themeColor="text1"/>
          <w:sz w:val="24"/>
          <w:szCs w:val="24"/>
        </w:rPr>
        <w:t>%</w:t>
      </w:r>
    </w:p>
    <w:p w:rsidR="00FF576F" w:rsidRPr="00EB64A2" w:rsidRDefault="00FF576F" w:rsidP="00FF576F">
      <w:pPr>
        <w:pStyle w:val="ListParagraph"/>
        <w:numPr>
          <w:ilvl w:val="0"/>
          <w:numId w:val="1"/>
        </w:numPr>
        <w:spacing w:after="0" w:line="480" w:lineRule="auto"/>
        <w:ind w:left="1440" w:right="-15"/>
        <w:jc w:val="both"/>
        <w:rPr>
          <w:rFonts w:ascii="Times New Roman" w:hAnsi="Times New Roman" w:cs="Times New Roman"/>
          <w:color w:val="000000" w:themeColor="text1"/>
          <w:sz w:val="24"/>
          <w:szCs w:val="24"/>
        </w:rPr>
      </w:pPr>
      <w:r w:rsidRPr="00EB64A2">
        <w:rPr>
          <w:rFonts w:ascii="Times New Roman" w:eastAsia="Times New Roman" w:hAnsi="Times New Roman" w:cs="Times New Roman"/>
          <w:b/>
          <w:color w:val="000000" w:themeColor="text1"/>
          <w:sz w:val="24"/>
          <w:szCs w:val="24"/>
        </w:rPr>
        <w:t xml:space="preserve">Sikap </w:t>
      </w:r>
    </w:p>
    <w:p w:rsidR="00FF576F" w:rsidRPr="00EB64A2" w:rsidRDefault="00FF576F" w:rsidP="00FF576F">
      <w:pPr>
        <w:pStyle w:val="ListParagraph"/>
        <w:spacing w:after="0" w:line="480" w:lineRule="auto"/>
        <w:ind w:left="1440" w:right="-15" w:firstLine="540"/>
        <w:jc w:val="both"/>
        <w:rPr>
          <w:rFonts w:ascii="Times New Roman" w:hAnsi="Times New Roman" w:cs="Times New Roman"/>
          <w:color w:val="000000" w:themeColor="text1"/>
          <w:sz w:val="24"/>
          <w:szCs w:val="24"/>
        </w:rPr>
      </w:pPr>
      <w:r w:rsidRPr="00EB64A2">
        <w:rPr>
          <w:rFonts w:ascii="Times New Roman" w:hAnsi="Times New Roman" w:cs="Times New Roman"/>
          <w:color w:val="000000" w:themeColor="text1"/>
          <w:sz w:val="24"/>
          <w:szCs w:val="24"/>
        </w:rPr>
        <w:t xml:space="preserve">Sikap adalah respon tertutup seseorang terhadap suatu stimulus atau obyek, baik yang bersifat intern maupun ekstern sehingga manifestasinya tidak dapat langsung dilihat, tetapi hanya dapat ditafsirkan terlebih dahulu dari perilaku yang tertutup tersebut. Sikap secara realitas menunjukkan adanya kesesuaian respon terhadap stimulus tertentu (Notoatmodjo. 2012). </w:t>
      </w:r>
    </w:p>
    <w:p w:rsidR="00FF576F" w:rsidRPr="00EB64A2" w:rsidRDefault="00FF576F" w:rsidP="00FF576F">
      <w:pPr>
        <w:pStyle w:val="ListParagraph"/>
        <w:numPr>
          <w:ilvl w:val="0"/>
          <w:numId w:val="1"/>
        </w:numPr>
        <w:spacing w:after="0" w:line="480" w:lineRule="auto"/>
        <w:ind w:left="1440" w:right="-15"/>
        <w:jc w:val="both"/>
        <w:rPr>
          <w:rFonts w:ascii="Times New Roman" w:hAnsi="Times New Roman" w:cs="Times New Roman"/>
          <w:b/>
          <w:color w:val="000000" w:themeColor="text1"/>
          <w:sz w:val="24"/>
          <w:szCs w:val="24"/>
        </w:rPr>
      </w:pPr>
      <w:r w:rsidRPr="00EB64A2">
        <w:rPr>
          <w:rFonts w:ascii="Times New Roman" w:eastAsia="Times New Roman" w:hAnsi="Times New Roman" w:cs="Times New Roman"/>
          <w:b/>
          <w:color w:val="000000" w:themeColor="text1"/>
          <w:sz w:val="24"/>
          <w:szCs w:val="24"/>
        </w:rPr>
        <w:t xml:space="preserve">Nilai-nilai </w:t>
      </w:r>
    </w:p>
    <w:p w:rsidR="00FF576F" w:rsidRDefault="00FF576F" w:rsidP="00FF576F">
      <w:pPr>
        <w:pStyle w:val="ListParagraph"/>
        <w:spacing w:after="0" w:line="480" w:lineRule="auto"/>
        <w:ind w:left="1440" w:right="-15" w:firstLine="540"/>
        <w:jc w:val="both"/>
        <w:rPr>
          <w:rFonts w:ascii="Times New Roman" w:hAnsi="Times New Roman" w:cs="Times New Roman"/>
          <w:color w:val="000000" w:themeColor="text1"/>
          <w:sz w:val="24"/>
          <w:szCs w:val="24"/>
          <w:lang w:val="id-ID"/>
        </w:rPr>
      </w:pPr>
      <w:r w:rsidRPr="00EB64A2">
        <w:rPr>
          <w:rFonts w:ascii="Times New Roman" w:hAnsi="Times New Roman" w:cs="Times New Roman"/>
          <w:color w:val="000000" w:themeColor="text1"/>
          <w:sz w:val="24"/>
          <w:szCs w:val="24"/>
        </w:rPr>
        <w:t xml:space="preserve">Nilai-nilai atau norma yang berlaku akan membentuk perilaku yang sesuai dengan nilai-nilai atau norma yang lebih melekat pada diri seseorang. </w:t>
      </w:r>
    </w:p>
    <w:p w:rsidR="00FF576F" w:rsidRDefault="00FF576F" w:rsidP="00FF576F">
      <w:pPr>
        <w:pStyle w:val="ListParagraph"/>
        <w:spacing w:after="0" w:line="480" w:lineRule="auto"/>
        <w:ind w:left="1440" w:right="-15" w:firstLine="540"/>
        <w:jc w:val="both"/>
        <w:rPr>
          <w:rFonts w:ascii="Times New Roman" w:hAnsi="Times New Roman" w:cs="Times New Roman"/>
          <w:color w:val="000000" w:themeColor="text1"/>
          <w:sz w:val="24"/>
          <w:szCs w:val="24"/>
          <w:lang w:val="id-ID"/>
        </w:rPr>
      </w:pPr>
    </w:p>
    <w:p w:rsidR="00FF576F" w:rsidRDefault="00FF576F" w:rsidP="00FF576F">
      <w:pPr>
        <w:pStyle w:val="ListParagraph"/>
        <w:spacing w:after="0" w:line="480" w:lineRule="auto"/>
        <w:ind w:left="1440" w:right="-15" w:firstLine="540"/>
        <w:jc w:val="both"/>
        <w:rPr>
          <w:rFonts w:ascii="Times New Roman" w:hAnsi="Times New Roman" w:cs="Times New Roman"/>
          <w:color w:val="000000" w:themeColor="text1"/>
          <w:sz w:val="24"/>
          <w:szCs w:val="24"/>
          <w:lang w:val="id-ID"/>
        </w:rPr>
      </w:pPr>
    </w:p>
    <w:p w:rsidR="00FF576F" w:rsidRPr="003866A4" w:rsidRDefault="00FF576F" w:rsidP="00FF576F">
      <w:pPr>
        <w:pStyle w:val="ListParagraph"/>
        <w:spacing w:after="0" w:line="480" w:lineRule="auto"/>
        <w:ind w:left="1440" w:right="-15" w:firstLine="540"/>
        <w:jc w:val="both"/>
        <w:rPr>
          <w:rFonts w:ascii="Times New Roman" w:hAnsi="Times New Roman" w:cs="Times New Roman"/>
          <w:b/>
          <w:color w:val="000000" w:themeColor="text1"/>
          <w:sz w:val="24"/>
          <w:szCs w:val="24"/>
          <w:lang w:val="id-ID"/>
        </w:rPr>
      </w:pPr>
    </w:p>
    <w:p w:rsidR="00FF576F" w:rsidRPr="00EB64A2" w:rsidRDefault="00FF576F" w:rsidP="00FF576F">
      <w:pPr>
        <w:pStyle w:val="ListParagraph"/>
        <w:numPr>
          <w:ilvl w:val="0"/>
          <w:numId w:val="1"/>
        </w:numPr>
        <w:spacing w:after="0" w:line="480" w:lineRule="auto"/>
        <w:ind w:left="1440" w:right="-15"/>
        <w:jc w:val="both"/>
        <w:rPr>
          <w:rFonts w:ascii="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Kepercayaan </w:t>
      </w:r>
    </w:p>
    <w:p w:rsidR="00FF576F" w:rsidRPr="00EB64A2" w:rsidRDefault="00FF576F" w:rsidP="00FF576F">
      <w:pPr>
        <w:pStyle w:val="ListParagraph"/>
        <w:spacing w:after="0" w:line="480" w:lineRule="auto"/>
        <w:ind w:left="1440" w:right="-15" w:firstLine="540"/>
        <w:jc w:val="both"/>
        <w:rPr>
          <w:rFonts w:ascii="Times New Roman" w:hAnsi="Times New Roman" w:cs="Times New Roman"/>
          <w:b/>
          <w:color w:val="000000" w:themeColor="text1"/>
          <w:sz w:val="24"/>
          <w:szCs w:val="24"/>
        </w:rPr>
      </w:pPr>
      <w:r w:rsidRPr="00EB64A2">
        <w:rPr>
          <w:rFonts w:ascii="Times New Roman" w:hAnsi="Times New Roman" w:cs="Times New Roman"/>
          <w:color w:val="000000" w:themeColor="text1"/>
          <w:sz w:val="24"/>
          <w:szCs w:val="24"/>
        </w:rPr>
        <w:lastRenderedPageBreak/>
        <w:t xml:space="preserve">Seseorang yang mempunyai atau meyakini suatu kepercayaan tertentu akan mempengaruhi perilakunya dalam menghadapi suatu penyakit yang akan berpengaruh terhadap kesehatannya. </w:t>
      </w:r>
    </w:p>
    <w:p w:rsidR="00FF576F" w:rsidRPr="00EB64A2" w:rsidRDefault="00FF576F" w:rsidP="00FF576F">
      <w:pPr>
        <w:pStyle w:val="ListParagraph"/>
        <w:numPr>
          <w:ilvl w:val="0"/>
          <w:numId w:val="1"/>
        </w:numPr>
        <w:spacing w:after="0" w:line="480" w:lineRule="auto"/>
        <w:ind w:left="1440" w:right="-15"/>
        <w:jc w:val="both"/>
        <w:rPr>
          <w:rFonts w:ascii="Times New Roman" w:hAnsi="Times New Roman" w:cs="Times New Roman"/>
          <w:b/>
          <w:color w:val="000000" w:themeColor="text1"/>
          <w:sz w:val="24"/>
          <w:szCs w:val="24"/>
        </w:rPr>
      </w:pPr>
      <w:r w:rsidRPr="00EB64A2">
        <w:rPr>
          <w:rFonts w:ascii="Times New Roman" w:eastAsia="Times New Roman" w:hAnsi="Times New Roman" w:cs="Times New Roman"/>
          <w:b/>
          <w:color w:val="000000" w:themeColor="text1"/>
          <w:sz w:val="24"/>
          <w:szCs w:val="24"/>
        </w:rPr>
        <w:t xml:space="preserve">Persepsi </w:t>
      </w:r>
    </w:p>
    <w:p w:rsidR="00FF576F" w:rsidRDefault="00FF576F" w:rsidP="00FF576F">
      <w:pPr>
        <w:pStyle w:val="ListParagraph"/>
        <w:spacing w:after="0" w:line="480" w:lineRule="auto"/>
        <w:ind w:left="1440" w:right="-15" w:firstLine="540"/>
        <w:jc w:val="both"/>
        <w:rPr>
          <w:rFonts w:ascii="Times New Roman" w:hAnsi="Times New Roman" w:cs="Times New Roman"/>
          <w:color w:val="000000" w:themeColor="text1"/>
          <w:sz w:val="24"/>
          <w:szCs w:val="24"/>
          <w:lang w:val="id-ID"/>
        </w:rPr>
      </w:pPr>
      <w:r w:rsidRPr="00EB64A2">
        <w:rPr>
          <w:rFonts w:ascii="Times New Roman" w:hAnsi="Times New Roman" w:cs="Times New Roman"/>
          <w:color w:val="000000" w:themeColor="text1"/>
          <w:sz w:val="24"/>
          <w:szCs w:val="24"/>
        </w:rPr>
        <w:t xml:space="preserve">Persepsi merupakan proses yang menyatu dalam diri individu terhadap stimulus yang diterimanya. Persepsi merupakan proses pengorganisasian, penginterpretasian terhadap rangsang yang diterima oleh organisme atau individu sehingga merupakan sesuatu yang berarti dan merupakan respon yang menyeluruh dalam diri individu, oleh karena itu dalam penginderaan akan menghubungkan dengan stimulus, sedangkan dalam persepsi orang akan mengaitkan dengan objek. </w:t>
      </w:r>
    </w:p>
    <w:p w:rsidR="00FF576F" w:rsidRPr="00EB64A2" w:rsidRDefault="00FF576F" w:rsidP="00FF576F">
      <w:pPr>
        <w:pStyle w:val="ListParagraph"/>
        <w:spacing w:after="0" w:line="240" w:lineRule="auto"/>
        <w:ind w:left="1440" w:right="-15" w:firstLine="540"/>
        <w:jc w:val="both"/>
        <w:rPr>
          <w:rFonts w:ascii="Times New Roman" w:hAnsi="Times New Roman" w:cs="Times New Roman"/>
          <w:b/>
          <w:color w:val="000000" w:themeColor="text1"/>
          <w:sz w:val="24"/>
          <w:szCs w:val="24"/>
          <w:lang w:val="id-ID"/>
        </w:rPr>
      </w:pPr>
    </w:p>
    <w:p w:rsidR="00FF576F" w:rsidRPr="00EB64A2" w:rsidRDefault="00FF576F" w:rsidP="00FF576F">
      <w:pPr>
        <w:pStyle w:val="ListParagraph"/>
        <w:numPr>
          <w:ilvl w:val="0"/>
          <w:numId w:val="31"/>
        </w:numPr>
        <w:spacing w:after="0" w:line="480" w:lineRule="auto"/>
        <w:ind w:left="1080"/>
        <w:jc w:val="both"/>
        <w:rPr>
          <w:rFonts w:ascii="Times New Roman" w:hAnsi="Times New Roman" w:cs="Times New Roman"/>
          <w:b/>
          <w:color w:val="000000" w:themeColor="text1"/>
          <w:sz w:val="24"/>
          <w:szCs w:val="24"/>
        </w:rPr>
      </w:pPr>
      <w:r w:rsidRPr="00EB64A2">
        <w:rPr>
          <w:rFonts w:ascii="Times New Roman" w:eastAsia="Times New Roman" w:hAnsi="Times New Roman" w:cs="Times New Roman"/>
          <w:b/>
          <w:color w:val="000000" w:themeColor="text1"/>
          <w:sz w:val="24"/>
          <w:szCs w:val="24"/>
        </w:rPr>
        <w:t>Faktor Pemungkin (</w:t>
      </w:r>
      <w:r w:rsidRPr="00EB64A2">
        <w:rPr>
          <w:rFonts w:ascii="Times New Roman" w:eastAsia="Times New Roman" w:hAnsi="Times New Roman" w:cs="Times New Roman"/>
          <w:b/>
          <w:i/>
          <w:color w:val="000000" w:themeColor="text1"/>
          <w:sz w:val="24"/>
          <w:szCs w:val="24"/>
        </w:rPr>
        <w:t xml:space="preserve">Enabling </w:t>
      </w:r>
      <w:r>
        <w:rPr>
          <w:rFonts w:ascii="Times New Roman" w:eastAsia="Times New Roman" w:hAnsi="Times New Roman" w:cs="Times New Roman"/>
          <w:b/>
          <w:i/>
          <w:color w:val="000000" w:themeColor="text1"/>
          <w:sz w:val="24"/>
          <w:szCs w:val="24"/>
        </w:rPr>
        <w:t>faktor</w:t>
      </w:r>
      <w:r w:rsidRPr="00EB64A2">
        <w:rPr>
          <w:rFonts w:ascii="Times New Roman" w:eastAsia="Times New Roman" w:hAnsi="Times New Roman" w:cs="Times New Roman"/>
          <w:b/>
          <w:color w:val="000000" w:themeColor="text1"/>
          <w:sz w:val="24"/>
          <w:szCs w:val="24"/>
        </w:rPr>
        <w:t xml:space="preserve">) </w:t>
      </w:r>
    </w:p>
    <w:p w:rsidR="00FF576F" w:rsidRPr="00EB64A2" w:rsidRDefault="00FF576F" w:rsidP="00FF576F">
      <w:pPr>
        <w:pStyle w:val="ListParagraph"/>
        <w:spacing w:after="0" w:line="480" w:lineRule="auto"/>
        <w:ind w:left="1080" w:firstLine="540"/>
        <w:jc w:val="both"/>
        <w:rPr>
          <w:rFonts w:ascii="Times New Roman" w:hAnsi="Times New Roman" w:cs="Times New Roman"/>
          <w:b/>
          <w:color w:val="000000" w:themeColor="text1"/>
          <w:sz w:val="24"/>
          <w:szCs w:val="24"/>
        </w:rPr>
      </w:pPr>
      <w:r w:rsidRPr="00EB64A2">
        <w:rPr>
          <w:rFonts w:ascii="Times New Roman" w:hAnsi="Times New Roman" w:cs="Times New Roman"/>
          <w:color w:val="000000" w:themeColor="text1"/>
          <w:sz w:val="24"/>
          <w:szCs w:val="24"/>
        </w:rPr>
        <w:t>Faktor pendukung merupakan faktor pemungkin. Faktor ini bisa sekaligus menjadi penghambat atau mempermudah niat suatu perubahan perilaku dan perubahan lingkungan yang baik. Faktor pemungkin juga merupakan faktor yang memungkinkan untuk terjadinya perilaku tertentu, yang termasuk dalam kelompok faktor pemungkin meliputi ketersediaan pelayanan kesehatan, serta ketercapaian pelayanan kesehatan baik dari segi jarak maupun segi biaya dan sosial. Faktor pemungkin mencakup berbagai ketrampilan dan sumber daya yang ada untuk melakukan perilaku kesehatan. Faktor pendukung (</w:t>
      </w:r>
      <w:r w:rsidRPr="00EB64A2">
        <w:rPr>
          <w:rFonts w:ascii="Times New Roman" w:eastAsia="Times New Roman" w:hAnsi="Times New Roman" w:cs="Times New Roman"/>
          <w:i/>
          <w:color w:val="000000" w:themeColor="text1"/>
          <w:sz w:val="24"/>
          <w:szCs w:val="24"/>
        </w:rPr>
        <w:t xml:space="preserve">enabling </w:t>
      </w:r>
      <w:r>
        <w:rPr>
          <w:rFonts w:ascii="Times New Roman" w:eastAsia="Times New Roman" w:hAnsi="Times New Roman" w:cs="Times New Roman"/>
          <w:i/>
          <w:color w:val="000000" w:themeColor="text1"/>
          <w:sz w:val="24"/>
          <w:szCs w:val="24"/>
        </w:rPr>
        <w:t>faktor</w:t>
      </w:r>
      <w:r w:rsidRPr="00EB64A2">
        <w:rPr>
          <w:rFonts w:ascii="Times New Roman" w:hAnsi="Times New Roman" w:cs="Times New Roman"/>
          <w:color w:val="000000" w:themeColor="text1"/>
          <w:sz w:val="24"/>
          <w:szCs w:val="24"/>
        </w:rPr>
        <w:t>) mencakup ketersediaan sarana dan prasarana serta fasilitas. Sarana dan fasilitas ini hakekatnya mendukung atau memungkinkan terwujudnya suatu perilaku, sehingga disebut sebagai faktor pendukung atau faktor pemung</w:t>
      </w:r>
      <w:r>
        <w:rPr>
          <w:rFonts w:ascii="Times New Roman" w:hAnsi="Times New Roman" w:cs="Times New Roman"/>
          <w:color w:val="000000" w:themeColor="text1"/>
          <w:sz w:val="24"/>
          <w:szCs w:val="24"/>
        </w:rPr>
        <w:t>kin (Notoatmodjo, 2014</w:t>
      </w:r>
      <w:r w:rsidRPr="00EB64A2">
        <w:rPr>
          <w:rFonts w:ascii="Times New Roman" w:hAnsi="Times New Roman" w:cs="Times New Roman"/>
          <w:color w:val="000000" w:themeColor="text1"/>
          <w:sz w:val="24"/>
          <w:szCs w:val="24"/>
        </w:rPr>
        <w:t xml:space="preserve">). </w:t>
      </w:r>
    </w:p>
    <w:p w:rsidR="00FF576F" w:rsidRPr="00EB64A2" w:rsidRDefault="00FF576F" w:rsidP="00FF576F">
      <w:pPr>
        <w:pStyle w:val="ListParagraph"/>
        <w:numPr>
          <w:ilvl w:val="0"/>
          <w:numId w:val="31"/>
        </w:numPr>
        <w:spacing w:after="0" w:line="480" w:lineRule="auto"/>
        <w:ind w:left="1080"/>
        <w:jc w:val="both"/>
        <w:rPr>
          <w:rFonts w:ascii="Times New Roman" w:hAnsi="Times New Roman" w:cs="Times New Roman"/>
          <w:b/>
          <w:color w:val="000000" w:themeColor="text1"/>
          <w:sz w:val="24"/>
          <w:szCs w:val="24"/>
        </w:rPr>
      </w:pPr>
      <w:r w:rsidRPr="00EB64A2">
        <w:rPr>
          <w:rFonts w:ascii="Times New Roman" w:eastAsia="Times New Roman" w:hAnsi="Times New Roman" w:cs="Times New Roman"/>
          <w:b/>
          <w:color w:val="000000" w:themeColor="text1"/>
          <w:sz w:val="24"/>
          <w:szCs w:val="24"/>
        </w:rPr>
        <w:t>Faktor Penguat (</w:t>
      </w:r>
      <w:r w:rsidRPr="00EB64A2">
        <w:rPr>
          <w:rFonts w:ascii="Times New Roman" w:eastAsia="Times New Roman" w:hAnsi="Times New Roman" w:cs="Times New Roman"/>
          <w:b/>
          <w:i/>
          <w:color w:val="000000" w:themeColor="text1"/>
          <w:sz w:val="24"/>
          <w:szCs w:val="24"/>
        </w:rPr>
        <w:t xml:space="preserve">Reinforching </w:t>
      </w:r>
      <w:r>
        <w:rPr>
          <w:rFonts w:ascii="Times New Roman" w:eastAsia="Times New Roman" w:hAnsi="Times New Roman" w:cs="Times New Roman"/>
          <w:b/>
          <w:i/>
          <w:color w:val="000000" w:themeColor="text1"/>
          <w:sz w:val="24"/>
          <w:szCs w:val="24"/>
        </w:rPr>
        <w:t>faktor</w:t>
      </w:r>
      <w:r w:rsidRPr="00EB64A2">
        <w:rPr>
          <w:rFonts w:ascii="Times New Roman" w:eastAsia="Times New Roman" w:hAnsi="Times New Roman" w:cs="Times New Roman"/>
          <w:b/>
          <w:color w:val="000000" w:themeColor="text1"/>
          <w:sz w:val="24"/>
          <w:szCs w:val="24"/>
        </w:rPr>
        <w:t xml:space="preserve">) </w:t>
      </w:r>
    </w:p>
    <w:p w:rsidR="00FF576F" w:rsidRDefault="00FF576F" w:rsidP="00FF576F">
      <w:pPr>
        <w:pStyle w:val="ListParagraph"/>
        <w:spacing w:after="0" w:line="480" w:lineRule="auto"/>
        <w:ind w:left="1080" w:firstLine="540"/>
        <w:jc w:val="both"/>
        <w:rPr>
          <w:rFonts w:ascii="Times New Roman" w:hAnsi="Times New Roman" w:cs="Times New Roman"/>
          <w:color w:val="000000" w:themeColor="text1"/>
          <w:sz w:val="24"/>
          <w:szCs w:val="24"/>
          <w:lang w:val="id-ID"/>
        </w:rPr>
      </w:pPr>
      <w:r w:rsidRPr="00EB64A2">
        <w:rPr>
          <w:rFonts w:ascii="Times New Roman" w:hAnsi="Times New Roman" w:cs="Times New Roman"/>
          <w:color w:val="000000" w:themeColor="text1"/>
          <w:sz w:val="24"/>
          <w:szCs w:val="24"/>
        </w:rPr>
        <w:lastRenderedPageBreak/>
        <w:t xml:space="preserve">Faktor penguat merupakan faktor-faktor yang memperkuat atau justru memperlunak untuk terjadinya perilaku tertentu. Sumber penguat bergantung dari jenis program. Penguat bisa positif maupun negatif bergantung pada sikap dan perilaku orang lain yang berkaitan dan sebagian diantaranya lebih kuat dari pada yang lain dalam mempengaruhi perilaku. Dalam hal ini yang termasuk dalam faktor penguat meliputi pendapat, dukungan, kritik baik dari keluarga, teman, lingkungan bahkan dari petugas kesehatan itu sendiri. Faktor-faktor pendorong merupakan penguat terhadap timbulnya sikap dan niat untuk melakukan sesuatu atau berperilaku. Suatu pujian, sanjungan dan penilaian yang baik akan memberikan memotivasi, sebaliknya hukuman dan pandangan negatif sesorang akan menjadi hambatan proses terbentuknya perilaku (Notoatmodjo. 2012). </w:t>
      </w:r>
    </w:p>
    <w:p w:rsidR="00FF576F" w:rsidRPr="00EB64A2" w:rsidRDefault="00FF576F" w:rsidP="00FF576F">
      <w:pPr>
        <w:pStyle w:val="ListParagraph"/>
        <w:spacing w:after="0" w:line="240" w:lineRule="auto"/>
        <w:ind w:left="1080" w:firstLine="540"/>
        <w:jc w:val="both"/>
        <w:rPr>
          <w:rFonts w:ascii="Times New Roman" w:hAnsi="Times New Roman" w:cs="Times New Roman"/>
          <w:b/>
          <w:color w:val="000000" w:themeColor="text1"/>
          <w:sz w:val="24"/>
          <w:szCs w:val="24"/>
          <w:lang w:val="id-ID"/>
        </w:rPr>
      </w:pPr>
    </w:p>
    <w:p w:rsidR="00FF576F" w:rsidRPr="00EB64A2" w:rsidRDefault="00FF576F" w:rsidP="00FF576F">
      <w:pPr>
        <w:pStyle w:val="ListParagraph"/>
        <w:numPr>
          <w:ilvl w:val="0"/>
          <w:numId w:val="7"/>
        </w:numPr>
        <w:spacing w:line="480" w:lineRule="auto"/>
        <w:ind w:left="360"/>
        <w:jc w:val="both"/>
        <w:rPr>
          <w:rFonts w:asciiTheme="majorBidi" w:hAnsiTheme="majorBidi" w:cstheme="majorBidi"/>
          <w:b/>
          <w:bCs/>
          <w:color w:val="000000" w:themeColor="text1"/>
          <w:sz w:val="24"/>
          <w:szCs w:val="24"/>
        </w:rPr>
      </w:pPr>
      <w:r w:rsidRPr="00EB64A2">
        <w:rPr>
          <w:rFonts w:asciiTheme="majorBidi" w:hAnsiTheme="majorBidi" w:cstheme="majorBidi"/>
          <w:b/>
          <w:bCs/>
          <w:color w:val="000000" w:themeColor="text1"/>
          <w:sz w:val="24"/>
          <w:szCs w:val="24"/>
        </w:rPr>
        <w:t>Penelitian Terkait</w:t>
      </w:r>
    </w:p>
    <w:p w:rsidR="00FF576F" w:rsidRPr="00173AF5" w:rsidRDefault="00FF576F" w:rsidP="00FF576F">
      <w:pPr>
        <w:pStyle w:val="ListParagraph"/>
        <w:numPr>
          <w:ilvl w:val="0"/>
          <w:numId w:val="2"/>
        </w:numPr>
        <w:spacing w:after="0" w:line="480" w:lineRule="auto"/>
        <w:ind w:left="720" w:right="-15"/>
        <w:jc w:val="both"/>
        <w:rPr>
          <w:rFonts w:ascii="Times New Roman" w:hAnsi="Times New Roman" w:cs="Times New Roman"/>
          <w:color w:val="000000" w:themeColor="text1"/>
          <w:sz w:val="24"/>
          <w:szCs w:val="24"/>
        </w:rPr>
      </w:pPr>
      <w:r w:rsidRPr="00173AF5">
        <w:rPr>
          <w:rFonts w:ascii="Times New Roman" w:hAnsi="Times New Roman" w:cs="Times New Roman"/>
          <w:color w:val="000000" w:themeColor="text1"/>
          <w:sz w:val="24"/>
          <w:szCs w:val="24"/>
        </w:rPr>
        <w:t>Puji Lestari, 2017dengan judul “</w:t>
      </w:r>
      <w:r w:rsidRPr="00173AF5">
        <w:rPr>
          <w:rFonts w:ascii="Times New Roman" w:eastAsia="Times New Roman" w:hAnsi="Times New Roman" w:cs="Times New Roman"/>
          <w:color w:val="000000" w:themeColor="text1"/>
          <w:sz w:val="24"/>
          <w:szCs w:val="24"/>
        </w:rPr>
        <w:t xml:space="preserve">Pemeriksaan IVA Di Puskesmas Teretep Kabupaten Temanggung” dengan hasil penelitian </w:t>
      </w:r>
      <w:r w:rsidRPr="00173AF5">
        <w:rPr>
          <w:rFonts w:ascii="Times New Roman" w:hAnsi="Times New Roman" w:cs="Times New Roman"/>
          <w:color w:val="000000" w:themeColor="text1"/>
          <w:sz w:val="24"/>
          <w:szCs w:val="24"/>
        </w:rPr>
        <w:t xml:space="preserve">Hasil penelitian menunjukkan bahwa minat pemeriksaan IVA di pengaruhi tingkat pendidikan menunjukkan hasil yang signifikasi lebih kecil dari 0,05 (0,00&lt;0,05), diikuti oleh pengaruh ekonomi menunjukkan hasil yang signifikasi lebih kecil dari  0,05 (0,00&lt;0,05), pengaruh usia menunjukkan hasil yang signifikasi lebih kecil dari 0,05 (0,03&lt;0,05), pengaruh pendidikan kesehatan menunjukkan hasil yang signifikasi lebih kecil dari 0,05 (0,00&lt;0,05), pengaruh lingkungan menunjukkan nilai signifikasi lebih kecil dari 0,05 (0,00&lt;0,05), dan yang terakhir kepercayaan  menunjukkan nilai yang signifikasi lebih kecil dari 0,05 (0,00&lt;0,05). </w:t>
      </w:r>
    </w:p>
    <w:p w:rsidR="00FF576F" w:rsidRPr="00173AF5" w:rsidRDefault="00FF576F" w:rsidP="00FF576F">
      <w:pPr>
        <w:pStyle w:val="ListParagraph"/>
        <w:numPr>
          <w:ilvl w:val="0"/>
          <w:numId w:val="2"/>
        </w:numPr>
        <w:spacing w:after="0" w:line="480" w:lineRule="auto"/>
        <w:ind w:left="720" w:right="-15"/>
        <w:jc w:val="both"/>
        <w:rPr>
          <w:rFonts w:ascii="Times New Roman" w:hAnsi="Times New Roman" w:cs="Times New Roman"/>
          <w:color w:val="000000" w:themeColor="text1"/>
          <w:sz w:val="24"/>
          <w:szCs w:val="24"/>
        </w:rPr>
      </w:pPr>
      <w:r w:rsidRPr="00173AF5">
        <w:rPr>
          <w:rFonts w:ascii="Times New Roman" w:hAnsi="Times New Roman" w:cs="Times New Roman"/>
          <w:color w:val="000000" w:themeColor="text1"/>
          <w:sz w:val="24"/>
          <w:szCs w:val="24"/>
        </w:rPr>
        <w:lastRenderedPageBreak/>
        <w:t>Eminia Mustaroh, 2016 dengan judul “</w:t>
      </w:r>
      <w:r w:rsidRPr="00173AF5">
        <w:rPr>
          <w:rFonts w:ascii="Times New Roman" w:eastAsia="Times New Roman" w:hAnsi="Times New Roman" w:cs="Times New Roman"/>
          <w:color w:val="000000" w:themeColor="text1"/>
          <w:sz w:val="24"/>
          <w:szCs w:val="24"/>
        </w:rPr>
        <w:t xml:space="preserve">Faktor Faktor yang Mempengaruhi Wanita Usia Subur (WUS) dalam Melakukan Deteksi Dini Kanker Serviks dengan Inspeksi Visual Asam Asetat (IVA) di Wilayah Kerja Puskesmas Bangetayu Kota Semarang” didapat hasil penelitian </w:t>
      </w:r>
      <w:r w:rsidRPr="00173AF5">
        <w:rPr>
          <w:rFonts w:ascii="Times New Roman" w:hAnsi="Times New Roman" w:cs="Times New Roman"/>
          <w:color w:val="000000" w:themeColor="text1"/>
          <w:sz w:val="24"/>
          <w:szCs w:val="24"/>
        </w:rPr>
        <w:t>menunjukkan faktor yang mempengaruhi pemeriksaan kanker serviks adalah pendidikan (p=0,000), pengetahuan (p=0,023), sikap (p=0,005), dukungan petugas kesehatan (p=0,025), akses informasi (p=0,029), akses menuju pelayanan kesehatan (p=0,007), dukungan teman (p=0,000), dan tidak ada pengaruh antara dukungan suami (p=0,222), tidak ada pengaruh antara keterjangkauan biaya dengan perilaku wanita usia subur dalam pemeriksaan IVA (p=1,000)</w:t>
      </w:r>
    </w:p>
    <w:p w:rsidR="00FF576F" w:rsidRPr="003866A4" w:rsidRDefault="00FF576F" w:rsidP="00FF576F">
      <w:pPr>
        <w:pStyle w:val="ListParagraph"/>
        <w:numPr>
          <w:ilvl w:val="0"/>
          <w:numId w:val="2"/>
        </w:numPr>
        <w:spacing w:after="0" w:line="480" w:lineRule="auto"/>
        <w:ind w:left="720" w:right="-1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Hidayati (2017)</w:t>
      </w:r>
      <w:r w:rsidRPr="00173AF5">
        <w:rPr>
          <w:rFonts w:ascii="Times New Roman" w:hAnsi="Times New Roman" w:cs="Times New Roman"/>
          <w:color w:val="000000" w:themeColor="text1"/>
          <w:sz w:val="24"/>
          <w:szCs w:val="24"/>
        </w:rPr>
        <w:t xml:space="preserve"> dengan judul “</w:t>
      </w:r>
      <w:r w:rsidRPr="00173AF5">
        <w:rPr>
          <w:rFonts w:ascii="Times New Roman" w:hAnsi="Times New Roman" w:cs="Times New Roman"/>
          <w:bCs/>
          <w:color w:val="000000" w:themeColor="text1"/>
          <w:sz w:val="24"/>
          <w:szCs w:val="32"/>
        </w:rPr>
        <w:t>Hubungan Pengetahuan Dan Sikap Ibu Tentang Kanker Serviks Dengan  Perilaku Pemeriksaan Iva Di Puskesmas Mlati</w:t>
      </w:r>
      <w:r w:rsidRPr="00173AF5">
        <w:rPr>
          <w:rFonts w:ascii="Times New Roman" w:hAnsi="Times New Roman" w:cs="Times New Roman"/>
          <w:color w:val="000000" w:themeColor="text1"/>
          <w:sz w:val="24"/>
          <w:szCs w:val="24"/>
        </w:rPr>
        <w:t xml:space="preserve">” dengan hasil penelitian Pengetahuan di dapatkan nilai </w:t>
      </w:r>
      <w:r w:rsidRPr="00173AF5">
        <w:rPr>
          <w:rFonts w:ascii="Times New Roman" w:hAnsi="Times New Roman" w:cs="Times New Roman"/>
          <w:i/>
          <w:iCs/>
          <w:color w:val="000000" w:themeColor="text1"/>
          <w:sz w:val="24"/>
          <w:szCs w:val="24"/>
        </w:rPr>
        <w:t>ρvalue</w:t>
      </w:r>
      <w:r w:rsidRPr="00173AF5">
        <w:rPr>
          <w:rFonts w:ascii="Times New Roman" w:hAnsi="Times New Roman" w:cs="Times New Roman"/>
          <w:color w:val="000000" w:themeColor="text1"/>
          <w:sz w:val="24"/>
          <w:szCs w:val="24"/>
        </w:rPr>
        <w:t xml:space="preserve"> 0,004 lebih kecil dari ɑ&gt;0,05 dan untuk sikap di dapatkan nilai </w:t>
      </w:r>
      <w:r w:rsidRPr="00173AF5">
        <w:rPr>
          <w:rFonts w:ascii="Times New Roman" w:hAnsi="Times New Roman" w:cs="Times New Roman"/>
          <w:i/>
          <w:iCs/>
          <w:color w:val="000000" w:themeColor="text1"/>
          <w:sz w:val="24"/>
          <w:szCs w:val="24"/>
        </w:rPr>
        <w:t>ρ value</w:t>
      </w:r>
      <w:r w:rsidRPr="00173AF5">
        <w:rPr>
          <w:rFonts w:ascii="Times New Roman" w:hAnsi="Times New Roman" w:cs="Times New Roman"/>
          <w:color w:val="000000" w:themeColor="text1"/>
          <w:sz w:val="24"/>
          <w:szCs w:val="24"/>
        </w:rPr>
        <w:t xml:space="preserve"> 1,000 lebih besar dari ɑ&gt;0,05.  </w:t>
      </w:r>
      <w:r w:rsidRPr="00173AF5">
        <w:rPr>
          <w:rFonts w:ascii="Times New Roman" w:hAnsi="Times New Roman" w:cs="Times New Roman"/>
          <w:bCs/>
          <w:color w:val="000000" w:themeColor="text1"/>
          <w:sz w:val="24"/>
          <w:szCs w:val="24"/>
        </w:rPr>
        <w:t>Simpulan dan Saran</w:t>
      </w:r>
      <w:r w:rsidRPr="00173AF5">
        <w:rPr>
          <w:rFonts w:ascii="Times New Roman" w:hAnsi="Times New Roman" w:cs="Times New Roman"/>
          <w:b/>
          <w:bCs/>
          <w:color w:val="000000" w:themeColor="text1"/>
          <w:sz w:val="24"/>
          <w:szCs w:val="24"/>
        </w:rPr>
        <w:t xml:space="preserve">, </w:t>
      </w:r>
      <w:r w:rsidRPr="00173AF5">
        <w:rPr>
          <w:rFonts w:ascii="Times New Roman" w:hAnsi="Times New Roman" w:cs="Times New Roman"/>
          <w:color w:val="000000" w:themeColor="text1"/>
          <w:sz w:val="24"/>
          <w:szCs w:val="24"/>
        </w:rPr>
        <w:t>Ada hubungan pengetahuan ibutentang kanker serviks dengan perilaku pemeriksaan IVA di Puskesmas Mlati I dan tidak ada hubungan sikap ibu tentang kanker serviks dengan perilaku pemeriksaan IVA di Puskesmas Mlati I. Diharapkan kepada ibu agar tetap menjaga kesehatan reproduksinya dengan cara melakukan pemeriksaan IVA secara rutin.</w:t>
      </w:r>
    </w:p>
    <w:p w:rsidR="00FF576F" w:rsidRDefault="00FF576F" w:rsidP="00FF576F">
      <w:pPr>
        <w:spacing w:after="0" w:line="480" w:lineRule="auto"/>
        <w:ind w:right="-15"/>
        <w:jc w:val="both"/>
        <w:rPr>
          <w:rFonts w:ascii="Times New Roman" w:hAnsi="Times New Roman" w:cs="Times New Roman"/>
          <w:color w:val="000000" w:themeColor="text1"/>
          <w:sz w:val="24"/>
          <w:szCs w:val="24"/>
          <w:lang w:val="id-ID"/>
        </w:rPr>
      </w:pPr>
    </w:p>
    <w:p w:rsidR="00FF576F" w:rsidRDefault="00FF576F" w:rsidP="00FF576F">
      <w:pPr>
        <w:spacing w:after="0" w:line="480" w:lineRule="auto"/>
        <w:ind w:right="-15"/>
        <w:jc w:val="both"/>
        <w:rPr>
          <w:rFonts w:ascii="Times New Roman" w:hAnsi="Times New Roman" w:cs="Times New Roman"/>
          <w:color w:val="000000" w:themeColor="text1"/>
          <w:sz w:val="24"/>
          <w:szCs w:val="24"/>
          <w:lang w:val="id-ID"/>
        </w:rPr>
      </w:pPr>
    </w:p>
    <w:p w:rsidR="00FF576F" w:rsidRDefault="00FF576F" w:rsidP="00FF576F">
      <w:pPr>
        <w:spacing w:after="0" w:line="480" w:lineRule="auto"/>
        <w:ind w:right="-15"/>
        <w:jc w:val="both"/>
        <w:rPr>
          <w:rFonts w:ascii="Times New Roman" w:hAnsi="Times New Roman" w:cs="Times New Roman"/>
          <w:color w:val="000000" w:themeColor="text1"/>
          <w:sz w:val="24"/>
          <w:szCs w:val="24"/>
          <w:lang w:val="id-ID"/>
        </w:rPr>
      </w:pPr>
    </w:p>
    <w:p w:rsidR="00FF576F" w:rsidRDefault="00FF576F" w:rsidP="00FF576F">
      <w:pPr>
        <w:spacing w:after="0" w:line="480" w:lineRule="auto"/>
        <w:ind w:right="-15"/>
        <w:jc w:val="both"/>
        <w:rPr>
          <w:rFonts w:ascii="Times New Roman" w:hAnsi="Times New Roman" w:cs="Times New Roman"/>
          <w:color w:val="000000" w:themeColor="text1"/>
          <w:sz w:val="24"/>
          <w:szCs w:val="24"/>
          <w:lang w:val="id-ID"/>
        </w:rPr>
      </w:pPr>
    </w:p>
    <w:p w:rsidR="00FF576F" w:rsidRDefault="00FF576F" w:rsidP="00FF576F">
      <w:pPr>
        <w:spacing w:after="0" w:line="480" w:lineRule="auto"/>
        <w:ind w:right="-15"/>
        <w:jc w:val="both"/>
        <w:rPr>
          <w:rFonts w:ascii="Times New Roman" w:hAnsi="Times New Roman" w:cs="Times New Roman"/>
          <w:color w:val="000000" w:themeColor="text1"/>
          <w:sz w:val="24"/>
          <w:szCs w:val="24"/>
          <w:lang w:val="id-ID"/>
        </w:rPr>
      </w:pPr>
    </w:p>
    <w:p w:rsidR="00FF576F" w:rsidRDefault="00FF576F" w:rsidP="00FF576F">
      <w:pPr>
        <w:spacing w:after="0" w:line="480" w:lineRule="auto"/>
        <w:ind w:right="-15"/>
        <w:jc w:val="both"/>
        <w:rPr>
          <w:rFonts w:ascii="Times New Roman" w:hAnsi="Times New Roman" w:cs="Times New Roman"/>
          <w:color w:val="000000" w:themeColor="text1"/>
          <w:sz w:val="24"/>
          <w:szCs w:val="24"/>
          <w:lang w:val="id-ID"/>
        </w:rPr>
      </w:pPr>
    </w:p>
    <w:p w:rsidR="00FF576F" w:rsidRDefault="00FF576F" w:rsidP="00FF576F">
      <w:pPr>
        <w:spacing w:after="0" w:line="480" w:lineRule="auto"/>
        <w:ind w:right="-15"/>
        <w:jc w:val="both"/>
        <w:rPr>
          <w:rFonts w:ascii="Times New Roman" w:hAnsi="Times New Roman" w:cs="Times New Roman"/>
          <w:color w:val="000000" w:themeColor="text1"/>
          <w:sz w:val="24"/>
          <w:szCs w:val="24"/>
          <w:lang w:val="id-ID"/>
        </w:rPr>
      </w:pPr>
    </w:p>
    <w:p w:rsidR="00FF576F" w:rsidRDefault="00FF576F" w:rsidP="00FF576F">
      <w:pPr>
        <w:spacing w:after="0" w:line="480" w:lineRule="auto"/>
        <w:ind w:right="-15"/>
        <w:jc w:val="both"/>
        <w:rPr>
          <w:rFonts w:ascii="Times New Roman" w:hAnsi="Times New Roman" w:cs="Times New Roman"/>
          <w:color w:val="000000" w:themeColor="text1"/>
          <w:sz w:val="24"/>
          <w:szCs w:val="24"/>
          <w:lang w:val="id-ID"/>
        </w:rPr>
      </w:pPr>
    </w:p>
    <w:p w:rsidR="00FF576F" w:rsidRDefault="00FF576F" w:rsidP="00FF576F">
      <w:pPr>
        <w:spacing w:after="0" w:line="480" w:lineRule="auto"/>
        <w:ind w:right="-15"/>
        <w:jc w:val="both"/>
        <w:rPr>
          <w:rFonts w:ascii="Times New Roman" w:hAnsi="Times New Roman" w:cs="Times New Roman"/>
          <w:color w:val="000000" w:themeColor="text1"/>
          <w:sz w:val="24"/>
          <w:szCs w:val="24"/>
          <w:lang w:val="id-ID"/>
        </w:rPr>
      </w:pPr>
    </w:p>
    <w:p w:rsidR="00FF576F" w:rsidRDefault="00FF576F" w:rsidP="00FF576F">
      <w:pPr>
        <w:spacing w:after="0" w:line="480" w:lineRule="auto"/>
        <w:ind w:right="-15"/>
        <w:jc w:val="both"/>
        <w:rPr>
          <w:rFonts w:ascii="Times New Roman" w:hAnsi="Times New Roman" w:cs="Times New Roman"/>
          <w:color w:val="000000" w:themeColor="text1"/>
          <w:sz w:val="24"/>
          <w:szCs w:val="24"/>
          <w:lang w:val="id-ID"/>
        </w:rPr>
      </w:pPr>
    </w:p>
    <w:p w:rsidR="00FF576F" w:rsidRDefault="00FF576F" w:rsidP="00FF576F">
      <w:pPr>
        <w:spacing w:after="0" w:line="480" w:lineRule="auto"/>
        <w:ind w:right="-15"/>
        <w:jc w:val="both"/>
        <w:rPr>
          <w:rFonts w:ascii="Times New Roman" w:hAnsi="Times New Roman" w:cs="Times New Roman"/>
          <w:color w:val="000000" w:themeColor="text1"/>
          <w:sz w:val="24"/>
          <w:szCs w:val="24"/>
          <w:lang w:val="id-ID"/>
        </w:rPr>
      </w:pPr>
    </w:p>
    <w:p w:rsidR="00FF576F" w:rsidRDefault="00FF576F" w:rsidP="00FF576F">
      <w:pPr>
        <w:spacing w:after="0" w:line="480" w:lineRule="auto"/>
        <w:ind w:right="-15"/>
        <w:jc w:val="both"/>
        <w:rPr>
          <w:rFonts w:ascii="Times New Roman" w:hAnsi="Times New Roman" w:cs="Times New Roman"/>
          <w:color w:val="000000" w:themeColor="text1"/>
          <w:sz w:val="24"/>
          <w:szCs w:val="24"/>
          <w:lang w:val="id-ID"/>
        </w:rPr>
      </w:pPr>
    </w:p>
    <w:p w:rsidR="00FF576F" w:rsidRDefault="00FF576F" w:rsidP="00FF576F">
      <w:pPr>
        <w:spacing w:after="0" w:line="480" w:lineRule="auto"/>
        <w:ind w:right="-15"/>
        <w:jc w:val="both"/>
        <w:rPr>
          <w:rFonts w:ascii="Times New Roman" w:hAnsi="Times New Roman" w:cs="Times New Roman"/>
          <w:color w:val="000000" w:themeColor="text1"/>
          <w:sz w:val="24"/>
          <w:szCs w:val="24"/>
          <w:lang w:val="id-ID"/>
        </w:rPr>
      </w:pPr>
    </w:p>
    <w:p w:rsidR="00FF576F" w:rsidRDefault="00FF576F" w:rsidP="00FF576F">
      <w:pPr>
        <w:spacing w:after="0" w:line="480" w:lineRule="auto"/>
        <w:ind w:right="-15"/>
        <w:jc w:val="both"/>
        <w:rPr>
          <w:rFonts w:ascii="Times New Roman" w:hAnsi="Times New Roman" w:cs="Times New Roman"/>
          <w:color w:val="000000" w:themeColor="text1"/>
          <w:sz w:val="24"/>
          <w:szCs w:val="24"/>
          <w:lang w:val="id-ID"/>
        </w:rPr>
      </w:pPr>
    </w:p>
    <w:p w:rsidR="00FF576F" w:rsidRDefault="00FF576F" w:rsidP="00FF576F">
      <w:pPr>
        <w:spacing w:after="0" w:line="480" w:lineRule="auto"/>
        <w:ind w:right="-15"/>
        <w:jc w:val="both"/>
        <w:rPr>
          <w:rFonts w:ascii="Times New Roman" w:hAnsi="Times New Roman" w:cs="Times New Roman"/>
          <w:color w:val="000000" w:themeColor="text1"/>
          <w:sz w:val="24"/>
          <w:szCs w:val="24"/>
          <w:lang w:val="id-ID"/>
        </w:rPr>
      </w:pPr>
    </w:p>
    <w:p w:rsidR="00FF576F" w:rsidRDefault="00FF576F" w:rsidP="00FF576F">
      <w:pPr>
        <w:spacing w:after="0" w:line="480" w:lineRule="auto"/>
        <w:ind w:right="-15"/>
        <w:jc w:val="both"/>
        <w:rPr>
          <w:rFonts w:ascii="Times New Roman" w:hAnsi="Times New Roman" w:cs="Times New Roman"/>
          <w:color w:val="000000" w:themeColor="text1"/>
          <w:sz w:val="24"/>
          <w:szCs w:val="24"/>
          <w:lang w:val="id-ID"/>
        </w:rPr>
      </w:pPr>
    </w:p>
    <w:p w:rsidR="00FF576F" w:rsidRPr="003866A4" w:rsidRDefault="00FF576F" w:rsidP="00FF576F">
      <w:pPr>
        <w:spacing w:after="0" w:line="480" w:lineRule="auto"/>
        <w:ind w:right="-15"/>
        <w:jc w:val="both"/>
        <w:rPr>
          <w:rFonts w:ascii="Times New Roman" w:hAnsi="Times New Roman" w:cs="Times New Roman"/>
          <w:color w:val="000000" w:themeColor="text1"/>
          <w:sz w:val="24"/>
          <w:szCs w:val="24"/>
          <w:lang w:val="id-ID"/>
        </w:rPr>
      </w:pPr>
    </w:p>
    <w:p w:rsidR="00FF576F" w:rsidRPr="00EB64A2" w:rsidRDefault="00FF576F" w:rsidP="00FF576F">
      <w:pPr>
        <w:pStyle w:val="ListParagraph"/>
        <w:numPr>
          <w:ilvl w:val="0"/>
          <w:numId w:val="7"/>
        </w:numPr>
        <w:spacing w:after="0" w:line="480" w:lineRule="auto"/>
        <w:ind w:left="360"/>
        <w:jc w:val="both"/>
        <w:rPr>
          <w:rFonts w:asciiTheme="majorBidi" w:hAnsiTheme="majorBidi" w:cstheme="majorBidi"/>
          <w:b/>
          <w:bCs/>
          <w:color w:val="000000" w:themeColor="text1"/>
          <w:sz w:val="24"/>
          <w:szCs w:val="24"/>
        </w:rPr>
      </w:pPr>
      <w:r w:rsidRPr="00EB64A2">
        <w:rPr>
          <w:rFonts w:asciiTheme="majorBidi" w:hAnsiTheme="majorBidi" w:cstheme="majorBidi"/>
          <w:b/>
          <w:bCs/>
          <w:color w:val="000000" w:themeColor="text1"/>
          <w:sz w:val="24"/>
          <w:szCs w:val="24"/>
        </w:rPr>
        <w:t>Kerangka Teori</w:t>
      </w:r>
    </w:p>
    <w:p w:rsidR="00FF576F" w:rsidRPr="00EB64A2" w:rsidRDefault="00FF576F" w:rsidP="00FF576F">
      <w:pPr>
        <w:pStyle w:val="ListParagraph"/>
        <w:spacing w:after="0" w:line="480" w:lineRule="auto"/>
        <w:ind w:left="360" w:firstLine="540"/>
        <w:jc w:val="both"/>
        <w:rPr>
          <w:rFonts w:asciiTheme="majorBidi" w:hAnsiTheme="majorBidi" w:cstheme="majorBidi"/>
          <w:b/>
          <w:bCs/>
          <w:color w:val="000000" w:themeColor="text1"/>
          <w:sz w:val="24"/>
          <w:szCs w:val="24"/>
        </w:rPr>
      </w:pPr>
      <w:r w:rsidRPr="00EB64A2">
        <w:rPr>
          <w:rFonts w:ascii="Times New Roman" w:hAnsi="Times New Roman" w:cs="Times New Roman"/>
          <w:sz w:val="24"/>
          <w:szCs w:val="24"/>
        </w:rPr>
        <w:t>Kerangka teori adalah ringkasan dari tinjauan pustaka yang digunakan untuk mengidentifikasi variabel-variabel yang akan diteliti yang berkaitan dengan konteks ilmu pengetahuan</w:t>
      </w:r>
      <w:r>
        <w:rPr>
          <w:rFonts w:ascii="Times New Roman" w:hAnsi="Times New Roman" w:cs="Times New Roman"/>
          <w:sz w:val="24"/>
          <w:szCs w:val="24"/>
        </w:rPr>
        <w:t xml:space="preserve"> (Notoatmodjo, 2014</w:t>
      </w:r>
      <w:r w:rsidRPr="00EB64A2">
        <w:rPr>
          <w:rFonts w:ascii="Times New Roman" w:hAnsi="Times New Roman" w:cs="Times New Roman"/>
          <w:sz w:val="24"/>
          <w:szCs w:val="24"/>
        </w:rPr>
        <w:t>).</w:t>
      </w:r>
      <w:r w:rsidRPr="00EB64A2">
        <w:rPr>
          <w:rFonts w:ascii="Times New Roman" w:hAnsi="Times New Roman" w:cs="Times New Roman"/>
          <w:sz w:val="24"/>
          <w:szCs w:val="24"/>
          <w:lang w:val="id-ID"/>
        </w:rPr>
        <w:t xml:space="preserve"> Kerangka Teori dalam penelitian ini adalah sebagai berikut:</w:t>
      </w:r>
    </w:p>
    <w:p w:rsidR="00FF576F" w:rsidRPr="00173AF5" w:rsidRDefault="00FF576F" w:rsidP="00FF576F">
      <w:pPr>
        <w:spacing w:after="0" w:line="240" w:lineRule="auto"/>
        <w:ind w:left="426"/>
        <w:jc w:val="center"/>
        <w:rPr>
          <w:rFonts w:asciiTheme="majorBidi" w:hAnsiTheme="majorBidi" w:cstheme="majorBidi"/>
          <w:b/>
          <w:color w:val="000000" w:themeColor="text1"/>
          <w:sz w:val="24"/>
          <w:szCs w:val="24"/>
        </w:rPr>
      </w:pPr>
      <w:r w:rsidRPr="00173AF5">
        <w:rPr>
          <w:rFonts w:asciiTheme="majorBidi" w:hAnsiTheme="majorBidi" w:cstheme="majorBidi"/>
          <w:b/>
          <w:color w:val="000000" w:themeColor="text1"/>
          <w:sz w:val="24"/>
          <w:szCs w:val="24"/>
        </w:rPr>
        <w:t>Gambar 2.2</w:t>
      </w:r>
    </w:p>
    <w:p w:rsidR="00FF576F" w:rsidRPr="00173AF5" w:rsidRDefault="00FF576F" w:rsidP="00FF576F">
      <w:pPr>
        <w:spacing w:after="0" w:line="240" w:lineRule="auto"/>
        <w:ind w:left="426"/>
        <w:jc w:val="center"/>
        <w:rPr>
          <w:rFonts w:asciiTheme="majorBidi" w:hAnsiTheme="majorBidi" w:cstheme="majorBidi"/>
          <w:color w:val="000000" w:themeColor="text1"/>
          <w:sz w:val="24"/>
          <w:szCs w:val="24"/>
        </w:rPr>
      </w:pPr>
      <w:r w:rsidRPr="00173AF5">
        <w:rPr>
          <w:rFonts w:asciiTheme="majorBidi" w:hAnsiTheme="majorBidi" w:cstheme="majorBidi"/>
          <w:b/>
          <w:color w:val="000000" w:themeColor="text1"/>
          <w:sz w:val="24"/>
          <w:szCs w:val="24"/>
        </w:rPr>
        <w:t>Kerangka Teori</w:t>
      </w:r>
    </w:p>
    <w:p w:rsidR="00FF576F" w:rsidRPr="00173AF5" w:rsidRDefault="00FF576F" w:rsidP="00FF576F">
      <w:pPr>
        <w:spacing w:line="480" w:lineRule="auto"/>
        <w:ind w:left="426"/>
        <w:jc w:val="both"/>
        <w:rPr>
          <w:rFonts w:asciiTheme="majorBidi" w:hAnsiTheme="majorBidi" w:cstheme="majorBidi"/>
          <w:color w:val="000000" w:themeColor="text1"/>
          <w:sz w:val="24"/>
          <w:szCs w:val="24"/>
        </w:rPr>
      </w:pPr>
      <w:r>
        <w:rPr>
          <w:rFonts w:asciiTheme="majorBidi" w:hAnsiTheme="majorBidi" w:cstheme="majorBidi"/>
          <w:noProof/>
          <w:color w:val="000000" w:themeColor="text1"/>
          <w:sz w:val="24"/>
          <w:szCs w:val="24"/>
          <w:lang w:eastAsia="en-US"/>
        </w:rPr>
        <w:pict>
          <v:rect id="_x0000_s1028" style="position:absolute;left:0;text-align:left;margin-left:27pt;margin-top:3.8pt;width:160.5pt;height:105.45pt;z-index:251662336" fillcolor="white [3212]" strokecolor="black [3213]">
            <v:textbox style="mso-next-textbox:#_x0000_s1028">
              <w:txbxContent>
                <w:p w:rsidR="00FF576F" w:rsidRPr="008619C2" w:rsidRDefault="00FF576F" w:rsidP="00FF576F">
                  <w:pPr>
                    <w:rPr>
                      <w:rFonts w:ascii="Times New Roman" w:hAnsi="Times New Roman" w:cs="Times New Roman"/>
                      <w:color w:val="000000" w:themeColor="text1"/>
                    </w:rPr>
                  </w:pPr>
                  <w:r w:rsidRPr="008619C2">
                    <w:rPr>
                      <w:rFonts w:ascii="Times New Roman" w:hAnsi="Times New Roman" w:cs="Times New Roman"/>
                      <w:color w:val="000000" w:themeColor="text1"/>
                    </w:rPr>
                    <w:t>Faktor Presdiposisi :</w:t>
                  </w:r>
                </w:p>
                <w:p w:rsidR="00FF576F" w:rsidRPr="008619C2" w:rsidRDefault="00FF576F" w:rsidP="00FF576F">
                  <w:pPr>
                    <w:pStyle w:val="ListParagraph"/>
                    <w:numPr>
                      <w:ilvl w:val="0"/>
                      <w:numId w:val="3"/>
                    </w:numPr>
                    <w:rPr>
                      <w:rFonts w:ascii="Times New Roman" w:hAnsi="Times New Roman" w:cs="Times New Roman"/>
                      <w:b/>
                      <w:color w:val="000000" w:themeColor="text1"/>
                    </w:rPr>
                  </w:pPr>
                  <w:r w:rsidRPr="008619C2">
                    <w:rPr>
                      <w:rFonts w:ascii="Times New Roman" w:hAnsi="Times New Roman" w:cs="Times New Roman"/>
                      <w:b/>
                      <w:color w:val="000000" w:themeColor="text1"/>
                    </w:rPr>
                    <w:t xml:space="preserve">Pengetahuan </w:t>
                  </w:r>
                </w:p>
                <w:p w:rsidR="00FF576F" w:rsidRPr="008619C2" w:rsidRDefault="00FF576F" w:rsidP="00FF576F">
                  <w:pPr>
                    <w:pStyle w:val="ListParagraph"/>
                    <w:numPr>
                      <w:ilvl w:val="0"/>
                      <w:numId w:val="3"/>
                    </w:numPr>
                    <w:rPr>
                      <w:rFonts w:ascii="Times New Roman" w:hAnsi="Times New Roman" w:cs="Times New Roman"/>
                      <w:color w:val="000000" w:themeColor="text1"/>
                    </w:rPr>
                  </w:pPr>
                  <w:r w:rsidRPr="008619C2">
                    <w:rPr>
                      <w:rFonts w:ascii="Times New Roman" w:hAnsi="Times New Roman" w:cs="Times New Roman"/>
                      <w:color w:val="000000" w:themeColor="text1"/>
                    </w:rPr>
                    <w:t>Sikap</w:t>
                  </w:r>
                </w:p>
                <w:p w:rsidR="00FF576F" w:rsidRPr="008619C2" w:rsidRDefault="00FF576F" w:rsidP="00FF576F">
                  <w:pPr>
                    <w:pStyle w:val="ListParagraph"/>
                    <w:numPr>
                      <w:ilvl w:val="0"/>
                      <w:numId w:val="3"/>
                    </w:numPr>
                    <w:rPr>
                      <w:rFonts w:ascii="Times New Roman" w:hAnsi="Times New Roman" w:cs="Times New Roman"/>
                      <w:color w:val="000000" w:themeColor="text1"/>
                    </w:rPr>
                  </w:pPr>
                  <w:r w:rsidRPr="008619C2">
                    <w:rPr>
                      <w:rFonts w:ascii="Times New Roman" w:hAnsi="Times New Roman" w:cs="Times New Roman"/>
                      <w:color w:val="000000" w:themeColor="text1"/>
                    </w:rPr>
                    <w:t>Nilai-nilai</w:t>
                  </w:r>
                </w:p>
                <w:p w:rsidR="00FF576F" w:rsidRPr="008619C2" w:rsidRDefault="00FF576F" w:rsidP="00FF576F">
                  <w:pPr>
                    <w:pStyle w:val="ListParagraph"/>
                    <w:numPr>
                      <w:ilvl w:val="0"/>
                      <w:numId w:val="3"/>
                    </w:numPr>
                    <w:rPr>
                      <w:rFonts w:ascii="Times New Roman" w:hAnsi="Times New Roman" w:cs="Times New Roman"/>
                      <w:color w:val="000000" w:themeColor="text1"/>
                    </w:rPr>
                  </w:pPr>
                  <w:r w:rsidRPr="008619C2">
                    <w:rPr>
                      <w:rFonts w:ascii="Times New Roman" w:hAnsi="Times New Roman" w:cs="Times New Roman"/>
                      <w:color w:val="000000" w:themeColor="text1"/>
                    </w:rPr>
                    <w:t>Kepercayaan</w:t>
                  </w:r>
                </w:p>
                <w:p w:rsidR="00FF576F" w:rsidRPr="008619C2" w:rsidRDefault="00FF576F" w:rsidP="00FF576F">
                  <w:pPr>
                    <w:pStyle w:val="ListParagraph"/>
                    <w:numPr>
                      <w:ilvl w:val="0"/>
                      <w:numId w:val="3"/>
                    </w:numPr>
                    <w:rPr>
                      <w:rFonts w:ascii="Times New Roman" w:hAnsi="Times New Roman" w:cs="Times New Roman"/>
                      <w:color w:val="000000" w:themeColor="text1"/>
                    </w:rPr>
                  </w:pPr>
                  <w:r w:rsidRPr="008619C2">
                    <w:rPr>
                      <w:rFonts w:ascii="Times New Roman" w:hAnsi="Times New Roman" w:cs="Times New Roman"/>
                      <w:color w:val="000000" w:themeColor="text1"/>
                    </w:rPr>
                    <w:t>Persepsi</w:t>
                  </w:r>
                </w:p>
              </w:txbxContent>
            </v:textbox>
          </v:rect>
        </w:pict>
      </w:r>
      <w:r>
        <w:rPr>
          <w:rFonts w:asciiTheme="majorBidi" w:hAnsiTheme="majorBidi" w:cstheme="majorBidi"/>
          <w:noProof/>
          <w:color w:val="000000" w:themeColor="text1"/>
          <w:sz w:val="24"/>
          <w:szCs w:val="24"/>
          <w:lang w:eastAsia="en-US"/>
        </w:rPr>
        <w:pict>
          <v:shape id="_x0000_s1032" type="#_x0000_t32" style="position:absolute;left:0;text-align:left;margin-left:222.6pt;margin-top:32.15pt;width:0;height:255pt;z-index:251666432" o:connectortype="straight"/>
        </w:pict>
      </w:r>
      <w:r>
        <w:rPr>
          <w:rFonts w:asciiTheme="majorBidi" w:hAnsiTheme="majorBidi" w:cstheme="majorBidi"/>
          <w:noProof/>
          <w:color w:val="000000" w:themeColor="text1"/>
          <w:sz w:val="24"/>
          <w:szCs w:val="24"/>
          <w:lang w:eastAsia="en-US"/>
        </w:rPr>
        <w:pict>
          <v:shape id="_x0000_s1031" type="#_x0000_t32" style="position:absolute;left:0;text-align:left;margin-left:187.5pt;margin-top:32.15pt;width:35.1pt;height:0;z-index:251665408" o:connectortype="straight"/>
        </w:pict>
      </w:r>
    </w:p>
    <w:p w:rsidR="00FF576F" w:rsidRPr="00173AF5" w:rsidRDefault="00FF576F" w:rsidP="00FF576F">
      <w:pPr>
        <w:spacing w:line="480" w:lineRule="auto"/>
        <w:ind w:left="426"/>
        <w:jc w:val="both"/>
        <w:rPr>
          <w:rFonts w:asciiTheme="majorBidi" w:hAnsiTheme="majorBidi" w:cstheme="majorBidi"/>
          <w:color w:val="000000" w:themeColor="text1"/>
          <w:sz w:val="24"/>
          <w:szCs w:val="24"/>
        </w:rPr>
      </w:pPr>
    </w:p>
    <w:p w:rsidR="00FF576F" w:rsidRPr="00173AF5" w:rsidRDefault="00FF576F" w:rsidP="00FF576F">
      <w:pPr>
        <w:spacing w:line="480" w:lineRule="auto"/>
        <w:ind w:left="426"/>
        <w:jc w:val="both"/>
        <w:rPr>
          <w:rFonts w:asciiTheme="majorBidi" w:hAnsiTheme="majorBidi" w:cstheme="majorBidi"/>
          <w:color w:val="000000" w:themeColor="text1"/>
          <w:sz w:val="24"/>
          <w:szCs w:val="24"/>
        </w:rPr>
      </w:pPr>
    </w:p>
    <w:p w:rsidR="00FF576F" w:rsidRPr="00173AF5" w:rsidRDefault="00FF576F" w:rsidP="00FF576F">
      <w:pPr>
        <w:spacing w:line="480" w:lineRule="auto"/>
        <w:ind w:left="426"/>
        <w:jc w:val="both"/>
        <w:rPr>
          <w:rFonts w:asciiTheme="majorBidi" w:hAnsiTheme="majorBidi" w:cstheme="majorBidi"/>
          <w:color w:val="000000" w:themeColor="text1"/>
          <w:sz w:val="24"/>
          <w:szCs w:val="24"/>
        </w:rPr>
      </w:pPr>
      <w:r>
        <w:rPr>
          <w:rFonts w:asciiTheme="majorBidi" w:hAnsiTheme="majorBidi" w:cstheme="majorBidi"/>
          <w:noProof/>
          <w:color w:val="000000" w:themeColor="text1"/>
          <w:sz w:val="24"/>
          <w:szCs w:val="24"/>
          <w:lang w:eastAsia="en-US"/>
        </w:rPr>
        <w:pict>
          <v:rect id="_x0000_s1029" style="position:absolute;left:0;text-align:left;margin-left:27pt;margin-top:1.7pt;width:165pt;height:105pt;z-index:251663360" fillcolor="white [3212]" strokecolor="black [3213]">
            <v:textbox style="mso-next-textbox:#_x0000_s1029">
              <w:txbxContent>
                <w:p w:rsidR="00FF576F" w:rsidRPr="008619C2" w:rsidRDefault="00FF576F" w:rsidP="00FF576F">
                  <w:pPr>
                    <w:rPr>
                      <w:rFonts w:ascii="Times New Roman" w:hAnsi="Times New Roman" w:cs="Times New Roman"/>
                      <w:color w:val="000000" w:themeColor="text1"/>
                    </w:rPr>
                  </w:pPr>
                  <w:r w:rsidRPr="008619C2">
                    <w:rPr>
                      <w:rFonts w:ascii="Times New Roman" w:hAnsi="Times New Roman" w:cs="Times New Roman"/>
                      <w:color w:val="000000" w:themeColor="text1"/>
                    </w:rPr>
                    <w:t>Faktor Pemungkin :</w:t>
                  </w:r>
                </w:p>
                <w:p w:rsidR="00FF576F" w:rsidRDefault="00FF576F" w:rsidP="00FF576F">
                  <w:pPr>
                    <w:pStyle w:val="ListParagraph"/>
                    <w:numPr>
                      <w:ilvl w:val="0"/>
                      <w:numId w:val="4"/>
                    </w:numPr>
                    <w:rPr>
                      <w:rFonts w:ascii="Times New Roman" w:hAnsi="Times New Roman" w:cs="Times New Roman"/>
                      <w:b/>
                      <w:color w:val="000000" w:themeColor="text1"/>
                    </w:rPr>
                  </w:pPr>
                  <w:r w:rsidRPr="008619C2">
                    <w:rPr>
                      <w:rFonts w:ascii="Times New Roman" w:hAnsi="Times New Roman" w:cs="Times New Roman"/>
                      <w:b/>
                      <w:color w:val="000000" w:themeColor="text1"/>
                    </w:rPr>
                    <w:t xml:space="preserve">Ketersediaan Fasilitas/ Sarana </w:t>
                  </w:r>
                </w:p>
                <w:p w:rsidR="00FF576F" w:rsidRPr="008619C2" w:rsidRDefault="00FF576F" w:rsidP="00FF576F">
                  <w:pPr>
                    <w:pStyle w:val="ListParagraph"/>
                    <w:numPr>
                      <w:ilvl w:val="0"/>
                      <w:numId w:val="4"/>
                    </w:numPr>
                    <w:rPr>
                      <w:rFonts w:ascii="Times New Roman" w:hAnsi="Times New Roman" w:cs="Times New Roman"/>
                      <w:color w:val="000000" w:themeColor="text1"/>
                    </w:rPr>
                  </w:pPr>
                  <w:r w:rsidRPr="008619C2">
                    <w:rPr>
                      <w:rFonts w:ascii="Times New Roman" w:hAnsi="Times New Roman" w:cs="Times New Roman"/>
                      <w:color w:val="000000" w:themeColor="text1"/>
                    </w:rPr>
                    <w:t>Ketersediaan prasarana fasilitas</w:t>
                  </w:r>
                </w:p>
                <w:p w:rsidR="00FF576F" w:rsidRPr="008619C2" w:rsidRDefault="00FF576F" w:rsidP="00FF576F">
                  <w:pPr>
                    <w:rPr>
                      <w:sz w:val="20"/>
                    </w:rPr>
                  </w:pPr>
                </w:p>
              </w:txbxContent>
            </v:textbox>
          </v:rect>
        </w:pict>
      </w:r>
    </w:p>
    <w:p w:rsidR="00FF576F" w:rsidRPr="00173AF5" w:rsidRDefault="00FF576F" w:rsidP="00FF576F">
      <w:pPr>
        <w:spacing w:line="480" w:lineRule="auto"/>
        <w:ind w:left="426"/>
        <w:jc w:val="both"/>
        <w:rPr>
          <w:rFonts w:asciiTheme="majorBidi" w:hAnsiTheme="majorBidi" w:cstheme="majorBidi"/>
          <w:color w:val="000000" w:themeColor="text1"/>
          <w:sz w:val="24"/>
          <w:szCs w:val="24"/>
        </w:rPr>
      </w:pPr>
      <w:r>
        <w:rPr>
          <w:rFonts w:asciiTheme="majorBidi" w:hAnsiTheme="majorBidi" w:cstheme="majorBidi"/>
          <w:noProof/>
          <w:color w:val="000000" w:themeColor="text1"/>
          <w:sz w:val="24"/>
          <w:szCs w:val="24"/>
          <w:lang w:eastAsia="en-US"/>
        </w:rPr>
        <w:pict>
          <v:rect id="_x0000_s1035" style="position:absolute;left:0;text-align:left;margin-left:268.7pt;margin-top:7.2pt;width:119pt;height:24.2pt;z-index:251669504">
            <v:textbox style="mso-next-textbox:#_x0000_s1035">
              <w:txbxContent>
                <w:p w:rsidR="00FF576F" w:rsidRPr="005C1374" w:rsidRDefault="00FF576F" w:rsidP="00FF576F">
                  <w:pPr>
                    <w:spacing w:after="0"/>
                    <w:jc w:val="center"/>
                    <w:rPr>
                      <w:rFonts w:ascii="Times New Roman" w:hAnsi="Times New Roman" w:cs="Times New Roman"/>
                      <w:b/>
                      <w:color w:val="000000" w:themeColor="text1"/>
                      <w:sz w:val="24"/>
                    </w:rPr>
                  </w:pPr>
                  <w:r w:rsidRPr="005C1374">
                    <w:rPr>
                      <w:rFonts w:ascii="Times New Roman" w:hAnsi="Times New Roman" w:cs="Times New Roman"/>
                      <w:b/>
                      <w:color w:val="000000" w:themeColor="text1"/>
                      <w:sz w:val="24"/>
                    </w:rPr>
                    <w:t xml:space="preserve">Perilaku Kesehatan </w:t>
                  </w:r>
                </w:p>
                <w:p w:rsidR="00FF576F" w:rsidRPr="00431082" w:rsidRDefault="00FF576F" w:rsidP="00FF576F">
                  <w:pPr>
                    <w:spacing w:after="0"/>
                    <w:jc w:val="center"/>
                    <w:rPr>
                      <w:rFonts w:ascii="Times New Roman" w:hAnsi="Times New Roman" w:cs="Times New Roman"/>
                      <w:b/>
                      <w:color w:val="000000" w:themeColor="text1"/>
                      <w:sz w:val="24"/>
                    </w:rPr>
                  </w:pPr>
                </w:p>
              </w:txbxContent>
            </v:textbox>
          </v:rect>
        </w:pict>
      </w:r>
      <w:r>
        <w:rPr>
          <w:rFonts w:asciiTheme="majorBidi" w:hAnsiTheme="majorBidi" w:cstheme="majorBidi"/>
          <w:noProof/>
          <w:color w:val="000000" w:themeColor="text1"/>
          <w:sz w:val="24"/>
          <w:szCs w:val="24"/>
          <w:lang w:eastAsia="en-US"/>
        </w:rPr>
        <w:pict>
          <v:shape id="_x0000_s1034" type="#_x0000_t32" style="position:absolute;left:0;text-align:left;margin-left:222.6pt;margin-top:20.5pt;width:66pt;height:0;z-index:251668480" o:connectortype="straight">
            <v:stroke endarrow="block"/>
          </v:shape>
        </w:pict>
      </w:r>
    </w:p>
    <w:p w:rsidR="00FF576F" w:rsidRPr="00173AF5" w:rsidRDefault="00FF576F" w:rsidP="00FF576F">
      <w:pPr>
        <w:spacing w:line="480" w:lineRule="auto"/>
        <w:ind w:left="426"/>
        <w:jc w:val="both"/>
        <w:rPr>
          <w:rFonts w:asciiTheme="majorBidi" w:hAnsiTheme="majorBidi" w:cstheme="majorBidi"/>
          <w:color w:val="000000" w:themeColor="text1"/>
          <w:sz w:val="24"/>
          <w:szCs w:val="24"/>
        </w:rPr>
      </w:pPr>
    </w:p>
    <w:p w:rsidR="00FF576F" w:rsidRPr="00173AF5" w:rsidRDefault="00FF576F" w:rsidP="00FF576F">
      <w:pPr>
        <w:spacing w:line="480" w:lineRule="auto"/>
        <w:ind w:left="426"/>
        <w:jc w:val="both"/>
        <w:rPr>
          <w:rFonts w:asciiTheme="majorBidi" w:hAnsiTheme="majorBidi" w:cstheme="majorBidi"/>
          <w:color w:val="000000" w:themeColor="text1"/>
          <w:sz w:val="24"/>
          <w:szCs w:val="24"/>
        </w:rPr>
      </w:pPr>
      <w:r>
        <w:rPr>
          <w:rFonts w:asciiTheme="majorBidi" w:hAnsiTheme="majorBidi" w:cstheme="majorBidi"/>
          <w:noProof/>
          <w:color w:val="000000" w:themeColor="text1"/>
          <w:sz w:val="24"/>
          <w:szCs w:val="24"/>
          <w:lang w:eastAsia="en-US"/>
        </w:rPr>
        <w:pict>
          <v:rect id="_x0000_s1030" style="position:absolute;left:0;text-align:left;margin-left:27pt;margin-top:5.15pt;width:170.85pt;height:132pt;z-index:251664384" fillcolor="white [3212]" strokecolor="black [3213]">
            <v:textbox style="mso-next-textbox:#_x0000_s1030">
              <w:txbxContent>
                <w:p w:rsidR="00FF576F" w:rsidRPr="008619C2" w:rsidRDefault="00FF576F" w:rsidP="00FF576F">
                  <w:pPr>
                    <w:rPr>
                      <w:rFonts w:ascii="Times New Roman" w:hAnsi="Times New Roman" w:cs="Times New Roman"/>
                      <w:color w:val="000000" w:themeColor="text1"/>
                    </w:rPr>
                  </w:pPr>
                  <w:r w:rsidRPr="008619C2">
                    <w:rPr>
                      <w:rFonts w:ascii="Times New Roman" w:hAnsi="Times New Roman" w:cs="Times New Roman"/>
                      <w:color w:val="000000" w:themeColor="text1"/>
                    </w:rPr>
                    <w:t>Faktor Penguat :</w:t>
                  </w:r>
                </w:p>
                <w:p w:rsidR="00FF576F" w:rsidRPr="008619C2" w:rsidRDefault="00FF576F" w:rsidP="00FF576F">
                  <w:pPr>
                    <w:pStyle w:val="ListParagraph"/>
                    <w:numPr>
                      <w:ilvl w:val="0"/>
                      <w:numId w:val="5"/>
                    </w:numPr>
                    <w:rPr>
                      <w:rFonts w:ascii="Times New Roman" w:hAnsi="Times New Roman" w:cs="Times New Roman"/>
                      <w:b/>
                      <w:color w:val="000000" w:themeColor="text1"/>
                    </w:rPr>
                  </w:pPr>
                  <w:r w:rsidRPr="008619C2">
                    <w:rPr>
                      <w:rFonts w:ascii="Times New Roman" w:hAnsi="Times New Roman" w:cs="Times New Roman"/>
                      <w:color w:val="000000" w:themeColor="text1"/>
                      <w:szCs w:val="24"/>
                    </w:rPr>
                    <w:t>Pendapat</w:t>
                  </w:r>
                </w:p>
                <w:p w:rsidR="00FF576F" w:rsidRPr="008619C2" w:rsidRDefault="00FF576F" w:rsidP="00FF576F">
                  <w:pPr>
                    <w:pStyle w:val="ListParagraph"/>
                    <w:numPr>
                      <w:ilvl w:val="0"/>
                      <w:numId w:val="5"/>
                    </w:numPr>
                    <w:rPr>
                      <w:rFonts w:ascii="Times New Roman" w:hAnsi="Times New Roman" w:cs="Times New Roman"/>
                      <w:b/>
                      <w:color w:val="000000" w:themeColor="text1"/>
                    </w:rPr>
                  </w:pPr>
                  <w:r w:rsidRPr="008619C2">
                    <w:rPr>
                      <w:rFonts w:ascii="Times New Roman" w:hAnsi="Times New Roman" w:cs="Times New Roman"/>
                      <w:b/>
                      <w:color w:val="000000" w:themeColor="text1"/>
                      <w:szCs w:val="24"/>
                    </w:rPr>
                    <w:t>Dukungan</w:t>
                  </w:r>
                  <w:r>
                    <w:rPr>
                      <w:rFonts w:ascii="Times New Roman" w:hAnsi="Times New Roman" w:cs="Times New Roman"/>
                      <w:b/>
                      <w:color w:val="000000" w:themeColor="text1"/>
                      <w:szCs w:val="24"/>
                    </w:rPr>
                    <w:t xml:space="preserve"> (suami, keluarga, teman)</w:t>
                  </w:r>
                </w:p>
                <w:p w:rsidR="00FF576F" w:rsidRPr="009F4DED" w:rsidRDefault="00FF576F" w:rsidP="00FF576F">
                  <w:pPr>
                    <w:pStyle w:val="ListParagraph"/>
                    <w:numPr>
                      <w:ilvl w:val="0"/>
                      <w:numId w:val="5"/>
                    </w:numPr>
                    <w:rPr>
                      <w:rFonts w:ascii="Times New Roman" w:hAnsi="Times New Roman" w:cs="Times New Roman"/>
                      <w:b/>
                      <w:color w:val="000000" w:themeColor="text1"/>
                      <w:sz w:val="24"/>
                    </w:rPr>
                  </w:pPr>
                  <w:r w:rsidRPr="008619C2">
                    <w:rPr>
                      <w:rFonts w:ascii="Times New Roman" w:hAnsi="Times New Roman" w:cs="Times New Roman"/>
                      <w:color w:val="000000" w:themeColor="text1"/>
                      <w:szCs w:val="24"/>
                    </w:rPr>
                    <w:t xml:space="preserve">kritik baik dari keluarga, teman, lingkungan bahkan dari petugas </w:t>
                  </w:r>
                  <w:r w:rsidRPr="00CA2F56">
                    <w:rPr>
                      <w:rFonts w:ascii="Times New Roman" w:hAnsi="Times New Roman" w:cs="Times New Roman"/>
                      <w:color w:val="000000" w:themeColor="text1"/>
                      <w:sz w:val="24"/>
                      <w:szCs w:val="24"/>
                    </w:rPr>
                    <w:t>kesehatan</w:t>
                  </w:r>
                </w:p>
                <w:p w:rsidR="00FF576F" w:rsidRDefault="00FF576F" w:rsidP="00FF576F"/>
              </w:txbxContent>
            </v:textbox>
          </v:rect>
        </w:pict>
      </w:r>
    </w:p>
    <w:p w:rsidR="00FF576F" w:rsidRPr="00173AF5" w:rsidRDefault="00FF576F" w:rsidP="00FF576F">
      <w:pPr>
        <w:spacing w:line="480" w:lineRule="auto"/>
        <w:ind w:left="426"/>
        <w:jc w:val="both"/>
        <w:rPr>
          <w:rFonts w:asciiTheme="majorBidi" w:hAnsiTheme="majorBidi" w:cstheme="majorBidi"/>
          <w:color w:val="000000" w:themeColor="text1"/>
          <w:sz w:val="24"/>
          <w:szCs w:val="24"/>
        </w:rPr>
      </w:pPr>
      <w:r>
        <w:rPr>
          <w:rFonts w:asciiTheme="majorBidi" w:hAnsiTheme="majorBidi" w:cstheme="majorBidi"/>
          <w:noProof/>
          <w:color w:val="000000" w:themeColor="text1"/>
          <w:sz w:val="24"/>
          <w:szCs w:val="24"/>
          <w:lang w:eastAsia="en-US"/>
        </w:rPr>
        <w:pict>
          <v:shape id="_x0000_s1033" type="#_x0000_t32" style="position:absolute;left:0;text-align:left;margin-left:192pt;margin-top:23.95pt;width:30.6pt;height:0;flip:x;z-index:251667456" o:connectortype="straight"/>
        </w:pict>
      </w:r>
    </w:p>
    <w:p w:rsidR="00FF576F" w:rsidRPr="00173AF5" w:rsidRDefault="00FF576F" w:rsidP="00FF576F">
      <w:pPr>
        <w:spacing w:line="480" w:lineRule="auto"/>
        <w:jc w:val="both"/>
        <w:rPr>
          <w:rFonts w:asciiTheme="majorBidi" w:hAnsiTheme="majorBidi" w:cstheme="majorBidi"/>
          <w:color w:val="000000" w:themeColor="text1"/>
          <w:sz w:val="24"/>
          <w:szCs w:val="24"/>
        </w:rPr>
      </w:pPr>
    </w:p>
    <w:p w:rsidR="00FF576F" w:rsidRPr="00173AF5" w:rsidRDefault="00FF576F" w:rsidP="00FF576F">
      <w:pPr>
        <w:spacing w:line="480" w:lineRule="auto"/>
        <w:jc w:val="both"/>
        <w:rPr>
          <w:rFonts w:asciiTheme="majorBidi" w:hAnsiTheme="majorBidi" w:cstheme="majorBidi"/>
          <w:color w:val="000000" w:themeColor="text1"/>
          <w:sz w:val="24"/>
          <w:szCs w:val="24"/>
        </w:rPr>
      </w:pPr>
    </w:p>
    <w:p w:rsidR="00FF576F" w:rsidRDefault="00FF576F" w:rsidP="00FF576F">
      <w:pPr>
        <w:spacing w:line="480" w:lineRule="auto"/>
        <w:ind w:left="426"/>
        <w:jc w:val="center"/>
        <w:rPr>
          <w:rFonts w:asciiTheme="majorBidi" w:hAnsiTheme="majorBidi" w:cstheme="majorBidi"/>
          <w:color w:val="000000" w:themeColor="text1"/>
          <w:sz w:val="24"/>
          <w:szCs w:val="24"/>
          <w:lang w:val="id-ID"/>
        </w:rPr>
      </w:pPr>
      <w:r w:rsidRPr="00EB64A2">
        <w:rPr>
          <w:rFonts w:asciiTheme="majorBidi" w:hAnsiTheme="majorBidi" w:cstheme="majorBidi"/>
          <w:color w:val="000000" w:themeColor="text1"/>
          <w:sz w:val="24"/>
          <w:szCs w:val="24"/>
        </w:rPr>
        <w:t>Sumber : (</w:t>
      </w:r>
      <w:r>
        <w:rPr>
          <w:rFonts w:asciiTheme="majorBidi" w:hAnsiTheme="majorBidi" w:cstheme="majorBidi"/>
          <w:color w:val="000000" w:themeColor="text1"/>
          <w:sz w:val="24"/>
          <w:szCs w:val="24"/>
        </w:rPr>
        <w:t>Green</w:t>
      </w:r>
      <w:r>
        <w:rPr>
          <w:rFonts w:asciiTheme="majorBidi" w:hAnsiTheme="majorBidi" w:cstheme="majorBidi"/>
          <w:color w:val="000000" w:themeColor="text1"/>
          <w:sz w:val="24"/>
          <w:szCs w:val="24"/>
          <w:lang w:val="id-ID"/>
        </w:rPr>
        <w:t xml:space="preserve"> </w:t>
      </w:r>
      <w:r w:rsidRPr="00EB64A2">
        <w:rPr>
          <w:rFonts w:asciiTheme="majorBidi" w:hAnsiTheme="majorBidi" w:cstheme="majorBidi"/>
          <w:color w:val="000000" w:themeColor="text1"/>
          <w:sz w:val="24"/>
          <w:szCs w:val="24"/>
        </w:rPr>
        <w:t>dalam Notoatmodjo, 2014)</w:t>
      </w:r>
    </w:p>
    <w:p w:rsidR="00FF576F" w:rsidRDefault="00FF576F" w:rsidP="00FF576F">
      <w:pPr>
        <w:spacing w:line="480" w:lineRule="auto"/>
        <w:ind w:left="426"/>
        <w:jc w:val="center"/>
        <w:rPr>
          <w:rFonts w:asciiTheme="majorBidi" w:hAnsiTheme="majorBidi" w:cstheme="majorBidi"/>
          <w:color w:val="000000" w:themeColor="text1"/>
          <w:sz w:val="24"/>
          <w:szCs w:val="24"/>
          <w:lang w:val="id-ID"/>
        </w:rPr>
      </w:pPr>
    </w:p>
    <w:p w:rsidR="00FF576F" w:rsidRPr="00EB64A2" w:rsidRDefault="00FF576F" w:rsidP="00FF576F">
      <w:pPr>
        <w:spacing w:line="480" w:lineRule="auto"/>
        <w:ind w:left="426"/>
        <w:jc w:val="center"/>
        <w:rPr>
          <w:rFonts w:asciiTheme="majorBidi" w:hAnsiTheme="majorBidi" w:cstheme="majorBidi"/>
          <w:color w:val="000000" w:themeColor="text1"/>
          <w:sz w:val="24"/>
          <w:szCs w:val="24"/>
          <w:lang w:val="id-ID"/>
        </w:rPr>
      </w:pPr>
    </w:p>
    <w:p w:rsidR="00FF576F" w:rsidRPr="00435A7F" w:rsidRDefault="00FF576F" w:rsidP="00FF576F">
      <w:pPr>
        <w:pStyle w:val="ListParagraph"/>
        <w:numPr>
          <w:ilvl w:val="0"/>
          <w:numId w:val="7"/>
        </w:numPr>
        <w:spacing w:line="480" w:lineRule="auto"/>
        <w:ind w:left="360"/>
        <w:rPr>
          <w:rFonts w:asciiTheme="majorBidi" w:hAnsiTheme="majorBidi" w:cstheme="majorBidi"/>
          <w:b/>
          <w:bCs/>
          <w:color w:val="000000" w:themeColor="text1"/>
          <w:sz w:val="24"/>
          <w:szCs w:val="24"/>
        </w:rPr>
      </w:pPr>
      <w:r w:rsidRPr="00EB64A2">
        <w:rPr>
          <w:rFonts w:asciiTheme="majorBidi" w:hAnsiTheme="majorBidi" w:cstheme="majorBidi"/>
          <w:b/>
          <w:bCs/>
          <w:color w:val="000000" w:themeColor="text1"/>
          <w:sz w:val="24"/>
          <w:szCs w:val="24"/>
        </w:rPr>
        <w:t>Kerangka Konse</w:t>
      </w:r>
      <w:r>
        <w:rPr>
          <w:rFonts w:asciiTheme="majorBidi" w:hAnsiTheme="majorBidi" w:cstheme="majorBidi"/>
          <w:b/>
          <w:bCs/>
          <w:color w:val="000000" w:themeColor="text1"/>
          <w:sz w:val="24"/>
          <w:szCs w:val="24"/>
          <w:lang w:val="id-ID"/>
        </w:rPr>
        <w:t>p</w:t>
      </w:r>
    </w:p>
    <w:p w:rsidR="00FF576F" w:rsidRPr="00173AF5" w:rsidRDefault="00FF576F" w:rsidP="00FF576F">
      <w:pPr>
        <w:pStyle w:val="ListParagraph"/>
        <w:spacing w:line="480" w:lineRule="auto"/>
        <w:ind w:left="360" w:firstLine="540"/>
        <w:jc w:val="both"/>
        <w:rPr>
          <w:rFonts w:asciiTheme="majorBidi" w:hAnsiTheme="majorBidi" w:cstheme="majorBidi"/>
          <w:color w:val="000000" w:themeColor="text1"/>
          <w:sz w:val="24"/>
          <w:szCs w:val="24"/>
        </w:rPr>
      </w:pPr>
      <w:r w:rsidRPr="00435A7F">
        <w:rPr>
          <w:rFonts w:ascii="Times New Roman" w:hAnsi="Times New Roman" w:cs="Times New Roman"/>
          <w:sz w:val="24"/>
          <w:szCs w:val="24"/>
        </w:rPr>
        <w:t>Kerangka konsep adalah suatu hubungan atau kaitan antara konsep-konsep atau variabel-variabel yang akan diamati (diukur) melalui penelitian yang dimaksud (</w:t>
      </w:r>
      <w:r>
        <w:rPr>
          <w:rFonts w:ascii="Times New Roman" w:hAnsi="Times New Roman" w:cs="Times New Roman"/>
          <w:sz w:val="24"/>
          <w:szCs w:val="24"/>
        </w:rPr>
        <w:t>Notoatmodjo, 2014</w:t>
      </w:r>
      <w:r w:rsidRPr="00435A7F">
        <w:rPr>
          <w:rFonts w:ascii="Times New Roman" w:hAnsi="Times New Roman" w:cs="Times New Roman"/>
          <w:sz w:val="24"/>
          <w:szCs w:val="24"/>
        </w:rPr>
        <w:t>). Maka dirumuskan dalam kerangka konsep penelitian</w:t>
      </w:r>
    </w:p>
    <w:p w:rsidR="00FF576F" w:rsidRPr="00173AF5" w:rsidRDefault="00FF576F" w:rsidP="00FF576F">
      <w:pPr>
        <w:spacing w:after="0" w:line="240" w:lineRule="auto"/>
        <w:jc w:val="center"/>
        <w:rPr>
          <w:rFonts w:asciiTheme="majorBidi" w:hAnsiTheme="majorBidi" w:cstheme="majorBidi"/>
          <w:b/>
          <w:color w:val="000000" w:themeColor="text1"/>
          <w:sz w:val="24"/>
          <w:szCs w:val="24"/>
        </w:rPr>
      </w:pPr>
      <w:r w:rsidRPr="00173AF5">
        <w:rPr>
          <w:rFonts w:asciiTheme="majorBidi" w:hAnsiTheme="majorBidi" w:cstheme="majorBidi"/>
          <w:b/>
          <w:color w:val="000000" w:themeColor="text1"/>
          <w:sz w:val="24"/>
          <w:szCs w:val="24"/>
        </w:rPr>
        <w:t>Gambar 2.3</w:t>
      </w:r>
    </w:p>
    <w:p w:rsidR="00FF576F" w:rsidRPr="00173AF5" w:rsidRDefault="00FF576F" w:rsidP="00FF576F">
      <w:pPr>
        <w:spacing w:after="0" w:line="480" w:lineRule="auto"/>
        <w:jc w:val="center"/>
        <w:rPr>
          <w:rFonts w:asciiTheme="majorBidi" w:hAnsiTheme="majorBidi" w:cstheme="majorBidi"/>
          <w:color w:val="000000" w:themeColor="text1"/>
          <w:sz w:val="24"/>
          <w:szCs w:val="24"/>
        </w:rPr>
      </w:pPr>
      <w:r w:rsidRPr="00173AF5">
        <w:rPr>
          <w:rFonts w:asciiTheme="majorBidi" w:hAnsiTheme="majorBidi" w:cstheme="majorBidi"/>
          <w:b/>
          <w:color w:val="000000" w:themeColor="text1"/>
          <w:sz w:val="24"/>
          <w:szCs w:val="24"/>
        </w:rPr>
        <w:t>Kerangka konsep</w:t>
      </w:r>
    </w:p>
    <w:p w:rsidR="00FF576F" w:rsidRPr="00173AF5" w:rsidRDefault="00FF576F" w:rsidP="00FF576F">
      <w:pPr>
        <w:tabs>
          <w:tab w:val="left" w:pos="1035"/>
        </w:tabs>
        <w:spacing w:after="0" w:line="240" w:lineRule="auto"/>
        <w:rPr>
          <w:rFonts w:asciiTheme="majorBidi" w:hAnsiTheme="majorBidi" w:cstheme="majorBidi"/>
          <w:color w:val="000000" w:themeColor="text1"/>
          <w:sz w:val="24"/>
          <w:szCs w:val="24"/>
        </w:rPr>
      </w:pPr>
      <w:r w:rsidRPr="00173AF5">
        <w:rPr>
          <w:rFonts w:asciiTheme="majorBidi" w:hAnsiTheme="majorBidi" w:cstheme="majorBidi"/>
          <w:color w:val="000000" w:themeColor="text1"/>
          <w:sz w:val="24"/>
          <w:szCs w:val="24"/>
        </w:rPr>
        <w:tab/>
        <w:t>Indipenden</w:t>
      </w:r>
      <w:r w:rsidRPr="00173AF5">
        <w:rPr>
          <w:rFonts w:asciiTheme="majorBidi" w:hAnsiTheme="majorBidi" w:cstheme="majorBidi"/>
          <w:color w:val="000000" w:themeColor="text1"/>
          <w:sz w:val="24"/>
          <w:szCs w:val="24"/>
        </w:rPr>
        <w:tab/>
      </w:r>
      <w:r w:rsidRPr="00173AF5">
        <w:rPr>
          <w:rFonts w:asciiTheme="majorBidi" w:hAnsiTheme="majorBidi" w:cstheme="majorBidi"/>
          <w:color w:val="000000" w:themeColor="text1"/>
          <w:sz w:val="24"/>
          <w:szCs w:val="24"/>
        </w:rPr>
        <w:tab/>
      </w:r>
      <w:r w:rsidRPr="00173AF5">
        <w:rPr>
          <w:rFonts w:asciiTheme="majorBidi" w:hAnsiTheme="majorBidi" w:cstheme="majorBidi"/>
          <w:color w:val="000000" w:themeColor="text1"/>
          <w:sz w:val="24"/>
          <w:szCs w:val="24"/>
        </w:rPr>
        <w:tab/>
      </w:r>
      <w:r w:rsidRPr="00173AF5">
        <w:rPr>
          <w:rFonts w:asciiTheme="majorBidi" w:hAnsiTheme="majorBidi" w:cstheme="majorBidi"/>
          <w:color w:val="000000" w:themeColor="text1"/>
          <w:sz w:val="24"/>
          <w:szCs w:val="24"/>
        </w:rPr>
        <w:tab/>
      </w:r>
      <w:r w:rsidRPr="00173AF5">
        <w:rPr>
          <w:rFonts w:asciiTheme="majorBidi" w:hAnsiTheme="majorBidi" w:cstheme="majorBidi"/>
          <w:color w:val="000000" w:themeColor="text1"/>
          <w:sz w:val="24"/>
          <w:szCs w:val="24"/>
        </w:rPr>
        <w:tab/>
      </w:r>
      <w:r w:rsidRPr="00173AF5">
        <w:rPr>
          <w:rFonts w:asciiTheme="majorBidi" w:hAnsiTheme="majorBidi" w:cstheme="majorBidi"/>
          <w:color w:val="000000" w:themeColor="text1"/>
          <w:sz w:val="24"/>
          <w:szCs w:val="24"/>
        </w:rPr>
        <w:tab/>
        <w:t xml:space="preserve">dependen </w:t>
      </w:r>
    </w:p>
    <w:p w:rsidR="00FF576F" w:rsidRPr="00173AF5" w:rsidRDefault="00FF576F" w:rsidP="00FF576F">
      <w:pPr>
        <w:tabs>
          <w:tab w:val="left" w:pos="1035"/>
        </w:tabs>
        <w:spacing w:line="480" w:lineRule="auto"/>
        <w:rPr>
          <w:rFonts w:asciiTheme="majorBidi" w:hAnsiTheme="majorBidi" w:cstheme="majorBidi"/>
          <w:color w:val="000000" w:themeColor="text1"/>
          <w:sz w:val="24"/>
          <w:szCs w:val="24"/>
        </w:rPr>
      </w:pPr>
      <w:r>
        <w:rPr>
          <w:rFonts w:asciiTheme="majorBidi" w:hAnsiTheme="majorBidi" w:cstheme="majorBidi"/>
          <w:noProof/>
          <w:color w:val="000000" w:themeColor="text1"/>
          <w:sz w:val="24"/>
          <w:szCs w:val="24"/>
          <w:lang w:eastAsia="en-US"/>
        </w:rPr>
        <w:pict>
          <v:shape id="_x0000_s1039" type="#_x0000_t32" style="position:absolute;margin-left:206.85pt;margin-top:18.55pt;width:0;height:78pt;z-index:251673600" o:connectortype="straight"/>
        </w:pict>
      </w:r>
      <w:r>
        <w:rPr>
          <w:rFonts w:asciiTheme="majorBidi" w:hAnsiTheme="majorBidi" w:cstheme="majorBidi"/>
          <w:noProof/>
          <w:color w:val="000000" w:themeColor="text1"/>
          <w:sz w:val="24"/>
          <w:szCs w:val="24"/>
          <w:lang w:eastAsia="en-US"/>
        </w:rPr>
        <w:pict>
          <v:shape id="_x0000_s1038" type="#_x0000_t32" style="position:absolute;margin-left:174.6pt;margin-top:18.55pt;width:32.25pt;height:0;z-index:251672576" o:connectortype="straight"/>
        </w:pict>
      </w:r>
      <w:r>
        <w:rPr>
          <w:rFonts w:asciiTheme="majorBidi" w:hAnsiTheme="majorBidi" w:cstheme="majorBidi"/>
          <w:noProof/>
          <w:color w:val="000000" w:themeColor="text1"/>
          <w:sz w:val="24"/>
          <w:szCs w:val="24"/>
        </w:rPr>
        <w:pict>
          <v:rect id="_x0000_s1026" style="position:absolute;margin-left:17.85pt;margin-top:4.85pt;width:156.75pt;height:33.2pt;z-index:-251656192">
            <v:textbox style="mso-next-textbox:#_x0000_s1026">
              <w:txbxContent>
                <w:p w:rsidR="00FF576F" w:rsidRPr="00435A7F" w:rsidRDefault="00FF576F" w:rsidP="00FF576F">
                  <w:pPr>
                    <w:jc w:val="center"/>
                    <w:rPr>
                      <w:rFonts w:asciiTheme="majorBidi" w:hAnsiTheme="majorBidi" w:cstheme="majorBidi"/>
                      <w:b/>
                      <w:sz w:val="24"/>
                      <w:szCs w:val="24"/>
                    </w:rPr>
                  </w:pPr>
                  <w:r w:rsidRPr="00435A7F">
                    <w:rPr>
                      <w:rFonts w:asciiTheme="majorBidi" w:hAnsiTheme="majorBidi" w:cstheme="majorBidi"/>
                      <w:b/>
                      <w:sz w:val="24"/>
                      <w:szCs w:val="24"/>
                    </w:rPr>
                    <w:t>Pengetahuan</w:t>
                  </w:r>
                </w:p>
              </w:txbxContent>
            </v:textbox>
          </v:rect>
        </w:pict>
      </w:r>
    </w:p>
    <w:p w:rsidR="00FF576F" w:rsidRPr="00173AF5" w:rsidRDefault="00FF576F" w:rsidP="00FF576F">
      <w:pPr>
        <w:spacing w:line="480" w:lineRule="auto"/>
        <w:rPr>
          <w:rFonts w:asciiTheme="majorBidi" w:hAnsiTheme="majorBidi" w:cstheme="majorBidi"/>
          <w:color w:val="000000" w:themeColor="text1"/>
          <w:sz w:val="24"/>
          <w:szCs w:val="24"/>
        </w:rPr>
      </w:pPr>
      <w:r>
        <w:rPr>
          <w:rFonts w:asciiTheme="majorBidi" w:hAnsiTheme="majorBidi" w:cstheme="majorBidi"/>
          <w:noProof/>
          <w:color w:val="000000" w:themeColor="text1"/>
          <w:sz w:val="24"/>
          <w:szCs w:val="24"/>
        </w:rPr>
        <w:pict>
          <v:rect id="_x0000_s1027" style="position:absolute;margin-left:258.6pt;margin-top:6pt;width:139.25pt;height:35pt;z-index:251661312">
            <v:textbox style="mso-next-textbox:#_x0000_s1027">
              <w:txbxContent>
                <w:p w:rsidR="00FF576F" w:rsidRPr="00435A7F" w:rsidRDefault="00FF576F" w:rsidP="00FF576F">
                  <w:pPr>
                    <w:jc w:val="center"/>
                    <w:rPr>
                      <w:rFonts w:asciiTheme="majorBidi" w:hAnsiTheme="majorBidi" w:cstheme="majorBidi"/>
                      <w:b/>
                      <w:sz w:val="24"/>
                      <w:szCs w:val="24"/>
                    </w:rPr>
                  </w:pPr>
                  <w:r w:rsidRPr="00435A7F">
                    <w:rPr>
                      <w:rFonts w:asciiTheme="majorBidi" w:hAnsiTheme="majorBidi" w:cstheme="majorBidi"/>
                      <w:b/>
                      <w:sz w:val="24"/>
                      <w:szCs w:val="24"/>
                    </w:rPr>
                    <w:t>Minat Pemeriksaan IVA</w:t>
                  </w:r>
                </w:p>
              </w:txbxContent>
            </v:textbox>
          </v:rect>
        </w:pict>
      </w:r>
      <w:r>
        <w:rPr>
          <w:rFonts w:asciiTheme="majorBidi" w:hAnsiTheme="majorBidi" w:cstheme="majorBidi"/>
          <w:noProof/>
          <w:color w:val="000000" w:themeColor="text1"/>
          <w:sz w:val="24"/>
          <w:szCs w:val="24"/>
          <w:lang w:eastAsia="en-US"/>
        </w:rPr>
        <w:pict>
          <v:shape id="_x0000_s1041" type="#_x0000_t32" style="position:absolute;margin-left:206.85pt;margin-top:19.2pt;width:51.75pt;height:0;z-index:251675648" o:connectortype="straight">
            <v:stroke endarrow="block"/>
          </v:shape>
        </w:pict>
      </w:r>
      <w:r>
        <w:rPr>
          <w:rFonts w:asciiTheme="majorBidi" w:hAnsiTheme="majorBidi" w:cstheme="majorBidi"/>
          <w:noProof/>
          <w:color w:val="000000" w:themeColor="text1"/>
          <w:sz w:val="24"/>
          <w:szCs w:val="24"/>
          <w:lang w:eastAsia="en-US"/>
        </w:rPr>
        <w:pict>
          <v:rect id="_x0000_s1036" style="position:absolute;margin-left:17.85pt;margin-top:7.8pt;width:156.75pt;height:33.2pt;z-index:-251645952">
            <v:textbox style="mso-next-textbox:#_x0000_s1036">
              <w:txbxContent>
                <w:p w:rsidR="00FF576F" w:rsidRPr="00435A7F" w:rsidRDefault="00FF576F" w:rsidP="00FF576F">
                  <w:pPr>
                    <w:jc w:val="center"/>
                    <w:rPr>
                      <w:rFonts w:asciiTheme="majorBidi" w:hAnsiTheme="majorBidi" w:cstheme="majorBidi"/>
                      <w:b/>
                      <w:sz w:val="24"/>
                      <w:szCs w:val="24"/>
                    </w:rPr>
                  </w:pPr>
                  <w:r w:rsidRPr="00435A7F">
                    <w:rPr>
                      <w:rFonts w:asciiTheme="majorBidi" w:hAnsiTheme="majorBidi" w:cstheme="majorBidi"/>
                      <w:b/>
                      <w:sz w:val="24"/>
                      <w:szCs w:val="24"/>
                    </w:rPr>
                    <w:t>Dukungan Suami</w:t>
                  </w:r>
                </w:p>
              </w:txbxContent>
            </v:textbox>
          </v:rect>
        </w:pict>
      </w:r>
    </w:p>
    <w:p w:rsidR="00FF576F" w:rsidRDefault="00FF576F" w:rsidP="00FF576F">
      <w:pPr>
        <w:spacing w:line="480" w:lineRule="auto"/>
        <w:rPr>
          <w:rFonts w:asciiTheme="majorBidi" w:hAnsiTheme="majorBidi" w:cstheme="majorBidi"/>
          <w:color w:val="000000" w:themeColor="text1"/>
          <w:sz w:val="24"/>
          <w:szCs w:val="24"/>
        </w:rPr>
      </w:pPr>
      <w:r>
        <w:rPr>
          <w:rFonts w:asciiTheme="majorBidi" w:hAnsiTheme="majorBidi" w:cstheme="majorBidi"/>
          <w:noProof/>
          <w:color w:val="000000" w:themeColor="text1"/>
          <w:sz w:val="24"/>
          <w:szCs w:val="24"/>
          <w:lang w:eastAsia="en-US"/>
        </w:rPr>
        <w:pict>
          <v:shape id="_x0000_s1040" type="#_x0000_t32" style="position:absolute;margin-left:174.6pt;margin-top:21.35pt;width:32.25pt;height:0;z-index:251674624" o:connectortype="straight"/>
        </w:pict>
      </w:r>
      <w:r>
        <w:rPr>
          <w:rFonts w:asciiTheme="majorBidi" w:hAnsiTheme="majorBidi" w:cstheme="majorBidi"/>
          <w:noProof/>
          <w:color w:val="000000" w:themeColor="text1"/>
          <w:sz w:val="24"/>
          <w:szCs w:val="24"/>
          <w:lang w:eastAsia="en-US"/>
        </w:rPr>
        <w:pict>
          <v:rect id="_x0000_s1037" style="position:absolute;margin-left:17.85pt;margin-top:16pt;width:156.75pt;height:33.2pt;z-index:-251644928">
            <v:textbox style="mso-next-textbox:#_x0000_s1037">
              <w:txbxContent>
                <w:p w:rsidR="00FF576F" w:rsidRPr="00435A7F" w:rsidRDefault="00FF576F" w:rsidP="00FF576F">
                  <w:pPr>
                    <w:jc w:val="center"/>
                    <w:rPr>
                      <w:rFonts w:asciiTheme="majorBidi" w:hAnsiTheme="majorBidi" w:cstheme="majorBidi"/>
                      <w:b/>
                      <w:sz w:val="24"/>
                      <w:szCs w:val="24"/>
                    </w:rPr>
                  </w:pPr>
                  <w:r w:rsidRPr="00435A7F">
                    <w:rPr>
                      <w:rFonts w:asciiTheme="majorBidi" w:hAnsiTheme="majorBidi" w:cstheme="majorBidi"/>
                      <w:b/>
                      <w:sz w:val="24"/>
                      <w:szCs w:val="24"/>
                    </w:rPr>
                    <w:t>Akses Pelayanan</w:t>
                  </w:r>
                </w:p>
              </w:txbxContent>
            </v:textbox>
          </v:rect>
        </w:pict>
      </w:r>
    </w:p>
    <w:p w:rsidR="00FF576F" w:rsidRPr="00173AF5" w:rsidRDefault="00FF576F" w:rsidP="00FF576F">
      <w:pPr>
        <w:spacing w:line="480" w:lineRule="auto"/>
        <w:rPr>
          <w:rFonts w:asciiTheme="majorBidi" w:hAnsiTheme="majorBidi" w:cstheme="majorBidi"/>
          <w:color w:val="000000" w:themeColor="text1"/>
          <w:sz w:val="24"/>
          <w:szCs w:val="24"/>
        </w:rPr>
      </w:pPr>
    </w:p>
    <w:p w:rsidR="00FF576F" w:rsidRPr="00973594" w:rsidRDefault="00FF576F" w:rsidP="00FF576F">
      <w:pPr>
        <w:pStyle w:val="ListParagraph"/>
        <w:numPr>
          <w:ilvl w:val="0"/>
          <w:numId w:val="7"/>
        </w:numPr>
        <w:spacing w:after="0" w:line="480" w:lineRule="auto"/>
        <w:ind w:left="360"/>
        <w:jc w:val="both"/>
        <w:rPr>
          <w:rFonts w:asciiTheme="majorBidi" w:hAnsiTheme="majorBidi" w:cstheme="majorBidi"/>
          <w:b/>
          <w:bCs/>
          <w:color w:val="000000" w:themeColor="text1"/>
          <w:sz w:val="24"/>
          <w:szCs w:val="24"/>
        </w:rPr>
      </w:pPr>
      <w:r w:rsidRPr="00435A7F">
        <w:rPr>
          <w:rFonts w:asciiTheme="majorBidi" w:hAnsiTheme="majorBidi" w:cstheme="majorBidi"/>
          <w:b/>
          <w:bCs/>
          <w:color w:val="000000" w:themeColor="text1"/>
          <w:sz w:val="24"/>
          <w:szCs w:val="24"/>
        </w:rPr>
        <w:t>Hipotesis Penelitian</w:t>
      </w:r>
    </w:p>
    <w:p w:rsidR="00FF576F" w:rsidRPr="00973594" w:rsidRDefault="00FF576F" w:rsidP="00FF576F">
      <w:pPr>
        <w:pStyle w:val="ListParagraph"/>
        <w:spacing w:after="0" w:line="480" w:lineRule="auto"/>
        <w:ind w:left="360"/>
        <w:jc w:val="both"/>
        <w:rPr>
          <w:rFonts w:asciiTheme="majorBidi" w:hAnsiTheme="majorBidi" w:cstheme="majorBidi"/>
          <w:b/>
          <w:bCs/>
          <w:color w:val="000000" w:themeColor="text1"/>
          <w:sz w:val="24"/>
          <w:szCs w:val="24"/>
        </w:rPr>
      </w:pPr>
      <w:r w:rsidRPr="00973594">
        <w:rPr>
          <w:rFonts w:ascii="Times New Roman" w:hAnsi="Times New Roman" w:cs="Times New Roman"/>
          <w:sz w:val="24"/>
          <w:szCs w:val="24"/>
        </w:rPr>
        <w:lastRenderedPageBreak/>
        <w:t>Hipotesis adalah jawaban sementara penelitian, patokan, diagram atau dalil sementara yang akan dibuktikan dalam penelitian (</w:t>
      </w:r>
      <w:r>
        <w:rPr>
          <w:rFonts w:ascii="Times New Roman" w:hAnsi="Times New Roman" w:cs="Times New Roman"/>
          <w:sz w:val="24"/>
          <w:szCs w:val="24"/>
        </w:rPr>
        <w:t>Notoatmodjo, 2014</w:t>
      </w:r>
      <w:r w:rsidRPr="00973594">
        <w:rPr>
          <w:rFonts w:ascii="Times New Roman" w:hAnsi="Times New Roman" w:cs="Times New Roman"/>
          <w:sz w:val="24"/>
          <w:szCs w:val="24"/>
        </w:rPr>
        <w:t xml:space="preserve">). </w:t>
      </w:r>
      <w:r w:rsidRPr="00973594">
        <w:rPr>
          <w:rFonts w:ascii="Times New Roman" w:hAnsi="Times New Roman" w:cs="Times New Roman"/>
          <w:bCs/>
          <w:sz w:val="24"/>
          <w:szCs w:val="24"/>
        </w:rPr>
        <w:t xml:space="preserve">Hipotesis </w:t>
      </w:r>
      <w:r w:rsidRPr="00973594">
        <w:rPr>
          <w:rFonts w:ascii="Times New Roman" w:hAnsi="Times New Roman" w:cs="Times New Roman"/>
          <w:bCs/>
          <w:sz w:val="24"/>
          <w:szCs w:val="24"/>
          <w:lang w:val="id-ID"/>
        </w:rPr>
        <w:t>dalam penelitian ini adalah sebagai berikut :</w:t>
      </w:r>
      <w:r w:rsidRPr="00973594">
        <w:rPr>
          <w:rFonts w:asciiTheme="majorBidi" w:hAnsiTheme="majorBidi" w:cstheme="majorBidi"/>
          <w:color w:val="000000" w:themeColor="text1"/>
          <w:sz w:val="24"/>
          <w:szCs w:val="24"/>
        </w:rPr>
        <w:t>.</w:t>
      </w:r>
    </w:p>
    <w:tbl>
      <w:tblPr>
        <w:tblStyle w:val="TableGrid"/>
        <w:tblW w:w="7740"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360"/>
        <w:gridCol w:w="6660"/>
      </w:tblGrid>
      <w:tr w:rsidR="00FF576F" w:rsidTr="00ED242F">
        <w:tc>
          <w:tcPr>
            <w:tcW w:w="720" w:type="dxa"/>
          </w:tcPr>
          <w:p w:rsidR="00FF576F" w:rsidRDefault="00FF576F" w:rsidP="00ED242F">
            <w:pPr>
              <w:pStyle w:val="ListParagraph"/>
              <w:spacing w:line="480" w:lineRule="auto"/>
              <w:ind w:left="0"/>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Ha :</w:t>
            </w:r>
          </w:p>
        </w:tc>
        <w:tc>
          <w:tcPr>
            <w:tcW w:w="360" w:type="dxa"/>
          </w:tcPr>
          <w:p w:rsidR="00FF576F" w:rsidRDefault="00FF576F" w:rsidP="00ED242F">
            <w:pPr>
              <w:pStyle w:val="ListParagraph"/>
              <w:spacing w:line="480" w:lineRule="auto"/>
              <w:ind w:left="0"/>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w:t>
            </w:r>
          </w:p>
        </w:tc>
        <w:tc>
          <w:tcPr>
            <w:tcW w:w="6660" w:type="dxa"/>
          </w:tcPr>
          <w:p w:rsidR="00FF576F" w:rsidRDefault="00FF576F" w:rsidP="00ED242F">
            <w:pPr>
              <w:pStyle w:val="ListParagraph"/>
              <w:spacing w:line="480" w:lineRule="auto"/>
              <w:ind w:left="0"/>
              <w:jc w:val="both"/>
              <w:rPr>
                <w:rFonts w:asciiTheme="majorBidi" w:hAnsiTheme="majorBidi" w:cstheme="majorBidi"/>
                <w:color w:val="000000" w:themeColor="text1"/>
                <w:sz w:val="24"/>
                <w:szCs w:val="24"/>
                <w:lang w:val="id-ID"/>
              </w:rPr>
            </w:pPr>
            <w:r w:rsidRPr="00173AF5">
              <w:rPr>
                <w:rFonts w:asciiTheme="majorBidi" w:hAnsiTheme="majorBidi" w:cstheme="majorBidi"/>
                <w:color w:val="000000" w:themeColor="text1"/>
                <w:sz w:val="24"/>
                <w:szCs w:val="24"/>
              </w:rPr>
              <w:t xml:space="preserve">Ada hubungan antara pengetahuan </w:t>
            </w:r>
            <w:r w:rsidRPr="00173AF5">
              <w:rPr>
                <w:rFonts w:ascii="Times New Roman" w:hAnsi="Times New Roman" w:cs="Times New Roman"/>
                <w:bCs/>
                <w:color w:val="000000" w:themeColor="text1"/>
                <w:sz w:val="24"/>
                <w:szCs w:val="24"/>
              </w:rPr>
              <w:t>ibu</w:t>
            </w:r>
            <w:r w:rsidRPr="00173AF5">
              <w:rPr>
                <w:rFonts w:ascii="Times New Roman" w:hAnsi="Times New Roman" w:cs="Times New Roman"/>
                <w:bCs/>
                <w:color w:val="000000" w:themeColor="text1"/>
              </w:rPr>
              <w:t xml:space="preserve"> usia 3</w:t>
            </w:r>
            <w:r w:rsidRPr="00173AF5">
              <w:rPr>
                <w:rFonts w:ascii="Times New Roman" w:hAnsi="Times New Roman" w:cs="Times New Roman"/>
                <w:bCs/>
                <w:color w:val="000000" w:themeColor="text1"/>
                <w:sz w:val="24"/>
                <w:szCs w:val="24"/>
              </w:rPr>
              <w:t>5-50 tahun</w:t>
            </w:r>
            <w:r w:rsidRPr="00173AF5">
              <w:rPr>
                <w:rFonts w:asciiTheme="majorBidi" w:hAnsiTheme="majorBidi" w:cstheme="majorBidi"/>
                <w:color w:val="000000" w:themeColor="text1"/>
                <w:sz w:val="24"/>
                <w:szCs w:val="24"/>
              </w:rPr>
              <w:t xml:space="preserve"> dengan minat dalam pemeriksaan IVA di </w:t>
            </w:r>
            <w:r w:rsidRPr="00173AF5">
              <w:rPr>
                <w:rFonts w:ascii="Times New Roman" w:hAnsi="Times New Roman" w:cs="Times New Roman"/>
                <w:color w:val="000000" w:themeColor="text1"/>
                <w:sz w:val="24"/>
                <w:szCs w:val="24"/>
              </w:rPr>
              <w:t>Puskesmas Rajabasa Indah Kota Bandar Lampung</w:t>
            </w:r>
          </w:p>
        </w:tc>
      </w:tr>
      <w:tr w:rsidR="00FF576F" w:rsidTr="00ED242F">
        <w:tc>
          <w:tcPr>
            <w:tcW w:w="720" w:type="dxa"/>
          </w:tcPr>
          <w:p w:rsidR="00FF576F" w:rsidRDefault="00FF576F" w:rsidP="00ED242F">
            <w:pPr>
              <w:pStyle w:val="ListParagraph"/>
              <w:spacing w:line="480" w:lineRule="auto"/>
              <w:ind w:left="0"/>
              <w:jc w:val="both"/>
              <w:rPr>
                <w:rFonts w:asciiTheme="majorBidi" w:hAnsiTheme="majorBidi" w:cstheme="majorBidi"/>
                <w:color w:val="000000" w:themeColor="text1"/>
                <w:sz w:val="24"/>
                <w:szCs w:val="24"/>
                <w:lang w:val="id-ID"/>
              </w:rPr>
            </w:pPr>
          </w:p>
        </w:tc>
        <w:tc>
          <w:tcPr>
            <w:tcW w:w="360" w:type="dxa"/>
          </w:tcPr>
          <w:p w:rsidR="00FF576F" w:rsidRDefault="00FF576F" w:rsidP="00ED242F">
            <w:pPr>
              <w:pStyle w:val="ListParagraph"/>
              <w:spacing w:line="480" w:lineRule="auto"/>
              <w:ind w:left="0"/>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w:t>
            </w:r>
          </w:p>
        </w:tc>
        <w:tc>
          <w:tcPr>
            <w:tcW w:w="6660" w:type="dxa"/>
          </w:tcPr>
          <w:p w:rsidR="00FF576F" w:rsidRDefault="00FF576F" w:rsidP="00ED242F">
            <w:pPr>
              <w:spacing w:line="480" w:lineRule="auto"/>
              <w:jc w:val="both"/>
              <w:rPr>
                <w:rFonts w:asciiTheme="majorBidi" w:hAnsiTheme="majorBidi" w:cstheme="majorBidi"/>
                <w:color w:val="000000" w:themeColor="text1"/>
                <w:sz w:val="24"/>
                <w:szCs w:val="24"/>
                <w:lang w:val="id-ID"/>
              </w:rPr>
            </w:pPr>
            <w:r w:rsidRPr="00973594">
              <w:rPr>
                <w:rFonts w:asciiTheme="majorBidi" w:hAnsiTheme="majorBidi" w:cstheme="majorBidi"/>
                <w:color w:val="000000" w:themeColor="text1"/>
                <w:sz w:val="24"/>
                <w:szCs w:val="24"/>
              </w:rPr>
              <w:t xml:space="preserve">Ada hubungan antara dukungan suami dengan minat </w:t>
            </w:r>
            <w:r w:rsidRPr="00973594">
              <w:rPr>
                <w:rFonts w:ascii="Times New Roman" w:hAnsi="Times New Roman" w:cs="Times New Roman"/>
                <w:bCs/>
                <w:color w:val="000000" w:themeColor="text1"/>
                <w:sz w:val="24"/>
                <w:szCs w:val="24"/>
              </w:rPr>
              <w:t>ibu</w:t>
            </w:r>
            <w:r w:rsidRPr="00973594">
              <w:rPr>
                <w:rFonts w:ascii="Times New Roman" w:hAnsi="Times New Roman" w:cs="Times New Roman"/>
                <w:bCs/>
                <w:color w:val="000000" w:themeColor="text1"/>
              </w:rPr>
              <w:t xml:space="preserve"> usia 3</w:t>
            </w:r>
            <w:r w:rsidRPr="00973594">
              <w:rPr>
                <w:rFonts w:ascii="Times New Roman" w:hAnsi="Times New Roman" w:cs="Times New Roman"/>
                <w:bCs/>
                <w:color w:val="000000" w:themeColor="text1"/>
                <w:sz w:val="24"/>
                <w:szCs w:val="24"/>
              </w:rPr>
              <w:t>5-50 tahun</w:t>
            </w:r>
            <w:r w:rsidRPr="00973594">
              <w:rPr>
                <w:rFonts w:asciiTheme="majorBidi" w:hAnsiTheme="majorBidi" w:cstheme="majorBidi"/>
                <w:color w:val="000000" w:themeColor="text1"/>
                <w:sz w:val="24"/>
                <w:szCs w:val="24"/>
              </w:rPr>
              <w:t xml:space="preserve">dalam pemeriksaan IVA di </w:t>
            </w:r>
            <w:r w:rsidRPr="00973594">
              <w:rPr>
                <w:rFonts w:ascii="Times New Roman" w:hAnsi="Times New Roman" w:cs="Times New Roman"/>
                <w:color w:val="000000" w:themeColor="text1"/>
                <w:sz w:val="24"/>
                <w:szCs w:val="24"/>
              </w:rPr>
              <w:t>Puskesmas Rajabasa Indah Kota Bandar Lampung</w:t>
            </w:r>
            <w:r w:rsidRPr="00973594">
              <w:rPr>
                <w:rFonts w:asciiTheme="majorBidi" w:hAnsiTheme="majorBidi" w:cstheme="majorBidi"/>
                <w:color w:val="000000" w:themeColor="text1"/>
                <w:sz w:val="24"/>
                <w:szCs w:val="24"/>
              </w:rPr>
              <w:t>.</w:t>
            </w:r>
          </w:p>
        </w:tc>
      </w:tr>
      <w:tr w:rsidR="00FF576F" w:rsidTr="00ED242F">
        <w:tc>
          <w:tcPr>
            <w:tcW w:w="720" w:type="dxa"/>
          </w:tcPr>
          <w:p w:rsidR="00FF576F" w:rsidRDefault="00FF576F" w:rsidP="00ED242F">
            <w:pPr>
              <w:pStyle w:val="ListParagraph"/>
              <w:spacing w:line="480" w:lineRule="auto"/>
              <w:ind w:left="0"/>
              <w:jc w:val="both"/>
              <w:rPr>
                <w:rFonts w:asciiTheme="majorBidi" w:hAnsiTheme="majorBidi" w:cstheme="majorBidi"/>
                <w:color w:val="000000" w:themeColor="text1"/>
                <w:sz w:val="24"/>
                <w:szCs w:val="24"/>
                <w:lang w:val="id-ID"/>
              </w:rPr>
            </w:pPr>
          </w:p>
        </w:tc>
        <w:tc>
          <w:tcPr>
            <w:tcW w:w="360" w:type="dxa"/>
          </w:tcPr>
          <w:p w:rsidR="00FF576F" w:rsidRDefault="00FF576F" w:rsidP="00ED242F">
            <w:pPr>
              <w:pStyle w:val="ListParagraph"/>
              <w:spacing w:line="480" w:lineRule="auto"/>
              <w:ind w:left="0"/>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w:t>
            </w:r>
          </w:p>
        </w:tc>
        <w:tc>
          <w:tcPr>
            <w:tcW w:w="6660" w:type="dxa"/>
          </w:tcPr>
          <w:p w:rsidR="00FF576F" w:rsidRDefault="00FF576F" w:rsidP="00ED242F">
            <w:pPr>
              <w:spacing w:line="480" w:lineRule="auto"/>
              <w:jc w:val="both"/>
              <w:rPr>
                <w:rFonts w:asciiTheme="majorBidi" w:hAnsiTheme="majorBidi" w:cstheme="majorBidi"/>
                <w:color w:val="000000" w:themeColor="text1"/>
                <w:sz w:val="24"/>
                <w:szCs w:val="24"/>
                <w:lang w:val="id-ID"/>
              </w:rPr>
            </w:pPr>
            <w:r w:rsidRPr="00973594">
              <w:rPr>
                <w:rFonts w:asciiTheme="majorBidi" w:hAnsiTheme="majorBidi" w:cstheme="majorBidi"/>
                <w:color w:val="000000" w:themeColor="text1"/>
                <w:sz w:val="24"/>
                <w:szCs w:val="24"/>
              </w:rPr>
              <w:t xml:space="preserve">Ada hubungan antara akses informasi yang didapatkan dengan minat </w:t>
            </w:r>
            <w:r w:rsidRPr="00973594">
              <w:rPr>
                <w:rFonts w:ascii="Times New Roman" w:hAnsi="Times New Roman" w:cs="Times New Roman"/>
                <w:bCs/>
                <w:color w:val="000000" w:themeColor="text1"/>
                <w:sz w:val="24"/>
                <w:szCs w:val="24"/>
              </w:rPr>
              <w:t>ibu</w:t>
            </w:r>
            <w:r w:rsidRPr="00973594">
              <w:rPr>
                <w:rFonts w:ascii="Times New Roman" w:hAnsi="Times New Roman" w:cs="Times New Roman"/>
                <w:bCs/>
                <w:color w:val="000000" w:themeColor="text1"/>
              </w:rPr>
              <w:t xml:space="preserve"> usia 3</w:t>
            </w:r>
            <w:r w:rsidRPr="00973594">
              <w:rPr>
                <w:rFonts w:ascii="Times New Roman" w:hAnsi="Times New Roman" w:cs="Times New Roman"/>
                <w:bCs/>
                <w:color w:val="000000" w:themeColor="text1"/>
                <w:sz w:val="24"/>
                <w:szCs w:val="24"/>
              </w:rPr>
              <w:t>5-50 tahun</w:t>
            </w:r>
            <w:r w:rsidRPr="00973594">
              <w:rPr>
                <w:rFonts w:asciiTheme="majorBidi" w:hAnsiTheme="majorBidi" w:cstheme="majorBidi"/>
                <w:color w:val="000000" w:themeColor="text1"/>
                <w:sz w:val="24"/>
                <w:szCs w:val="24"/>
              </w:rPr>
              <w:t xml:space="preserve">dalam pemeriksaan IVA di </w:t>
            </w:r>
            <w:r w:rsidRPr="00973594">
              <w:rPr>
                <w:rFonts w:ascii="Times New Roman" w:hAnsi="Times New Roman" w:cs="Times New Roman"/>
                <w:color w:val="000000" w:themeColor="text1"/>
                <w:sz w:val="24"/>
                <w:szCs w:val="24"/>
              </w:rPr>
              <w:t>Puskesmas Rajabasa Indah Kota Bandar Lampung</w:t>
            </w:r>
            <w:r w:rsidRPr="00973594">
              <w:rPr>
                <w:rFonts w:asciiTheme="majorBidi" w:hAnsiTheme="majorBidi" w:cstheme="majorBidi"/>
                <w:color w:val="000000" w:themeColor="text1"/>
                <w:sz w:val="24"/>
                <w:szCs w:val="24"/>
              </w:rPr>
              <w:t>.</w:t>
            </w:r>
          </w:p>
        </w:tc>
      </w:tr>
    </w:tbl>
    <w:p w:rsidR="00FF576F" w:rsidRDefault="00FF576F" w:rsidP="00FF576F">
      <w:pPr>
        <w:spacing w:after="0" w:line="480" w:lineRule="auto"/>
        <w:jc w:val="center"/>
        <w:rPr>
          <w:rFonts w:ascii="Times New Roman" w:hAnsi="Times New Roman" w:cs="Times New Roman"/>
          <w:b/>
          <w:bCs/>
          <w:sz w:val="24"/>
          <w:szCs w:val="24"/>
          <w:lang w:val="id-ID"/>
        </w:rPr>
      </w:pPr>
    </w:p>
    <w:p w:rsidR="00FF576F" w:rsidRDefault="00FF576F" w:rsidP="00FF576F">
      <w:pPr>
        <w:spacing w:after="0" w:line="480" w:lineRule="auto"/>
        <w:jc w:val="center"/>
        <w:rPr>
          <w:rFonts w:ascii="Times New Roman" w:hAnsi="Times New Roman" w:cs="Times New Roman"/>
          <w:b/>
          <w:bCs/>
          <w:sz w:val="24"/>
          <w:szCs w:val="24"/>
          <w:lang w:val="id-ID"/>
        </w:rPr>
      </w:pPr>
    </w:p>
    <w:p w:rsidR="00FF576F" w:rsidRDefault="00FF576F" w:rsidP="00FF576F">
      <w:pPr>
        <w:spacing w:after="0" w:line="480" w:lineRule="auto"/>
        <w:jc w:val="center"/>
        <w:rPr>
          <w:rFonts w:ascii="Times New Roman" w:hAnsi="Times New Roman" w:cs="Times New Roman"/>
          <w:b/>
          <w:bCs/>
          <w:sz w:val="24"/>
          <w:szCs w:val="24"/>
          <w:lang w:val="id-ID"/>
        </w:rPr>
      </w:pPr>
    </w:p>
    <w:p w:rsidR="00FF576F" w:rsidRDefault="00FF576F" w:rsidP="00FF576F">
      <w:pPr>
        <w:spacing w:after="0" w:line="480" w:lineRule="auto"/>
        <w:jc w:val="center"/>
        <w:rPr>
          <w:rFonts w:ascii="Times New Roman" w:hAnsi="Times New Roman" w:cs="Times New Roman"/>
          <w:b/>
          <w:bCs/>
          <w:sz w:val="24"/>
          <w:szCs w:val="24"/>
          <w:lang w:val="id-ID"/>
        </w:rPr>
      </w:pPr>
    </w:p>
    <w:p w:rsidR="00FF576F" w:rsidRDefault="00FF576F" w:rsidP="00FF576F">
      <w:pPr>
        <w:spacing w:after="0" w:line="480" w:lineRule="auto"/>
        <w:jc w:val="center"/>
        <w:rPr>
          <w:rFonts w:ascii="Times New Roman" w:hAnsi="Times New Roman" w:cs="Times New Roman"/>
          <w:b/>
          <w:bCs/>
          <w:sz w:val="24"/>
          <w:szCs w:val="24"/>
          <w:lang w:val="id-ID"/>
        </w:rPr>
      </w:pPr>
    </w:p>
    <w:p w:rsidR="00FF576F" w:rsidRDefault="00FF576F" w:rsidP="00FF576F">
      <w:pPr>
        <w:spacing w:after="0" w:line="480" w:lineRule="auto"/>
        <w:jc w:val="center"/>
        <w:rPr>
          <w:rFonts w:ascii="Times New Roman" w:hAnsi="Times New Roman" w:cs="Times New Roman"/>
          <w:b/>
          <w:bCs/>
          <w:sz w:val="24"/>
          <w:szCs w:val="24"/>
          <w:lang w:val="id-ID"/>
        </w:rPr>
      </w:pPr>
    </w:p>
    <w:p w:rsidR="00FF576F" w:rsidRDefault="00FF576F" w:rsidP="00FF576F">
      <w:pPr>
        <w:spacing w:after="0" w:line="480" w:lineRule="auto"/>
        <w:jc w:val="center"/>
        <w:rPr>
          <w:rFonts w:ascii="Times New Roman" w:hAnsi="Times New Roman" w:cs="Times New Roman"/>
          <w:b/>
          <w:bCs/>
          <w:sz w:val="24"/>
          <w:szCs w:val="24"/>
          <w:lang w:val="id-ID"/>
        </w:rPr>
      </w:pPr>
    </w:p>
    <w:p w:rsidR="00FF576F" w:rsidRDefault="00FF576F" w:rsidP="00FF576F">
      <w:pPr>
        <w:spacing w:after="0" w:line="480" w:lineRule="auto"/>
        <w:jc w:val="center"/>
        <w:rPr>
          <w:rFonts w:ascii="Times New Roman" w:hAnsi="Times New Roman" w:cs="Times New Roman"/>
          <w:b/>
          <w:bCs/>
          <w:sz w:val="24"/>
          <w:szCs w:val="24"/>
          <w:lang w:val="id-ID"/>
        </w:rPr>
      </w:pPr>
    </w:p>
    <w:p w:rsidR="00FF576F" w:rsidRDefault="00FF576F" w:rsidP="00FF576F">
      <w:pPr>
        <w:spacing w:after="0" w:line="480" w:lineRule="auto"/>
        <w:jc w:val="center"/>
        <w:rPr>
          <w:rFonts w:ascii="Times New Roman" w:hAnsi="Times New Roman" w:cs="Times New Roman"/>
          <w:b/>
          <w:bCs/>
          <w:sz w:val="24"/>
          <w:szCs w:val="24"/>
          <w:lang w:val="id-ID"/>
        </w:rPr>
      </w:pPr>
    </w:p>
    <w:p w:rsidR="00FF576F" w:rsidRDefault="00FF576F" w:rsidP="00FF576F">
      <w:pPr>
        <w:spacing w:after="0" w:line="480" w:lineRule="auto"/>
        <w:jc w:val="center"/>
        <w:rPr>
          <w:rFonts w:ascii="Times New Roman" w:hAnsi="Times New Roman" w:cs="Times New Roman"/>
          <w:b/>
          <w:bCs/>
          <w:sz w:val="24"/>
          <w:szCs w:val="24"/>
          <w:lang w:val="id-ID"/>
        </w:rPr>
      </w:pPr>
    </w:p>
    <w:p w:rsidR="00FF576F" w:rsidRDefault="00FF576F" w:rsidP="00FF576F">
      <w:pPr>
        <w:spacing w:after="0" w:line="480" w:lineRule="auto"/>
        <w:jc w:val="center"/>
        <w:rPr>
          <w:rFonts w:ascii="Times New Roman" w:hAnsi="Times New Roman" w:cs="Times New Roman"/>
          <w:b/>
          <w:bCs/>
          <w:sz w:val="24"/>
          <w:szCs w:val="24"/>
          <w:lang w:val="id-ID"/>
        </w:rPr>
      </w:pPr>
    </w:p>
    <w:p w:rsidR="00FF576F" w:rsidRDefault="00FF576F" w:rsidP="00FF576F">
      <w:pPr>
        <w:spacing w:after="0" w:line="480" w:lineRule="auto"/>
        <w:jc w:val="center"/>
        <w:rPr>
          <w:rFonts w:ascii="Times New Roman" w:hAnsi="Times New Roman" w:cs="Times New Roman"/>
          <w:b/>
          <w:bCs/>
          <w:sz w:val="24"/>
          <w:szCs w:val="24"/>
          <w:lang w:val="id-ID"/>
        </w:rPr>
      </w:pPr>
    </w:p>
    <w:p w:rsidR="00FF576F" w:rsidRDefault="00FF576F" w:rsidP="00FF576F">
      <w:pPr>
        <w:spacing w:after="0" w:line="480" w:lineRule="auto"/>
        <w:jc w:val="center"/>
        <w:rPr>
          <w:rFonts w:ascii="Times New Roman" w:hAnsi="Times New Roman" w:cs="Times New Roman"/>
          <w:b/>
          <w:bCs/>
          <w:sz w:val="24"/>
          <w:szCs w:val="24"/>
          <w:lang w:val="id-ID"/>
        </w:rPr>
      </w:pPr>
    </w:p>
    <w:p w:rsidR="00FF576F" w:rsidRDefault="00FF576F" w:rsidP="00FF576F">
      <w:pPr>
        <w:spacing w:after="0" w:line="480" w:lineRule="auto"/>
        <w:jc w:val="center"/>
        <w:rPr>
          <w:rFonts w:ascii="Times New Roman" w:hAnsi="Times New Roman" w:cs="Times New Roman"/>
          <w:b/>
          <w:bCs/>
          <w:sz w:val="24"/>
          <w:szCs w:val="24"/>
          <w:lang w:val="id-ID"/>
        </w:rPr>
      </w:pPr>
    </w:p>
    <w:p w:rsidR="00FF576F" w:rsidRDefault="00FF576F" w:rsidP="00FF576F">
      <w:pPr>
        <w:spacing w:after="0" w:line="480" w:lineRule="auto"/>
        <w:jc w:val="center"/>
        <w:rPr>
          <w:rFonts w:ascii="Times New Roman" w:hAnsi="Times New Roman" w:cs="Times New Roman"/>
          <w:b/>
          <w:bCs/>
          <w:sz w:val="24"/>
          <w:szCs w:val="24"/>
          <w:lang w:val="id-ID"/>
        </w:rPr>
      </w:pPr>
    </w:p>
    <w:p w:rsidR="00FF576F" w:rsidRDefault="00FF576F" w:rsidP="00FF576F">
      <w:pPr>
        <w:spacing w:after="0" w:line="480" w:lineRule="auto"/>
        <w:jc w:val="center"/>
        <w:rPr>
          <w:rFonts w:ascii="Times New Roman" w:hAnsi="Times New Roman" w:cs="Times New Roman"/>
          <w:b/>
          <w:bCs/>
          <w:sz w:val="24"/>
          <w:szCs w:val="24"/>
          <w:lang w:val="id-ID"/>
        </w:rPr>
      </w:pPr>
    </w:p>
    <w:p w:rsidR="00FF576F" w:rsidRDefault="00FF576F" w:rsidP="00FF576F">
      <w:pPr>
        <w:spacing w:after="0" w:line="480" w:lineRule="auto"/>
        <w:jc w:val="center"/>
        <w:rPr>
          <w:rFonts w:ascii="Times New Roman" w:hAnsi="Times New Roman" w:cs="Times New Roman"/>
          <w:b/>
          <w:bCs/>
          <w:sz w:val="24"/>
          <w:szCs w:val="24"/>
          <w:lang w:val="id-ID"/>
        </w:rPr>
      </w:pPr>
    </w:p>
    <w:p w:rsidR="00FF576F" w:rsidRDefault="00FF576F" w:rsidP="00FF576F">
      <w:pPr>
        <w:spacing w:after="0" w:line="480" w:lineRule="auto"/>
        <w:jc w:val="center"/>
        <w:rPr>
          <w:rFonts w:ascii="Times New Roman" w:hAnsi="Times New Roman" w:cs="Times New Roman"/>
          <w:b/>
          <w:bCs/>
          <w:sz w:val="24"/>
          <w:szCs w:val="24"/>
          <w:lang w:val="id-ID"/>
        </w:rPr>
      </w:pPr>
    </w:p>
    <w:p w:rsidR="00FF576F" w:rsidRDefault="00FF576F" w:rsidP="00FF576F">
      <w:pPr>
        <w:spacing w:after="0" w:line="480" w:lineRule="auto"/>
        <w:jc w:val="center"/>
        <w:rPr>
          <w:rFonts w:ascii="Times New Roman" w:hAnsi="Times New Roman" w:cs="Times New Roman"/>
          <w:b/>
          <w:bCs/>
          <w:sz w:val="24"/>
          <w:szCs w:val="24"/>
          <w:lang w:val="id-ID"/>
        </w:rPr>
      </w:pPr>
    </w:p>
    <w:p w:rsidR="00FF576F" w:rsidRDefault="00FF576F" w:rsidP="00FF576F">
      <w:pPr>
        <w:spacing w:after="0" w:line="480" w:lineRule="auto"/>
        <w:jc w:val="center"/>
        <w:rPr>
          <w:rFonts w:ascii="Times New Roman" w:hAnsi="Times New Roman" w:cs="Times New Roman"/>
          <w:b/>
          <w:bCs/>
          <w:sz w:val="24"/>
          <w:szCs w:val="24"/>
          <w:lang w:val="id-ID"/>
        </w:rPr>
      </w:pPr>
    </w:p>
    <w:p w:rsidR="00D857D7" w:rsidRDefault="00D857D7"/>
    <w:sectPr w:rsidR="00D857D7" w:rsidSect="00E84E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04139"/>
    <w:multiLevelType w:val="hybridMultilevel"/>
    <w:tmpl w:val="E884C9B6"/>
    <w:lvl w:ilvl="0" w:tplc="04210011">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2342150"/>
    <w:multiLevelType w:val="hybridMultilevel"/>
    <w:tmpl w:val="5EF8D124"/>
    <w:lvl w:ilvl="0" w:tplc="04210011">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
    <w:nsid w:val="05C2033F"/>
    <w:multiLevelType w:val="hybridMultilevel"/>
    <w:tmpl w:val="86B669F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CF2F72"/>
    <w:multiLevelType w:val="hybridMultilevel"/>
    <w:tmpl w:val="B2E8166C"/>
    <w:lvl w:ilvl="0" w:tplc="0421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02C2A4F"/>
    <w:multiLevelType w:val="hybridMultilevel"/>
    <w:tmpl w:val="C408F6B4"/>
    <w:lvl w:ilvl="0" w:tplc="E3BC2992">
      <w:start w:val="1"/>
      <w:numFmt w:val="decimal"/>
      <w:lvlText w:val="%1"/>
      <w:lvlJc w:val="left"/>
      <w:pPr>
        <w:ind w:left="3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39386864">
      <w:start w:val="1"/>
      <w:numFmt w:val="lowerLetter"/>
      <w:lvlText w:val="%2"/>
      <w:lvlJc w:val="left"/>
      <w:pPr>
        <w:ind w:left="57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04210017">
      <w:start w:val="1"/>
      <w:numFmt w:val="lowerLetter"/>
      <w:lvlText w:val="%3)"/>
      <w:lvlJc w:val="left"/>
      <w:pPr>
        <w:ind w:left="839" w:firstLine="0"/>
      </w:pPr>
      <w:rPr>
        <w:b w:val="0"/>
        <w:i w:val="0"/>
        <w:strike w:val="0"/>
        <w:dstrike w:val="0"/>
        <w:color w:val="000000"/>
        <w:sz w:val="24"/>
        <w:u w:val="none" w:color="000000"/>
        <w:effect w:val="none"/>
        <w:bdr w:val="none" w:sz="0" w:space="0" w:color="auto" w:frame="1"/>
        <w:vertAlign w:val="baseline"/>
      </w:rPr>
    </w:lvl>
    <w:lvl w:ilvl="3" w:tplc="BDFE2918">
      <w:start w:val="1"/>
      <w:numFmt w:val="decimal"/>
      <w:lvlText w:val="%4"/>
      <w:lvlJc w:val="left"/>
      <w:pPr>
        <w:ind w:left="149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EFA40EE4">
      <w:start w:val="1"/>
      <w:numFmt w:val="lowerLetter"/>
      <w:lvlText w:val="%5"/>
      <w:lvlJc w:val="left"/>
      <w:pPr>
        <w:ind w:left="221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7E68CB02">
      <w:start w:val="1"/>
      <w:numFmt w:val="lowerRoman"/>
      <w:lvlText w:val="%6"/>
      <w:lvlJc w:val="left"/>
      <w:pPr>
        <w:ind w:left="293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9264AB7E">
      <w:start w:val="1"/>
      <w:numFmt w:val="decimal"/>
      <w:lvlText w:val="%7"/>
      <w:lvlJc w:val="left"/>
      <w:pPr>
        <w:ind w:left="365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7BF86A08">
      <w:start w:val="1"/>
      <w:numFmt w:val="lowerLetter"/>
      <w:lvlText w:val="%8"/>
      <w:lvlJc w:val="left"/>
      <w:pPr>
        <w:ind w:left="437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2D8237EC">
      <w:start w:val="1"/>
      <w:numFmt w:val="lowerRoman"/>
      <w:lvlText w:val="%9"/>
      <w:lvlJc w:val="left"/>
      <w:pPr>
        <w:ind w:left="509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5">
    <w:nsid w:val="19D06BC0"/>
    <w:multiLevelType w:val="hybridMultilevel"/>
    <w:tmpl w:val="D898CDC6"/>
    <w:lvl w:ilvl="0" w:tplc="F72626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1C843868"/>
    <w:multiLevelType w:val="hybridMultilevel"/>
    <w:tmpl w:val="6E5E8ADE"/>
    <w:lvl w:ilvl="0" w:tplc="F0D0025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44F2279"/>
    <w:multiLevelType w:val="hybridMultilevel"/>
    <w:tmpl w:val="441E858A"/>
    <w:lvl w:ilvl="0" w:tplc="0421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B0A472B"/>
    <w:multiLevelType w:val="hybridMultilevel"/>
    <w:tmpl w:val="1422B5B6"/>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DD1A25"/>
    <w:multiLevelType w:val="hybridMultilevel"/>
    <w:tmpl w:val="484057AE"/>
    <w:lvl w:ilvl="0" w:tplc="0421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FC31336"/>
    <w:multiLevelType w:val="hybridMultilevel"/>
    <w:tmpl w:val="F358F90E"/>
    <w:lvl w:ilvl="0" w:tplc="10700270">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
    <w:nsid w:val="320C2CC4"/>
    <w:multiLevelType w:val="hybridMultilevel"/>
    <w:tmpl w:val="0A4A2C2E"/>
    <w:lvl w:ilvl="0" w:tplc="0421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4C67B8"/>
    <w:multiLevelType w:val="hybridMultilevel"/>
    <w:tmpl w:val="A92EC014"/>
    <w:lvl w:ilvl="0" w:tplc="04210011">
      <w:start w:val="1"/>
      <w:numFmt w:val="decimal"/>
      <w:lvlText w:val="%1)"/>
      <w:lvlJc w:val="left"/>
      <w:pPr>
        <w:ind w:left="1070" w:hanging="360"/>
      </w:pPr>
      <w:rPr>
        <w:b w:val="0"/>
        <w:b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3">
    <w:nsid w:val="41CC797F"/>
    <w:multiLevelType w:val="multilevel"/>
    <w:tmpl w:val="B92A23A2"/>
    <w:lvl w:ilvl="0">
      <w:start w:val="2"/>
      <w:numFmt w:val="decimal"/>
      <w:lvlText w:val="%1)"/>
      <w:lvlJc w:val="left"/>
      <w:pPr>
        <w:ind w:left="42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start w:val="2"/>
      <w:numFmt w:val="decimal"/>
      <w:lvlText w:val="%1.%2"/>
      <w:lvlJc w:val="left"/>
      <w:pPr>
        <w:ind w:left="144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2">
      <w:start w:val="1"/>
      <w:numFmt w:val="lowerRoman"/>
      <w:lvlText w:val="%3"/>
      <w:lvlJc w:val="left"/>
      <w:pPr>
        <w:ind w:left="180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3">
      <w:start w:val="1"/>
      <w:numFmt w:val="decimal"/>
      <w:lvlText w:val="%4"/>
      <w:lvlJc w:val="left"/>
      <w:pPr>
        <w:ind w:left="252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4">
      <w:start w:val="1"/>
      <w:numFmt w:val="lowerLetter"/>
      <w:lvlText w:val="%5"/>
      <w:lvlJc w:val="left"/>
      <w:pPr>
        <w:ind w:left="324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5">
      <w:start w:val="1"/>
      <w:numFmt w:val="lowerRoman"/>
      <w:lvlText w:val="%6"/>
      <w:lvlJc w:val="left"/>
      <w:pPr>
        <w:ind w:left="396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6">
      <w:start w:val="1"/>
      <w:numFmt w:val="decimal"/>
      <w:lvlText w:val="%7"/>
      <w:lvlJc w:val="left"/>
      <w:pPr>
        <w:ind w:left="468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7">
      <w:start w:val="1"/>
      <w:numFmt w:val="lowerLetter"/>
      <w:lvlText w:val="%8"/>
      <w:lvlJc w:val="left"/>
      <w:pPr>
        <w:ind w:left="540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8">
      <w:start w:val="1"/>
      <w:numFmt w:val="lowerRoman"/>
      <w:lvlText w:val="%9"/>
      <w:lvlJc w:val="left"/>
      <w:pPr>
        <w:ind w:left="612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abstractNum>
  <w:abstractNum w:abstractNumId="14">
    <w:nsid w:val="485701DF"/>
    <w:multiLevelType w:val="hybridMultilevel"/>
    <w:tmpl w:val="103E8F4C"/>
    <w:lvl w:ilvl="0" w:tplc="A434C992">
      <w:start w:val="1"/>
      <w:numFmt w:val="lowerLetter"/>
      <w:lvlText w:val="%1)"/>
      <w:lvlJc w:val="left"/>
      <w:pPr>
        <w:ind w:left="2345" w:hanging="360"/>
      </w:pPr>
      <w:rPr>
        <w:rFonts w:hint="default"/>
        <w:i/>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15">
    <w:nsid w:val="4AB666D7"/>
    <w:multiLevelType w:val="hybridMultilevel"/>
    <w:tmpl w:val="14C66A8A"/>
    <w:lvl w:ilvl="0" w:tplc="871E077C">
      <w:start w:val="1"/>
      <w:numFmt w:val="lowerLetter"/>
      <w:lvlText w:val="%1."/>
      <w:lvlJc w:val="left"/>
      <w:pPr>
        <w:ind w:left="786" w:hanging="360"/>
      </w:pPr>
      <w:rPr>
        <w:rFonts w:hint="default"/>
        <w:b/>
      </w:rPr>
    </w:lvl>
    <w:lvl w:ilvl="1" w:tplc="309ACF70">
      <w:start w:val="1"/>
      <w:numFmt w:val="decimal"/>
      <w:lvlText w:val="%2)"/>
      <w:lvlJc w:val="left"/>
      <w:pPr>
        <w:ind w:left="1506" w:hanging="360"/>
      </w:pPr>
      <w:rPr>
        <w:rFonts w:hint="default"/>
      </w:rPr>
    </w:lvl>
    <w:lvl w:ilvl="2" w:tplc="D4A43306">
      <w:start w:val="1"/>
      <w:numFmt w:val="lowerLetter"/>
      <w:lvlText w:val="%3)"/>
      <w:lvlJc w:val="left"/>
      <w:pPr>
        <w:ind w:left="2406" w:hanging="360"/>
      </w:pPr>
      <w:rPr>
        <w:rFonts w:hint="default"/>
      </w:r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4D2D7769"/>
    <w:multiLevelType w:val="hybridMultilevel"/>
    <w:tmpl w:val="18A011DE"/>
    <w:lvl w:ilvl="0" w:tplc="C1CAD97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9D23F2"/>
    <w:multiLevelType w:val="hybridMultilevel"/>
    <w:tmpl w:val="49BE58C8"/>
    <w:lvl w:ilvl="0" w:tplc="B1B4C028">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8">
    <w:nsid w:val="52B53D50"/>
    <w:multiLevelType w:val="hybridMultilevel"/>
    <w:tmpl w:val="D5CEC174"/>
    <w:lvl w:ilvl="0" w:tplc="04090017">
      <w:start w:val="1"/>
      <w:numFmt w:val="lowerLetter"/>
      <w:lvlText w:val="%1)"/>
      <w:lvlJc w:val="left"/>
      <w:pPr>
        <w:ind w:left="839" w:firstLine="0"/>
      </w:pPr>
      <w:rPr>
        <w:rFonts w:hint="default"/>
        <w:b w:val="0"/>
        <w:i w:val="0"/>
        <w:strike w:val="0"/>
        <w:dstrike w:val="0"/>
        <w:color w:val="000000"/>
        <w:sz w:val="24"/>
        <w:u w:val="none" w:color="000000"/>
        <w:effect w:val="none"/>
        <w:bdr w:val="none" w:sz="0" w:space="0" w:color="auto" w:frame="1"/>
        <w:vertAlign w:val="baseline"/>
      </w:rPr>
    </w:lvl>
    <w:lvl w:ilvl="1" w:tplc="41745D6A">
      <w:start w:val="1"/>
      <w:numFmt w:val="lowerLetter"/>
      <w:lvlText w:val="%2"/>
      <w:lvlJc w:val="left"/>
      <w:pPr>
        <w:ind w:left="149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326CAA56">
      <w:start w:val="1"/>
      <w:numFmt w:val="lowerRoman"/>
      <w:lvlText w:val="%3"/>
      <w:lvlJc w:val="left"/>
      <w:pPr>
        <w:ind w:left="221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2CA66840">
      <w:start w:val="1"/>
      <w:numFmt w:val="decimal"/>
      <w:lvlText w:val="%4"/>
      <w:lvlJc w:val="left"/>
      <w:pPr>
        <w:ind w:left="293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CEC4C81A">
      <w:start w:val="1"/>
      <w:numFmt w:val="lowerLetter"/>
      <w:lvlText w:val="%5"/>
      <w:lvlJc w:val="left"/>
      <w:pPr>
        <w:ind w:left="365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31B093F6">
      <w:start w:val="1"/>
      <w:numFmt w:val="lowerRoman"/>
      <w:lvlText w:val="%6"/>
      <w:lvlJc w:val="left"/>
      <w:pPr>
        <w:ind w:left="437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E8302948">
      <w:start w:val="1"/>
      <w:numFmt w:val="decimal"/>
      <w:lvlText w:val="%7"/>
      <w:lvlJc w:val="left"/>
      <w:pPr>
        <w:ind w:left="509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1E7CD8B0">
      <w:start w:val="1"/>
      <w:numFmt w:val="lowerLetter"/>
      <w:lvlText w:val="%8"/>
      <w:lvlJc w:val="left"/>
      <w:pPr>
        <w:ind w:left="581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725A7A4E">
      <w:start w:val="1"/>
      <w:numFmt w:val="lowerRoman"/>
      <w:lvlText w:val="%9"/>
      <w:lvlJc w:val="left"/>
      <w:pPr>
        <w:ind w:left="653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19">
    <w:nsid w:val="52FF5860"/>
    <w:multiLevelType w:val="hybridMultilevel"/>
    <w:tmpl w:val="DAF0D1F0"/>
    <w:lvl w:ilvl="0" w:tplc="04210017">
      <w:start w:val="1"/>
      <w:numFmt w:val="lowerLetter"/>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0">
    <w:nsid w:val="563D2F95"/>
    <w:multiLevelType w:val="hybridMultilevel"/>
    <w:tmpl w:val="D4B0FAC4"/>
    <w:lvl w:ilvl="0" w:tplc="04210017">
      <w:start w:val="1"/>
      <w:numFmt w:val="lowerLetter"/>
      <w:lvlText w:val="%1)"/>
      <w:lvlJc w:val="left"/>
      <w:pPr>
        <w:ind w:left="2138" w:hanging="360"/>
      </w:pPr>
    </w:lvl>
    <w:lvl w:ilvl="1" w:tplc="04210017">
      <w:start w:val="1"/>
      <w:numFmt w:val="lowerLetter"/>
      <w:lvlText w:val="%2)"/>
      <w:lvlJc w:val="left"/>
      <w:pPr>
        <w:ind w:left="2858" w:hanging="360"/>
      </w:pPr>
    </w:lvl>
    <w:lvl w:ilvl="2" w:tplc="CF66232C">
      <w:start w:val="1"/>
      <w:numFmt w:val="decimal"/>
      <w:lvlText w:val="%3)"/>
      <w:lvlJc w:val="left"/>
      <w:pPr>
        <w:ind w:left="3758" w:hanging="360"/>
      </w:pPr>
      <w:rPr>
        <w:rFonts w:hint="default"/>
      </w:r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1">
    <w:nsid w:val="591A0F38"/>
    <w:multiLevelType w:val="hybridMultilevel"/>
    <w:tmpl w:val="27C885B6"/>
    <w:lvl w:ilvl="0" w:tplc="04210011">
      <w:start w:val="1"/>
      <w:numFmt w:val="decimal"/>
      <w:lvlText w:val="%1)"/>
      <w:lvlJc w:val="left"/>
      <w:pPr>
        <w:ind w:left="427" w:firstLine="0"/>
      </w:pPr>
      <w:rPr>
        <w:b w:val="0"/>
        <w:i w:val="0"/>
        <w:strike w:val="0"/>
        <w:dstrike w:val="0"/>
        <w:color w:val="000000"/>
        <w:sz w:val="24"/>
        <w:u w:val="none" w:color="000000"/>
        <w:effect w:val="none"/>
        <w:bdr w:val="none" w:sz="0" w:space="0" w:color="auto" w:frame="1"/>
        <w:vertAlign w:val="baseline"/>
      </w:rPr>
    </w:lvl>
    <w:lvl w:ilvl="1" w:tplc="408A689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0E343E7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FAF057DE">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50AC2F5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AFA49B4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18EED6A8">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83E45C1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B8A405D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22">
    <w:nsid w:val="59AF6170"/>
    <w:multiLevelType w:val="hybridMultilevel"/>
    <w:tmpl w:val="A03E1690"/>
    <w:lvl w:ilvl="0" w:tplc="D7DA53C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C944DC"/>
    <w:multiLevelType w:val="hybridMultilevel"/>
    <w:tmpl w:val="0FE07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083754"/>
    <w:multiLevelType w:val="hybridMultilevel"/>
    <w:tmpl w:val="B644EB04"/>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C53B07"/>
    <w:multiLevelType w:val="hybridMultilevel"/>
    <w:tmpl w:val="4BFEAA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11">
      <w:start w:val="1"/>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4F7B54"/>
    <w:multiLevelType w:val="hybridMultilevel"/>
    <w:tmpl w:val="A86E3562"/>
    <w:lvl w:ilvl="0" w:tplc="571E911E">
      <w:start w:val="1"/>
      <w:numFmt w:val="lowerLetter"/>
      <w:lvlText w:val="%1."/>
      <w:lvlJc w:val="left"/>
      <w:pPr>
        <w:ind w:left="502" w:hanging="360"/>
      </w:pPr>
      <w:rPr>
        <w:rFonts w:hint="default"/>
        <w:b/>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7">
    <w:nsid w:val="75580C03"/>
    <w:multiLevelType w:val="hybridMultilevel"/>
    <w:tmpl w:val="E51CF79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210017">
      <w:start w:val="1"/>
      <w:numFmt w:val="lowerLetter"/>
      <w:lvlText w:val="%4)"/>
      <w:lvlJc w:val="left"/>
      <w:pPr>
        <w:ind w:left="2880" w:hanging="360"/>
      </w:pPr>
    </w:lvl>
    <w:lvl w:ilvl="4" w:tplc="35FC95EE">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F0F6C"/>
    <w:multiLevelType w:val="hybridMultilevel"/>
    <w:tmpl w:val="7788244E"/>
    <w:lvl w:ilvl="0" w:tplc="62189DAC">
      <w:start w:val="1"/>
      <w:numFmt w:val="low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9">
    <w:nsid w:val="76CF3BEC"/>
    <w:multiLevelType w:val="hybridMultilevel"/>
    <w:tmpl w:val="3D622E3A"/>
    <w:lvl w:ilvl="0" w:tplc="899E1926">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0">
    <w:nsid w:val="791153BB"/>
    <w:multiLevelType w:val="hybridMultilevel"/>
    <w:tmpl w:val="274A8EFA"/>
    <w:lvl w:ilvl="0" w:tplc="04210011">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5"/>
  </w:num>
  <w:num w:numId="2">
    <w:abstractNumId w:val="5"/>
  </w:num>
  <w:num w:numId="3">
    <w:abstractNumId w:val="23"/>
  </w:num>
  <w:num w:numId="4">
    <w:abstractNumId w:val="16"/>
  </w:num>
  <w:num w:numId="5">
    <w:abstractNumId w:val="22"/>
  </w:num>
  <w:num w:numId="6">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28"/>
  </w:num>
  <w:num w:numId="10">
    <w:abstractNumId w:val="8"/>
  </w:num>
  <w:num w:numId="11">
    <w:abstractNumId w:val="12"/>
  </w:num>
  <w:num w:numId="12">
    <w:abstractNumId w:val="11"/>
  </w:num>
  <w:num w:numId="13">
    <w:abstractNumId w:val="1"/>
  </w:num>
  <w:num w:numId="14">
    <w:abstractNumId w:val="29"/>
  </w:num>
  <w:num w:numId="15">
    <w:abstractNumId w:val="9"/>
  </w:num>
  <w:num w:numId="16">
    <w:abstractNumId w:val="17"/>
  </w:num>
  <w:num w:numId="17">
    <w:abstractNumId w:val="19"/>
  </w:num>
  <w:num w:numId="18">
    <w:abstractNumId w:val="15"/>
  </w:num>
  <w:num w:numId="19">
    <w:abstractNumId w:val="14"/>
  </w:num>
  <w:num w:numId="20">
    <w:abstractNumId w:val="7"/>
  </w:num>
  <w:num w:numId="21">
    <w:abstractNumId w:val="20"/>
  </w:num>
  <w:num w:numId="22">
    <w:abstractNumId w:val="3"/>
  </w:num>
  <w:num w:numId="23">
    <w:abstractNumId w:val="0"/>
  </w:num>
  <w:num w:numId="24">
    <w:abstractNumId w:val="30"/>
  </w:num>
  <w:num w:numId="25">
    <w:abstractNumId w:val="26"/>
  </w:num>
  <w:num w:numId="26">
    <w:abstractNumId w:val="21"/>
  </w:num>
  <w:num w:numId="27">
    <w:abstractNumId w:val="10"/>
  </w:num>
  <w:num w:numId="28">
    <w:abstractNumId w:val="18"/>
  </w:num>
  <w:num w:numId="29">
    <w:abstractNumId w:val="4"/>
  </w:num>
  <w:num w:numId="30">
    <w:abstractNumId w:val="24"/>
  </w:num>
  <w:num w:numId="3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FF576F"/>
    <w:rsid w:val="007E4EA1"/>
    <w:rsid w:val="00D857D7"/>
    <w:rsid w:val="00E84EA3"/>
    <w:rsid w:val="00FF57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3"/>
        <o:r id="V:Rule2" type="connector" idref="#_x0000_s1044"/>
        <o:r id="V:Rule3" type="connector" idref="#_x0000_s1038"/>
        <o:r id="V:Rule4" type="connector" idref="#_x0000_s1034"/>
        <o:r id="V:Rule5" type="connector" idref="#_x0000_s1041"/>
        <o:r id="V:Rule6" type="connector" idref="#_x0000_s1032"/>
        <o:r id="V:Rule7" type="connector" idref="#_x0000_s1031"/>
        <o:r id="V:Rule8" type="connector" idref="#_x0000_s1039"/>
        <o:r id="V:Rule9" type="connector" idref="#_x0000_s1045"/>
        <o:r id="V:Rule10" type="connector" idref="#_x0000_s1048"/>
        <o:r id="V:Rule11" type="connector" idref="#_x0000_s1046"/>
        <o:r id="V:Rule12" type="connector" idref="#_x0000_s1050"/>
        <o:r id="V:Rule13"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76F"/>
    <w:pPr>
      <w:spacing w:after="200" w:line="276" w:lineRule="auto"/>
    </w:pPr>
    <w:rPr>
      <w:rFonts w:eastAsiaTheme="minorEastAsia"/>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
    <w:basedOn w:val="Normal"/>
    <w:link w:val="ListParagraphChar"/>
    <w:uiPriority w:val="34"/>
    <w:qFormat/>
    <w:rsid w:val="00FF576F"/>
    <w:pPr>
      <w:ind w:left="720"/>
      <w:contextualSpacing/>
    </w:pPr>
  </w:style>
  <w:style w:type="table" w:styleId="TableGrid">
    <w:name w:val="Table Grid"/>
    <w:basedOn w:val="TableNormal"/>
    <w:uiPriority w:val="39"/>
    <w:rsid w:val="00FF576F"/>
    <w:pPr>
      <w:spacing w:after="0" w:line="240" w:lineRule="auto"/>
    </w:pPr>
    <w:rPr>
      <w:rFonts w:eastAsiaTheme="minorEastAsia"/>
      <w:lang w:eastAsia="zh-TW"/>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UGEX'Z Char,Heading 1 Char1 Char"/>
    <w:basedOn w:val="DefaultParagraphFont"/>
    <w:link w:val="ListParagraph"/>
    <w:uiPriority w:val="34"/>
    <w:rsid w:val="00FF576F"/>
    <w:rPr>
      <w:rFonts w:eastAsiaTheme="minorEastAsia"/>
      <w:lang w:eastAsia="zh-TW"/>
    </w:rPr>
  </w:style>
  <w:style w:type="character" w:customStyle="1" w:styleId="fullpost">
    <w:name w:val="fullpost"/>
    <w:basedOn w:val="DefaultParagraphFont"/>
    <w:rsid w:val="00FF576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4747</Words>
  <Characters>27059</Characters>
  <Application>Microsoft Office Word</Application>
  <DocSecurity>0</DocSecurity>
  <Lines>225</Lines>
  <Paragraphs>63</Paragraphs>
  <ScaleCrop>false</ScaleCrop>
  <Company/>
  <LinksUpToDate>false</LinksUpToDate>
  <CharactersWithSpaces>31743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2021-01-05T02:44:00Z</dcterms:created>
  <dcterms:modified xsi:type="dcterms:W3CDTF">2021-01-05T02:44:00Z</dcterms:modified>
</cp:coreProperties>
</file>