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3F" w:rsidRPr="00110D74" w:rsidRDefault="008B233F" w:rsidP="008B233F">
      <w:pPr>
        <w:tabs>
          <w:tab w:val="left" w:pos="4005"/>
          <w:tab w:val="center" w:pos="4680"/>
        </w:tabs>
        <w:spacing w:after="0"/>
        <w:jc w:val="center"/>
        <w:rPr>
          <w:rFonts w:ascii="Times New Roman" w:hAnsi="Times New Roman" w:cs="Times New Roman"/>
          <w:b/>
          <w:sz w:val="28"/>
          <w:szCs w:val="28"/>
        </w:rPr>
      </w:pPr>
      <w:r w:rsidRPr="00110D74">
        <w:rPr>
          <w:rFonts w:ascii="Times New Roman" w:hAnsi="Times New Roman" w:cs="Times New Roman"/>
          <w:b/>
          <w:sz w:val="28"/>
          <w:szCs w:val="28"/>
        </w:rPr>
        <w:t>BAB III</w:t>
      </w:r>
    </w:p>
    <w:p w:rsidR="008B233F" w:rsidRPr="00110D74" w:rsidRDefault="008B233F" w:rsidP="008B233F">
      <w:pPr>
        <w:spacing w:after="0"/>
        <w:jc w:val="center"/>
        <w:rPr>
          <w:rFonts w:ascii="Times New Roman" w:hAnsi="Times New Roman" w:cs="Times New Roman"/>
          <w:b/>
          <w:sz w:val="28"/>
          <w:szCs w:val="28"/>
        </w:rPr>
      </w:pPr>
      <w:r w:rsidRPr="00110D74">
        <w:rPr>
          <w:rFonts w:ascii="Times New Roman" w:hAnsi="Times New Roman" w:cs="Times New Roman"/>
          <w:b/>
          <w:sz w:val="28"/>
          <w:szCs w:val="28"/>
        </w:rPr>
        <w:t>METODE PENELITIAN</w:t>
      </w:r>
    </w:p>
    <w:p w:rsidR="008B233F" w:rsidRDefault="008B233F" w:rsidP="008B233F">
      <w:pPr>
        <w:spacing w:after="0"/>
        <w:jc w:val="center"/>
        <w:rPr>
          <w:rFonts w:ascii="Times New Roman" w:hAnsi="Times New Roman" w:cs="Times New Roman"/>
          <w:b/>
          <w:sz w:val="24"/>
          <w:szCs w:val="24"/>
        </w:rPr>
      </w:pPr>
    </w:p>
    <w:p w:rsidR="008B233F" w:rsidRDefault="008B233F" w:rsidP="008B233F">
      <w:pPr>
        <w:spacing w:after="0"/>
        <w:jc w:val="center"/>
        <w:rPr>
          <w:rFonts w:ascii="Times New Roman" w:hAnsi="Times New Roman" w:cs="Times New Roman"/>
          <w:b/>
          <w:sz w:val="24"/>
          <w:szCs w:val="24"/>
        </w:rPr>
      </w:pPr>
    </w:p>
    <w:p w:rsidR="008B233F" w:rsidRDefault="008B233F" w:rsidP="008B233F">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Jenis Penelitian</w:t>
      </w:r>
    </w:p>
    <w:p w:rsidR="008B233F" w:rsidRDefault="008B233F" w:rsidP="008B233F">
      <w:pPr>
        <w:pStyle w:val="ListParagraph"/>
        <w:spacing w:after="0" w:line="480" w:lineRule="auto"/>
        <w:ind w:left="426"/>
        <w:jc w:val="both"/>
        <w:rPr>
          <w:rFonts w:ascii="Times New Roman" w:hAnsi="Times New Roman" w:cs="Times New Roman"/>
          <w:sz w:val="24"/>
          <w:szCs w:val="24"/>
        </w:rPr>
      </w:pPr>
      <w:r w:rsidRPr="00AA363E">
        <w:rPr>
          <w:rFonts w:ascii="Times New Roman" w:hAnsi="Times New Roman" w:cs="Times New Roman"/>
          <w:sz w:val="24"/>
          <w:szCs w:val="24"/>
        </w:rPr>
        <w:t>Penelitian ini merupakan jenis penelitian kuantitatif. Penelitian kuantitatif merupakan s</w:t>
      </w:r>
      <w:r>
        <w:rPr>
          <w:rFonts w:ascii="Times New Roman" w:hAnsi="Times New Roman" w:cs="Times New Roman"/>
          <w:sz w:val="24"/>
          <w:szCs w:val="24"/>
        </w:rPr>
        <w:t>a</w:t>
      </w:r>
      <w:r w:rsidRPr="00AA363E">
        <w:rPr>
          <w:rFonts w:ascii="Times New Roman" w:hAnsi="Times New Roman" w:cs="Times New Roman"/>
          <w:sz w:val="24"/>
          <w:szCs w:val="24"/>
        </w:rPr>
        <w:t>lah satu penelitian yang analisnya secara umum memakai analisis statistic (Notoadmojo,2010).</w:t>
      </w:r>
    </w:p>
    <w:p w:rsidR="008B233F" w:rsidRPr="00AA363E" w:rsidRDefault="008B233F" w:rsidP="008B233F">
      <w:pPr>
        <w:pStyle w:val="ListParagraph"/>
        <w:spacing w:after="0" w:line="240" w:lineRule="auto"/>
        <w:ind w:left="426"/>
        <w:jc w:val="both"/>
        <w:rPr>
          <w:rFonts w:ascii="Times New Roman" w:hAnsi="Times New Roman" w:cs="Times New Roman"/>
          <w:b/>
          <w:sz w:val="24"/>
          <w:szCs w:val="24"/>
        </w:rPr>
      </w:pPr>
    </w:p>
    <w:p w:rsidR="008B233F" w:rsidRDefault="008B233F" w:rsidP="008B233F">
      <w:pPr>
        <w:pStyle w:val="ListParagraph"/>
        <w:numPr>
          <w:ilvl w:val="0"/>
          <w:numId w:val="1"/>
        </w:numPr>
        <w:spacing w:after="0" w:line="480" w:lineRule="auto"/>
        <w:ind w:left="426" w:hanging="426"/>
        <w:jc w:val="both"/>
        <w:rPr>
          <w:rFonts w:ascii="Times New Roman" w:hAnsi="Times New Roman" w:cs="Times New Roman"/>
          <w:b/>
          <w:sz w:val="24"/>
          <w:szCs w:val="24"/>
        </w:rPr>
      </w:pPr>
      <w:r w:rsidRPr="0061355D">
        <w:rPr>
          <w:rFonts w:ascii="Times New Roman" w:hAnsi="Times New Roman" w:cs="Times New Roman"/>
          <w:b/>
          <w:sz w:val="24"/>
          <w:szCs w:val="24"/>
        </w:rPr>
        <w:t>Waktu dan Tempat Penelitian</w:t>
      </w:r>
    </w:p>
    <w:p w:rsidR="008B233F" w:rsidRDefault="008B233F" w:rsidP="008B233F">
      <w:pPr>
        <w:pStyle w:val="ListParagraph"/>
        <w:spacing w:after="0" w:line="480" w:lineRule="auto"/>
        <w:ind w:left="426" w:firstLine="567"/>
        <w:jc w:val="both"/>
        <w:rPr>
          <w:rFonts w:ascii="Times New Roman" w:hAnsi="Times New Roman" w:cs="Times New Roman"/>
          <w:sz w:val="24"/>
          <w:szCs w:val="24"/>
        </w:rPr>
      </w:pPr>
      <w:r w:rsidRPr="00AA363E">
        <w:rPr>
          <w:rFonts w:ascii="Times New Roman" w:hAnsi="Times New Roman" w:cs="Times New Roman"/>
          <w:sz w:val="24"/>
          <w:szCs w:val="24"/>
        </w:rPr>
        <w:t>Penelitian dilaksana</w:t>
      </w:r>
      <w:r>
        <w:rPr>
          <w:rFonts w:ascii="Times New Roman" w:hAnsi="Times New Roman" w:cs="Times New Roman"/>
          <w:sz w:val="24"/>
          <w:szCs w:val="24"/>
        </w:rPr>
        <w:t xml:space="preserve">kan di Sekolah Menengah Atas </w:t>
      </w:r>
      <w:r w:rsidRPr="00AA363E">
        <w:rPr>
          <w:rFonts w:ascii="Times New Roman" w:hAnsi="Times New Roman" w:cs="Times New Roman"/>
          <w:sz w:val="24"/>
          <w:szCs w:val="24"/>
        </w:rPr>
        <w:t xml:space="preserve">(SMA) Diniyyah </w:t>
      </w:r>
      <w:r>
        <w:rPr>
          <w:rFonts w:ascii="Times New Roman" w:hAnsi="Times New Roman" w:cs="Times New Roman"/>
          <w:sz w:val="24"/>
          <w:szCs w:val="24"/>
        </w:rPr>
        <w:t>Putri Pesawaran, pada tanggal 15 Februari 2019.</w:t>
      </w:r>
    </w:p>
    <w:p w:rsidR="008B233F" w:rsidRPr="00AA363E" w:rsidRDefault="008B233F" w:rsidP="008B233F">
      <w:pPr>
        <w:pStyle w:val="ListParagraph"/>
        <w:spacing w:after="0" w:line="240" w:lineRule="auto"/>
        <w:ind w:left="426"/>
        <w:jc w:val="both"/>
        <w:rPr>
          <w:rFonts w:ascii="Times New Roman" w:hAnsi="Times New Roman" w:cs="Times New Roman"/>
          <w:b/>
          <w:sz w:val="24"/>
          <w:szCs w:val="24"/>
        </w:rPr>
      </w:pPr>
    </w:p>
    <w:p w:rsidR="008B233F" w:rsidRDefault="008B233F" w:rsidP="008B233F">
      <w:pPr>
        <w:pStyle w:val="ListParagraph"/>
        <w:numPr>
          <w:ilvl w:val="0"/>
          <w:numId w:val="1"/>
        </w:numPr>
        <w:spacing w:after="0" w:line="480" w:lineRule="auto"/>
        <w:ind w:left="426" w:hanging="426"/>
        <w:rPr>
          <w:rFonts w:ascii="Times New Roman" w:hAnsi="Times New Roman" w:cs="Times New Roman"/>
          <w:b/>
          <w:sz w:val="24"/>
          <w:szCs w:val="24"/>
        </w:rPr>
      </w:pPr>
      <w:r w:rsidRPr="006F40B1">
        <w:rPr>
          <w:rFonts w:ascii="Times New Roman" w:hAnsi="Times New Roman" w:cs="Times New Roman"/>
          <w:b/>
          <w:sz w:val="24"/>
          <w:szCs w:val="24"/>
        </w:rPr>
        <w:t>Rancangan Penelitian</w:t>
      </w:r>
    </w:p>
    <w:p w:rsidR="008B233F" w:rsidRPr="00AA363E" w:rsidRDefault="008B233F" w:rsidP="008B233F">
      <w:pPr>
        <w:pStyle w:val="ListParagraph"/>
        <w:spacing w:after="0" w:line="480" w:lineRule="auto"/>
        <w:ind w:left="426"/>
        <w:jc w:val="both"/>
        <w:rPr>
          <w:rFonts w:ascii="Times New Roman" w:hAnsi="Times New Roman" w:cs="Times New Roman"/>
          <w:b/>
          <w:sz w:val="24"/>
          <w:szCs w:val="24"/>
        </w:rPr>
      </w:pPr>
      <w:r w:rsidRPr="00AA363E">
        <w:rPr>
          <w:rFonts w:ascii="Times New Roman" w:hAnsi="Times New Roman" w:cs="Times New Roman"/>
          <w:sz w:val="24"/>
          <w:szCs w:val="24"/>
        </w:rPr>
        <w:t xml:space="preserve">Desain penelitian ini menggunakan </w:t>
      </w:r>
      <w:r>
        <w:rPr>
          <w:rFonts w:ascii="Times New Roman" w:hAnsi="Times New Roman" w:cs="Times New Roman"/>
          <w:sz w:val="24"/>
          <w:szCs w:val="24"/>
        </w:rPr>
        <w:t>pre eksperimen</w:t>
      </w:r>
      <w:r w:rsidRPr="00AA363E">
        <w:rPr>
          <w:rFonts w:ascii="Times New Roman" w:hAnsi="Times New Roman" w:cs="Times New Roman"/>
          <w:sz w:val="24"/>
          <w:szCs w:val="24"/>
        </w:rPr>
        <w:t xml:space="preserve"> dengan rancangan</w:t>
      </w:r>
      <w:r w:rsidRPr="00AA363E">
        <w:rPr>
          <w:rFonts w:ascii="Times New Roman" w:hAnsi="Times New Roman" w:cs="Times New Roman"/>
          <w:i/>
          <w:sz w:val="24"/>
          <w:szCs w:val="24"/>
        </w:rPr>
        <w:t xml:space="preserve">one group pretest-posttest </w:t>
      </w:r>
      <w:r w:rsidRPr="00AA363E">
        <w:rPr>
          <w:rFonts w:ascii="Times New Roman" w:hAnsi="Times New Roman" w:cs="Times New Roman"/>
          <w:sz w:val="24"/>
          <w:szCs w:val="24"/>
        </w:rPr>
        <w:t>(Notoadmojo,2014). Rancangan ini juga tidak ada kelompok pembanding (kontrol), tetapi paling tidak sudah di lakukan observasi pertama (</w:t>
      </w:r>
      <w:r w:rsidRPr="00AA363E">
        <w:rPr>
          <w:rFonts w:ascii="Times New Roman" w:hAnsi="Times New Roman" w:cs="Times New Roman"/>
          <w:i/>
          <w:sz w:val="24"/>
          <w:szCs w:val="24"/>
        </w:rPr>
        <w:t>pretest</w:t>
      </w:r>
      <w:r w:rsidRPr="00AA363E">
        <w:rPr>
          <w:rFonts w:ascii="Times New Roman" w:hAnsi="Times New Roman" w:cs="Times New Roman"/>
          <w:sz w:val="24"/>
          <w:szCs w:val="24"/>
        </w:rPr>
        <w:t>) yang memungkinkan menguji perubahan-perubahan yang tejadi setelah a</w:t>
      </w:r>
      <w:r>
        <w:rPr>
          <w:rFonts w:ascii="Times New Roman" w:hAnsi="Times New Roman" w:cs="Times New Roman"/>
          <w:sz w:val="24"/>
          <w:szCs w:val="24"/>
        </w:rPr>
        <w:t>danya eksperimen (program). Ben</w:t>
      </w:r>
      <w:r w:rsidRPr="00AA363E">
        <w:rPr>
          <w:rFonts w:ascii="Times New Roman" w:hAnsi="Times New Roman" w:cs="Times New Roman"/>
          <w:sz w:val="24"/>
          <w:szCs w:val="24"/>
        </w:rPr>
        <w:t>tuk rancangan ini adalah sebagai berikut:</w:t>
      </w:r>
    </w:p>
    <w:p w:rsidR="008B233F" w:rsidRPr="00110D74" w:rsidRDefault="008B233F" w:rsidP="008B233F">
      <w:pPr>
        <w:spacing w:line="480" w:lineRule="auto"/>
        <w:jc w:val="both"/>
        <w:rPr>
          <w:rFonts w:ascii="Times New Roman" w:hAnsi="Times New Roman" w:cs="Times New Roman"/>
          <w:b/>
          <w:sz w:val="24"/>
          <w:szCs w:val="24"/>
        </w:rPr>
      </w:pPr>
      <w:r w:rsidRPr="00264B50">
        <w:rPr>
          <w:b/>
          <w:noProof/>
        </w:rPr>
        <w:pict>
          <v:shapetype id="_x0000_t32" coordsize="21600,21600" o:spt="32" o:oned="t" path="m,l21600,21600e" filled="f">
            <v:path arrowok="t" fillok="f" o:connecttype="none"/>
            <o:lock v:ext="edit" shapetype="t"/>
          </v:shapetype>
          <v:shape id="_x0000_s1026" type="#_x0000_t32" style="position:absolute;left:0;text-align:left;margin-left:207.7pt;margin-top:28.95pt;width:28.55pt;height:.05pt;z-index:251660288" o:connectortype="straight">
            <v:stroke endarrow="block"/>
          </v:shape>
        </w:pict>
      </w:r>
      <w:r w:rsidRPr="00264B50">
        <w:rPr>
          <w:noProof/>
        </w:rPr>
        <w:pict>
          <v:shapetype id="_x0000_t202" coordsize="21600,21600" o:spt="202" path="m,l,21600r21600,l21600,xe">
            <v:stroke joinstyle="miter"/>
            <v:path gradientshapeok="t" o:connecttype="rect"/>
          </v:shapetype>
          <v:shape id="_x0000_s1031" type="#_x0000_t202" style="position:absolute;left:0;text-align:left;margin-left:133.5pt;margin-top:13.7pt;width:74.2pt;height:30.75pt;z-index:251665408">
            <v:textbox style="mso-next-textbox:#_x0000_s1031">
              <w:txbxContent>
                <w:p w:rsidR="008B233F" w:rsidRPr="00110D74" w:rsidRDefault="008B233F" w:rsidP="008B233F">
                  <w:pPr>
                    <w:jc w:val="center"/>
                    <w:rPr>
                      <w:rFonts w:asciiTheme="majorBidi" w:hAnsiTheme="majorBidi" w:cstheme="majorBidi"/>
                      <w:sz w:val="24"/>
                      <w:szCs w:val="24"/>
                    </w:rPr>
                  </w:pPr>
                  <w:r>
                    <w:rPr>
                      <w:rFonts w:asciiTheme="majorBidi" w:hAnsiTheme="majorBidi" w:cstheme="majorBidi"/>
                      <w:sz w:val="24"/>
                      <w:szCs w:val="24"/>
                    </w:rPr>
                    <w:t>x</w:t>
                  </w:r>
                </w:p>
              </w:txbxContent>
            </v:textbox>
          </v:shape>
        </w:pict>
      </w:r>
      <w:r w:rsidRPr="00264B50">
        <w:rPr>
          <w:b/>
          <w:noProof/>
        </w:rPr>
        <w:pict>
          <v:shape id="_x0000_s1027" type="#_x0000_t32" style="position:absolute;left:0;text-align:left;margin-left:104.95pt;margin-top:29pt;width:28.55pt;height:.05pt;z-index:251661312" o:connectortype="straight">
            <v:stroke endarrow="block"/>
          </v:shape>
        </w:pict>
      </w:r>
      <w:r w:rsidRPr="00264B50">
        <w:rPr>
          <w:noProof/>
        </w:rPr>
        <w:pict>
          <v:shape id="_x0000_s1030" type="#_x0000_t202" style="position:absolute;left:0;text-align:left;margin-left:23.85pt;margin-top:13.7pt;width:81.1pt;height:30.65pt;z-index:251664384">
            <v:textbox style="mso-next-textbox:#_x0000_s1030">
              <w:txbxContent>
                <w:p w:rsidR="008B233F" w:rsidRPr="00110D74" w:rsidRDefault="008B233F" w:rsidP="008B233F">
                  <w:pPr>
                    <w:jc w:val="center"/>
                    <w:rPr>
                      <w:rFonts w:asciiTheme="majorBidi" w:hAnsiTheme="majorBidi" w:cstheme="majorBidi"/>
                      <w:sz w:val="24"/>
                      <w:szCs w:val="24"/>
                    </w:rPr>
                  </w:pPr>
                  <w:r>
                    <w:rPr>
                      <w:rFonts w:asciiTheme="majorBidi" w:hAnsiTheme="majorBidi" w:cstheme="majorBidi"/>
                      <w:sz w:val="24"/>
                      <w:szCs w:val="24"/>
                    </w:rPr>
                    <w:t>01</w:t>
                  </w:r>
                </w:p>
              </w:txbxContent>
            </v:textbox>
          </v:shape>
        </w:pict>
      </w:r>
      <w:r w:rsidRPr="00264B50">
        <w:rPr>
          <w:noProof/>
        </w:rPr>
        <w:pict>
          <v:shape id="_x0000_s1028" type="#_x0000_t202" style="position:absolute;left:0;text-align:left;margin-left:236.25pt;margin-top:13.6pt;width:76.85pt;height:30.75pt;z-index:251662336">
            <v:textbox style="mso-next-textbox:#_x0000_s1028">
              <w:txbxContent>
                <w:p w:rsidR="008B233F" w:rsidRPr="00110D74" w:rsidRDefault="008B233F" w:rsidP="008B233F">
                  <w:pPr>
                    <w:jc w:val="center"/>
                    <w:rPr>
                      <w:rFonts w:asciiTheme="majorBidi" w:hAnsiTheme="majorBidi" w:cstheme="majorBidi"/>
                      <w:sz w:val="24"/>
                      <w:szCs w:val="24"/>
                    </w:rPr>
                  </w:pPr>
                  <w:r>
                    <w:rPr>
                      <w:rFonts w:asciiTheme="majorBidi" w:hAnsiTheme="majorBidi" w:cstheme="majorBidi"/>
                      <w:sz w:val="24"/>
                      <w:szCs w:val="24"/>
                    </w:rPr>
                    <w:t>02</w:t>
                  </w:r>
                </w:p>
              </w:txbxContent>
            </v:textbox>
          </v:shape>
        </w:pict>
      </w:r>
    </w:p>
    <w:p w:rsidR="008B233F" w:rsidRDefault="008B233F" w:rsidP="008B233F"/>
    <w:p w:rsidR="008B233F" w:rsidRPr="006741E4" w:rsidRDefault="008B233F" w:rsidP="008B233F">
      <w:pPr>
        <w:spacing w:after="0" w:line="480" w:lineRule="auto"/>
        <w:ind w:left="426"/>
        <w:rPr>
          <w:rFonts w:asciiTheme="majorBidi" w:hAnsiTheme="majorBidi" w:cstheme="majorBidi"/>
          <w:sz w:val="24"/>
          <w:szCs w:val="24"/>
        </w:rPr>
      </w:pPr>
      <w:r w:rsidRPr="006741E4">
        <w:rPr>
          <w:rFonts w:asciiTheme="majorBidi" w:hAnsiTheme="majorBidi" w:cstheme="majorBidi"/>
          <w:sz w:val="24"/>
          <w:szCs w:val="24"/>
        </w:rPr>
        <w:t xml:space="preserve">Keternagan </w:t>
      </w:r>
    </w:p>
    <w:p w:rsidR="008B233F" w:rsidRPr="006741E4" w:rsidRDefault="008B233F" w:rsidP="008B233F">
      <w:pPr>
        <w:spacing w:after="0" w:line="480" w:lineRule="auto"/>
        <w:ind w:left="426"/>
        <w:rPr>
          <w:rFonts w:asciiTheme="majorBidi" w:hAnsiTheme="majorBidi" w:cstheme="majorBidi"/>
          <w:sz w:val="24"/>
          <w:szCs w:val="24"/>
        </w:rPr>
      </w:pPr>
      <w:r w:rsidRPr="006741E4">
        <w:rPr>
          <w:rFonts w:asciiTheme="majorBidi" w:hAnsiTheme="majorBidi" w:cstheme="majorBidi"/>
          <w:sz w:val="24"/>
          <w:szCs w:val="24"/>
        </w:rPr>
        <w:t xml:space="preserve">01 </w:t>
      </w:r>
      <w:r w:rsidRPr="006741E4">
        <w:rPr>
          <w:rFonts w:asciiTheme="majorBidi" w:hAnsiTheme="majorBidi" w:cstheme="majorBidi"/>
          <w:sz w:val="24"/>
          <w:szCs w:val="24"/>
        </w:rPr>
        <w:tab/>
        <w:t xml:space="preserve">: </w:t>
      </w:r>
      <w:r>
        <w:rPr>
          <w:rFonts w:asciiTheme="majorBidi" w:hAnsiTheme="majorBidi" w:cstheme="majorBidi"/>
          <w:sz w:val="24"/>
          <w:szCs w:val="24"/>
        </w:rPr>
        <w:t>Pemberian kuisioner (Perites)</w:t>
      </w:r>
    </w:p>
    <w:p w:rsidR="008B233F" w:rsidRPr="006741E4" w:rsidRDefault="008B233F" w:rsidP="008B233F">
      <w:pPr>
        <w:spacing w:after="0" w:line="480" w:lineRule="auto"/>
        <w:ind w:left="426"/>
        <w:rPr>
          <w:rFonts w:asciiTheme="majorBidi" w:hAnsiTheme="majorBidi" w:cstheme="majorBidi"/>
          <w:sz w:val="24"/>
          <w:szCs w:val="24"/>
        </w:rPr>
      </w:pPr>
      <w:r w:rsidRPr="006741E4">
        <w:rPr>
          <w:rFonts w:asciiTheme="majorBidi" w:hAnsiTheme="majorBidi" w:cstheme="majorBidi"/>
          <w:sz w:val="24"/>
          <w:szCs w:val="24"/>
        </w:rPr>
        <w:t>x</w:t>
      </w:r>
      <w:r w:rsidRPr="006741E4">
        <w:rPr>
          <w:rFonts w:asciiTheme="majorBidi" w:hAnsiTheme="majorBidi" w:cstheme="majorBidi"/>
          <w:sz w:val="24"/>
          <w:szCs w:val="24"/>
        </w:rPr>
        <w:tab/>
      </w:r>
      <w:r>
        <w:rPr>
          <w:rFonts w:asciiTheme="majorBidi" w:hAnsiTheme="majorBidi" w:cstheme="majorBidi"/>
          <w:sz w:val="24"/>
          <w:szCs w:val="24"/>
        </w:rPr>
        <w:tab/>
      </w:r>
      <w:r w:rsidRPr="006741E4">
        <w:rPr>
          <w:rFonts w:asciiTheme="majorBidi" w:hAnsiTheme="majorBidi" w:cstheme="majorBidi"/>
          <w:sz w:val="24"/>
          <w:szCs w:val="24"/>
        </w:rPr>
        <w:t xml:space="preserve">: </w:t>
      </w:r>
      <w:r>
        <w:rPr>
          <w:rFonts w:asciiTheme="majorBidi" w:hAnsiTheme="majorBidi" w:cstheme="majorBidi"/>
          <w:sz w:val="24"/>
          <w:szCs w:val="24"/>
        </w:rPr>
        <w:t>Pemberian penyuluhan (Perlakuan)</w:t>
      </w:r>
    </w:p>
    <w:p w:rsidR="008B233F" w:rsidRPr="006741E4" w:rsidRDefault="008B233F" w:rsidP="008B233F">
      <w:pPr>
        <w:spacing w:after="0" w:line="480" w:lineRule="auto"/>
        <w:ind w:left="426"/>
        <w:rPr>
          <w:rFonts w:asciiTheme="majorBidi" w:hAnsiTheme="majorBidi" w:cstheme="majorBidi"/>
          <w:sz w:val="24"/>
          <w:szCs w:val="24"/>
        </w:rPr>
      </w:pPr>
      <w:r w:rsidRPr="006741E4">
        <w:rPr>
          <w:rFonts w:asciiTheme="majorBidi" w:hAnsiTheme="majorBidi" w:cstheme="majorBidi"/>
          <w:sz w:val="24"/>
          <w:szCs w:val="24"/>
        </w:rPr>
        <w:t xml:space="preserve">02 </w:t>
      </w:r>
      <w:r w:rsidRPr="006741E4">
        <w:rPr>
          <w:rFonts w:asciiTheme="majorBidi" w:hAnsiTheme="majorBidi" w:cstheme="majorBidi"/>
          <w:sz w:val="24"/>
          <w:szCs w:val="24"/>
        </w:rPr>
        <w:tab/>
        <w:t xml:space="preserve">: </w:t>
      </w:r>
      <w:r>
        <w:rPr>
          <w:rFonts w:asciiTheme="majorBidi" w:hAnsiTheme="majorBidi" w:cstheme="majorBidi"/>
          <w:sz w:val="24"/>
          <w:szCs w:val="24"/>
        </w:rPr>
        <w:t>Pemberian kuisioner (Postes)</w:t>
      </w:r>
    </w:p>
    <w:p w:rsidR="008B233F" w:rsidRDefault="008B233F" w:rsidP="008B233F">
      <w:pPr>
        <w:pStyle w:val="ListParagraph"/>
        <w:numPr>
          <w:ilvl w:val="0"/>
          <w:numId w:val="1"/>
        </w:numPr>
        <w:spacing w:line="480" w:lineRule="auto"/>
        <w:ind w:left="426" w:hanging="426"/>
        <w:jc w:val="both"/>
        <w:rPr>
          <w:rFonts w:ascii="Times New Roman" w:hAnsi="Times New Roman" w:cs="Times New Roman"/>
          <w:b/>
          <w:sz w:val="24"/>
          <w:szCs w:val="24"/>
        </w:rPr>
      </w:pPr>
      <w:r w:rsidRPr="00036474">
        <w:rPr>
          <w:rFonts w:ascii="Times New Roman" w:hAnsi="Times New Roman" w:cs="Times New Roman"/>
          <w:b/>
          <w:sz w:val="24"/>
          <w:szCs w:val="24"/>
        </w:rPr>
        <w:t xml:space="preserve">Populasi Dan Sampel </w:t>
      </w:r>
    </w:p>
    <w:p w:rsidR="008B233F" w:rsidRDefault="008B233F" w:rsidP="008B233F">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Populasi</w:t>
      </w:r>
    </w:p>
    <w:p w:rsidR="008B233F" w:rsidRPr="00110D74" w:rsidRDefault="008B233F" w:rsidP="008B233F">
      <w:pPr>
        <w:pStyle w:val="ListParagraph"/>
        <w:spacing w:line="480" w:lineRule="auto"/>
        <w:ind w:left="851"/>
        <w:jc w:val="both"/>
        <w:rPr>
          <w:rFonts w:ascii="Times New Roman" w:hAnsi="Times New Roman" w:cs="Times New Roman"/>
          <w:spacing w:val="-2"/>
          <w:sz w:val="24"/>
          <w:szCs w:val="24"/>
        </w:rPr>
      </w:pPr>
      <w:r w:rsidRPr="00110D74">
        <w:rPr>
          <w:rFonts w:ascii="Times New Roman" w:hAnsi="Times New Roman" w:cs="Times New Roman"/>
          <w:spacing w:val="-2"/>
          <w:sz w:val="24"/>
          <w:szCs w:val="24"/>
        </w:rPr>
        <w:lastRenderedPageBreak/>
        <w:t>Menurut Notoadmojo (2010), populasi adalah keseluruhan objek penelitian atau objek yangng diteliti. Berdasarkan penelitian diatas, menarik populasi dalam penelitian ini bertujuan memperoleh data yang benar-benar relevan dengan masalah yang diteliti. Populasi penelitian ini adalah siswi kelas  XII sebanyak 50 orang yang berusia 16-17 tahun di SMA Diniyyah Putri Pesawaran Tahun 201</w:t>
      </w:r>
      <w:r>
        <w:rPr>
          <w:rFonts w:ascii="Times New Roman" w:hAnsi="Times New Roman" w:cs="Times New Roman"/>
          <w:spacing w:val="-2"/>
          <w:sz w:val="24"/>
          <w:szCs w:val="24"/>
        </w:rPr>
        <w:t>9</w:t>
      </w:r>
      <w:r w:rsidRPr="00110D74">
        <w:rPr>
          <w:rFonts w:ascii="Times New Roman" w:hAnsi="Times New Roman" w:cs="Times New Roman"/>
          <w:spacing w:val="-2"/>
          <w:sz w:val="24"/>
          <w:szCs w:val="24"/>
        </w:rPr>
        <w:t>.</w:t>
      </w:r>
    </w:p>
    <w:p w:rsidR="008B233F" w:rsidRDefault="008B233F" w:rsidP="008B233F">
      <w:pPr>
        <w:pStyle w:val="ListParagraph"/>
        <w:numPr>
          <w:ilvl w:val="0"/>
          <w:numId w:val="2"/>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Sampel</w:t>
      </w:r>
    </w:p>
    <w:p w:rsidR="008B233F" w:rsidRPr="00AA363E" w:rsidRDefault="008B233F" w:rsidP="008B233F">
      <w:pPr>
        <w:pStyle w:val="ListParagraph"/>
        <w:spacing w:line="480" w:lineRule="auto"/>
        <w:ind w:left="851"/>
        <w:jc w:val="both"/>
        <w:rPr>
          <w:rFonts w:ascii="Times New Roman" w:hAnsi="Times New Roman" w:cs="Times New Roman"/>
          <w:sz w:val="24"/>
          <w:szCs w:val="24"/>
        </w:rPr>
      </w:pPr>
      <w:r w:rsidRPr="00AA363E">
        <w:rPr>
          <w:rFonts w:ascii="Times New Roman" w:hAnsi="Times New Roman" w:cs="Times New Roman"/>
          <w:sz w:val="24"/>
          <w:szCs w:val="24"/>
        </w:rPr>
        <w:t>Penelitian atau pembuatan sampel dan populasi uuntuk mewakili populasi di sebabkan untuk mengangkat kesimpulan penelitian sebagai suatu yang berlaku bagi populasi. Sampel adalah sebagian atau wakil populasi yang diteliti (Arikunto,2010).</w:t>
      </w:r>
    </w:p>
    <w:p w:rsidR="008B233F" w:rsidRDefault="008B233F" w:rsidP="008B233F">
      <w:pPr>
        <w:pStyle w:val="ListParagraph"/>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Besar sampel</w:t>
      </w:r>
    </w:p>
    <w:p w:rsidR="008B233F" w:rsidRPr="00AA363E" w:rsidRDefault="008B233F" w:rsidP="008B233F">
      <w:pPr>
        <w:pStyle w:val="ListParagraph"/>
        <w:spacing w:line="480" w:lineRule="auto"/>
        <w:ind w:left="1276"/>
        <w:jc w:val="both"/>
        <w:rPr>
          <w:rFonts w:ascii="Times New Roman" w:hAnsi="Times New Roman" w:cs="Times New Roman"/>
          <w:sz w:val="24"/>
          <w:szCs w:val="24"/>
        </w:rPr>
      </w:pPr>
      <w:r w:rsidRPr="00AA363E">
        <w:rPr>
          <w:rFonts w:ascii="Times New Roman" w:hAnsi="Times New Roman" w:cs="Times New Roman"/>
          <w:sz w:val="24"/>
          <w:szCs w:val="24"/>
        </w:rPr>
        <w:t>Besar sampel dari penelitian ini adalah semua siswi yang ada yaitu sebanyak 50 orang.</w:t>
      </w:r>
    </w:p>
    <w:p w:rsidR="008B233F" w:rsidRDefault="008B233F" w:rsidP="008B233F">
      <w:pPr>
        <w:pStyle w:val="ListParagraph"/>
        <w:numPr>
          <w:ilvl w:val="0"/>
          <w:numId w:val="3"/>
        </w:numPr>
        <w:spacing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Teknik pengambilan sampel</w:t>
      </w:r>
    </w:p>
    <w:p w:rsidR="008B233F" w:rsidRDefault="008B233F" w:rsidP="008B233F">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Dalam penelitian ini, teknik pengambilan sampel menggunakan total populasi. Yakni siswi kelas  XII yang berusua 16-17 tahun yaitu yang berjumlah 50 orang. </w:t>
      </w:r>
    </w:p>
    <w:p w:rsidR="008B233F" w:rsidRDefault="008B233F" w:rsidP="008B233F">
      <w:pPr>
        <w:pStyle w:val="ListParagraph"/>
        <w:spacing w:line="240" w:lineRule="auto"/>
        <w:ind w:left="1276"/>
        <w:jc w:val="both"/>
        <w:rPr>
          <w:rFonts w:ascii="Times New Roman" w:hAnsi="Times New Roman" w:cs="Times New Roman"/>
          <w:sz w:val="24"/>
          <w:szCs w:val="24"/>
        </w:rPr>
      </w:pPr>
    </w:p>
    <w:p w:rsidR="008B233F" w:rsidRDefault="008B233F" w:rsidP="008B233F">
      <w:pPr>
        <w:pStyle w:val="ListParagraph"/>
        <w:spacing w:line="240" w:lineRule="auto"/>
        <w:ind w:left="1276"/>
        <w:jc w:val="both"/>
        <w:rPr>
          <w:rFonts w:ascii="Times New Roman" w:hAnsi="Times New Roman" w:cs="Times New Roman"/>
          <w:sz w:val="24"/>
          <w:szCs w:val="24"/>
        </w:rPr>
      </w:pPr>
    </w:p>
    <w:p w:rsidR="008B233F" w:rsidRDefault="008B233F" w:rsidP="008B233F">
      <w:pPr>
        <w:pStyle w:val="ListParagraph"/>
        <w:spacing w:line="240" w:lineRule="auto"/>
        <w:ind w:left="1276"/>
        <w:jc w:val="both"/>
        <w:rPr>
          <w:rFonts w:ascii="Times New Roman" w:hAnsi="Times New Roman" w:cs="Times New Roman"/>
          <w:sz w:val="24"/>
          <w:szCs w:val="24"/>
        </w:rPr>
      </w:pPr>
    </w:p>
    <w:p w:rsidR="008B233F" w:rsidRDefault="008B233F" w:rsidP="008B233F">
      <w:pPr>
        <w:pStyle w:val="ListParagraph"/>
        <w:spacing w:line="240" w:lineRule="auto"/>
        <w:ind w:left="1276"/>
        <w:jc w:val="both"/>
        <w:rPr>
          <w:rFonts w:ascii="Times New Roman" w:hAnsi="Times New Roman" w:cs="Times New Roman"/>
          <w:sz w:val="24"/>
          <w:szCs w:val="24"/>
        </w:rPr>
      </w:pPr>
    </w:p>
    <w:p w:rsidR="008B233F" w:rsidRDefault="008B233F" w:rsidP="008B233F">
      <w:pPr>
        <w:pStyle w:val="ListParagraph"/>
        <w:spacing w:line="240" w:lineRule="auto"/>
        <w:ind w:left="1276"/>
        <w:jc w:val="both"/>
        <w:rPr>
          <w:rFonts w:ascii="Times New Roman" w:hAnsi="Times New Roman" w:cs="Times New Roman"/>
          <w:sz w:val="24"/>
          <w:szCs w:val="24"/>
        </w:rPr>
      </w:pPr>
    </w:p>
    <w:p w:rsidR="008B233F" w:rsidRPr="000E07AC" w:rsidRDefault="008B233F" w:rsidP="008B233F">
      <w:pPr>
        <w:pStyle w:val="ListParagraph"/>
        <w:spacing w:line="240" w:lineRule="auto"/>
        <w:ind w:left="1276"/>
        <w:jc w:val="both"/>
        <w:rPr>
          <w:rFonts w:ascii="Times New Roman" w:hAnsi="Times New Roman" w:cs="Times New Roman"/>
          <w:sz w:val="24"/>
          <w:szCs w:val="24"/>
        </w:rPr>
      </w:pPr>
    </w:p>
    <w:p w:rsidR="008B233F" w:rsidRDefault="008B233F" w:rsidP="008B233F">
      <w:pPr>
        <w:pStyle w:val="ListParagraph"/>
        <w:numPr>
          <w:ilvl w:val="0"/>
          <w:numId w:val="1"/>
        </w:numPr>
        <w:spacing w:line="480" w:lineRule="auto"/>
        <w:ind w:left="426" w:hanging="426"/>
        <w:jc w:val="both"/>
        <w:rPr>
          <w:rFonts w:ascii="Times New Roman" w:hAnsi="Times New Roman" w:cs="Times New Roman"/>
          <w:b/>
          <w:sz w:val="24"/>
          <w:szCs w:val="24"/>
        </w:rPr>
      </w:pPr>
      <w:r w:rsidRPr="00E933AF">
        <w:rPr>
          <w:rFonts w:ascii="Times New Roman" w:hAnsi="Times New Roman" w:cs="Times New Roman"/>
          <w:b/>
          <w:sz w:val="24"/>
          <w:szCs w:val="24"/>
        </w:rPr>
        <w:t xml:space="preserve">Variabel dan Defenisi Operasional </w:t>
      </w:r>
    </w:p>
    <w:p w:rsidR="008B233F" w:rsidRPr="0011444C" w:rsidRDefault="008B233F" w:rsidP="008B233F">
      <w:pPr>
        <w:pStyle w:val="ListParagraph"/>
        <w:numPr>
          <w:ilvl w:val="0"/>
          <w:numId w:val="4"/>
        </w:numPr>
        <w:spacing w:line="480" w:lineRule="auto"/>
        <w:ind w:left="851" w:hanging="425"/>
        <w:jc w:val="both"/>
        <w:rPr>
          <w:rFonts w:ascii="Times New Roman" w:hAnsi="Times New Roman" w:cs="Times New Roman"/>
          <w:b/>
          <w:sz w:val="24"/>
          <w:szCs w:val="24"/>
        </w:rPr>
      </w:pPr>
      <w:r w:rsidRPr="0011444C">
        <w:rPr>
          <w:rFonts w:ascii="Times New Roman" w:hAnsi="Times New Roman" w:cs="Times New Roman"/>
          <w:b/>
          <w:sz w:val="24"/>
          <w:szCs w:val="24"/>
        </w:rPr>
        <w:t xml:space="preserve">Variabel Penelitian </w:t>
      </w:r>
    </w:p>
    <w:p w:rsidR="008B233F" w:rsidRDefault="008B233F" w:rsidP="008B233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Variabel menurut FN kerlinger yang di kutip dalam Suharsimi Arikunto, adalah sebuah konsep yang dapat dibedakan menjadi dua, yakni yang bersifat kuantitatif dan kualitatif. </w:t>
      </w:r>
      <w:r>
        <w:rPr>
          <w:rFonts w:ascii="Times New Roman" w:hAnsi="Times New Roman" w:cs="Times New Roman"/>
          <w:sz w:val="24"/>
          <w:szCs w:val="24"/>
        </w:rPr>
        <w:lastRenderedPageBreak/>
        <w:t>Sementara itu, menurut sudigdo Sastroasmoro dkk, variabel merupakan karakteristik subjek lainnya. (A. Aziz Alimul Hidayat,2014).</w:t>
      </w:r>
    </w:p>
    <w:p w:rsidR="008B233F" w:rsidRPr="00110D74" w:rsidRDefault="008B233F" w:rsidP="008B233F">
      <w:pPr>
        <w:pStyle w:val="ListParagraph"/>
        <w:spacing w:line="480" w:lineRule="auto"/>
        <w:ind w:left="851"/>
        <w:jc w:val="both"/>
        <w:rPr>
          <w:rFonts w:ascii="Times New Roman" w:hAnsi="Times New Roman" w:cs="Times New Roman"/>
          <w:sz w:val="24"/>
          <w:szCs w:val="24"/>
        </w:rPr>
      </w:pPr>
      <w:r w:rsidRPr="00110D74">
        <w:rPr>
          <w:rFonts w:ascii="Times New Roman" w:hAnsi="Times New Roman" w:cs="Times New Roman"/>
          <w:sz w:val="24"/>
          <w:szCs w:val="24"/>
        </w:rPr>
        <w:t xml:space="preserve">Variabel dalam penelitian ini terdiri dari variabel bebas dan variabel terikat. Variabel bebas (variabel independen) ini merupakan variabel yang menjadi sebab perubahan atau timbulnya variabel dependen (terikat). Variabel dependen ini merupakan variabel yang di pengaruhi atau menjadi akibat karena variabel bebas. Variabel dalam penelitian ini terdiri atas variabel bebas yaitu penyuluhan kepada siswi di SMA Diniyyah Putri Pesawaran dan variabel terikat tingkat pengetahuan remaja tentang kesehatan reproduksi. </w:t>
      </w:r>
    </w:p>
    <w:p w:rsidR="008B233F" w:rsidRDefault="008B233F" w:rsidP="008B233F">
      <w:pPr>
        <w:pStyle w:val="ListParagraph"/>
        <w:numPr>
          <w:ilvl w:val="0"/>
          <w:numId w:val="4"/>
        </w:numPr>
        <w:spacing w:line="480" w:lineRule="auto"/>
        <w:ind w:left="851" w:hanging="425"/>
        <w:jc w:val="both"/>
        <w:rPr>
          <w:rFonts w:ascii="Times New Roman" w:hAnsi="Times New Roman" w:cs="Times New Roman"/>
          <w:b/>
          <w:sz w:val="24"/>
          <w:szCs w:val="24"/>
        </w:rPr>
      </w:pPr>
      <w:r w:rsidRPr="0011444C">
        <w:rPr>
          <w:rFonts w:ascii="Times New Roman" w:hAnsi="Times New Roman" w:cs="Times New Roman"/>
          <w:b/>
          <w:sz w:val="24"/>
          <w:szCs w:val="24"/>
        </w:rPr>
        <w:t>Definisi operasional</w:t>
      </w:r>
    </w:p>
    <w:p w:rsidR="008B233F" w:rsidRDefault="008B233F" w:rsidP="008B233F">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Definisi operasional adalah mendefenisikan variabel secara operasional berdasarkan karakteristik yang di amati, memungkinkan peneliti untuk melakukan observasi atau pengukuran secara cermat terhadap suatu objek dan fenomena. Defenisi operasional di tentukan berdasarkan parameter yang dijadikan ukuran dalam penelitian (A. Aziz Alimul Hidayat,2014).</w:t>
      </w:r>
    </w:p>
    <w:p w:rsidR="008B233F" w:rsidRPr="007B72CA" w:rsidRDefault="008B233F" w:rsidP="008B233F">
      <w:pPr>
        <w:pStyle w:val="ListParagraph"/>
        <w:spacing w:line="480" w:lineRule="auto"/>
        <w:ind w:left="851"/>
        <w:jc w:val="both"/>
        <w:rPr>
          <w:rFonts w:ascii="Times New Roman" w:hAnsi="Times New Roman" w:cs="Times New Roman"/>
          <w:b/>
          <w:sz w:val="24"/>
          <w:szCs w:val="24"/>
        </w:rPr>
      </w:pPr>
    </w:p>
    <w:p w:rsidR="008B233F" w:rsidRPr="00110D74" w:rsidRDefault="008B233F" w:rsidP="008B233F">
      <w:pPr>
        <w:spacing w:after="0" w:line="240" w:lineRule="auto"/>
        <w:jc w:val="center"/>
        <w:rPr>
          <w:rFonts w:ascii="Times New Roman" w:hAnsi="Times New Roman" w:cs="Times New Roman"/>
          <w:b/>
          <w:sz w:val="24"/>
          <w:szCs w:val="24"/>
        </w:rPr>
      </w:pPr>
      <w:r w:rsidRPr="00110D74">
        <w:rPr>
          <w:rFonts w:ascii="Times New Roman" w:hAnsi="Times New Roman" w:cs="Times New Roman"/>
          <w:b/>
          <w:sz w:val="24"/>
          <w:szCs w:val="24"/>
        </w:rPr>
        <w:t>Tabel 3.1</w:t>
      </w:r>
    </w:p>
    <w:p w:rsidR="008B233F" w:rsidRDefault="008B233F" w:rsidP="008B233F">
      <w:pPr>
        <w:spacing w:after="0" w:line="240" w:lineRule="auto"/>
        <w:jc w:val="center"/>
        <w:rPr>
          <w:rFonts w:ascii="Times New Roman" w:hAnsi="Times New Roman" w:cs="Times New Roman"/>
          <w:b/>
          <w:sz w:val="24"/>
          <w:szCs w:val="24"/>
        </w:rPr>
      </w:pPr>
      <w:r w:rsidRPr="00110D74">
        <w:rPr>
          <w:rFonts w:ascii="Times New Roman" w:hAnsi="Times New Roman" w:cs="Times New Roman"/>
          <w:b/>
          <w:sz w:val="24"/>
          <w:szCs w:val="24"/>
        </w:rPr>
        <w:t>Defenisi Operasional</w:t>
      </w:r>
    </w:p>
    <w:p w:rsidR="008B233F" w:rsidRPr="00110D74" w:rsidRDefault="008B233F" w:rsidP="008B233F">
      <w:pPr>
        <w:spacing w:after="0" w:line="240" w:lineRule="auto"/>
        <w:jc w:val="center"/>
        <w:rPr>
          <w:rFonts w:ascii="Times New Roman" w:hAnsi="Times New Roman" w:cs="Times New Roman"/>
          <w:b/>
          <w:sz w:val="24"/>
          <w:szCs w:val="24"/>
        </w:rPr>
      </w:pPr>
    </w:p>
    <w:tbl>
      <w:tblPr>
        <w:tblStyle w:val="TableGrid"/>
        <w:tblW w:w="8413" w:type="dxa"/>
        <w:tblInd w:w="534" w:type="dxa"/>
        <w:tblLayout w:type="fixed"/>
        <w:tblLook w:val="04A0"/>
      </w:tblPr>
      <w:tblGrid>
        <w:gridCol w:w="491"/>
        <w:gridCol w:w="1275"/>
        <w:gridCol w:w="2180"/>
        <w:gridCol w:w="1081"/>
        <w:gridCol w:w="926"/>
        <w:gridCol w:w="1560"/>
        <w:gridCol w:w="900"/>
      </w:tblGrid>
      <w:tr w:rsidR="008B233F" w:rsidRPr="00110D74" w:rsidTr="00157881">
        <w:trPr>
          <w:trHeight w:val="300"/>
        </w:trPr>
        <w:tc>
          <w:tcPr>
            <w:tcW w:w="491" w:type="dxa"/>
            <w:vAlign w:val="center"/>
          </w:tcPr>
          <w:p w:rsidR="008B233F" w:rsidRPr="00110D74" w:rsidRDefault="008B233F" w:rsidP="00157881">
            <w:pPr>
              <w:pStyle w:val="ListParagraph"/>
              <w:ind w:left="0" w:right="-108"/>
              <w:jc w:val="center"/>
              <w:rPr>
                <w:rFonts w:ascii="Times New Roman Bold" w:hAnsi="Times New Roman Bold" w:cs="Times New Roman"/>
                <w:b/>
                <w:bCs/>
                <w:spacing w:val="-4"/>
                <w:sz w:val="20"/>
                <w:szCs w:val="20"/>
              </w:rPr>
            </w:pPr>
            <w:r w:rsidRPr="00110D74">
              <w:rPr>
                <w:rFonts w:ascii="Times New Roman Bold" w:hAnsi="Times New Roman Bold" w:cs="Times New Roman"/>
                <w:b/>
                <w:bCs/>
                <w:spacing w:val="-4"/>
                <w:sz w:val="20"/>
                <w:szCs w:val="20"/>
              </w:rPr>
              <w:t>No.</w:t>
            </w:r>
          </w:p>
        </w:tc>
        <w:tc>
          <w:tcPr>
            <w:tcW w:w="1275" w:type="dxa"/>
            <w:vAlign w:val="center"/>
          </w:tcPr>
          <w:p w:rsidR="008B233F" w:rsidRPr="00110D74" w:rsidRDefault="008B233F" w:rsidP="00157881">
            <w:pPr>
              <w:pStyle w:val="ListParagraph"/>
              <w:ind w:left="0"/>
              <w:jc w:val="center"/>
              <w:rPr>
                <w:rFonts w:ascii="Times New Roman" w:hAnsi="Times New Roman" w:cs="Times New Roman"/>
                <w:b/>
                <w:bCs/>
                <w:sz w:val="20"/>
                <w:szCs w:val="20"/>
              </w:rPr>
            </w:pPr>
            <w:r w:rsidRPr="00110D74">
              <w:rPr>
                <w:rFonts w:ascii="Times New Roman" w:hAnsi="Times New Roman" w:cs="Times New Roman"/>
                <w:b/>
                <w:bCs/>
                <w:sz w:val="20"/>
                <w:szCs w:val="20"/>
              </w:rPr>
              <w:t>Variabel</w:t>
            </w:r>
          </w:p>
        </w:tc>
        <w:tc>
          <w:tcPr>
            <w:tcW w:w="2180" w:type="dxa"/>
            <w:vAlign w:val="center"/>
          </w:tcPr>
          <w:p w:rsidR="008B233F" w:rsidRPr="00110D74" w:rsidRDefault="008B233F" w:rsidP="00157881">
            <w:pPr>
              <w:pStyle w:val="ListParagraph"/>
              <w:ind w:left="0"/>
              <w:jc w:val="center"/>
              <w:rPr>
                <w:rFonts w:ascii="Times New Roman" w:hAnsi="Times New Roman" w:cs="Times New Roman"/>
                <w:b/>
                <w:bCs/>
                <w:sz w:val="20"/>
                <w:szCs w:val="20"/>
              </w:rPr>
            </w:pPr>
            <w:r w:rsidRPr="00110D74">
              <w:rPr>
                <w:rFonts w:ascii="Times New Roman" w:hAnsi="Times New Roman" w:cs="Times New Roman"/>
                <w:b/>
                <w:bCs/>
                <w:sz w:val="20"/>
                <w:szCs w:val="20"/>
              </w:rPr>
              <w:t>Defenisi Operasional</w:t>
            </w:r>
          </w:p>
        </w:tc>
        <w:tc>
          <w:tcPr>
            <w:tcW w:w="1081" w:type="dxa"/>
            <w:vAlign w:val="center"/>
          </w:tcPr>
          <w:p w:rsidR="008B233F" w:rsidRPr="00110D74" w:rsidRDefault="008B233F" w:rsidP="00157881">
            <w:pPr>
              <w:pStyle w:val="ListParagraph"/>
              <w:ind w:left="0"/>
              <w:jc w:val="center"/>
              <w:rPr>
                <w:rFonts w:ascii="Times New Roman" w:hAnsi="Times New Roman" w:cs="Times New Roman"/>
                <w:b/>
                <w:bCs/>
                <w:sz w:val="20"/>
                <w:szCs w:val="20"/>
              </w:rPr>
            </w:pPr>
            <w:r w:rsidRPr="00110D74">
              <w:rPr>
                <w:rFonts w:ascii="Times New Roman" w:hAnsi="Times New Roman" w:cs="Times New Roman"/>
                <w:b/>
                <w:bCs/>
                <w:sz w:val="20"/>
                <w:szCs w:val="20"/>
              </w:rPr>
              <w:t>Alat Ukur</w:t>
            </w:r>
          </w:p>
        </w:tc>
        <w:tc>
          <w:tcPr>
            <w:tcW w:w="926" w:type="dxa"/>
            <w:vAlign w:val="center"/>
          </w:tcPr>
          <w:p w:rsidR="008B233F" w:rsidRPr="00110D74" w:rsidRDefault="008B233F" w:rsidP="00157881">
            <w:pPr>
              <w:pStyle w:val="ListParagraph"/>
              <w:ind w:left="0"/>
              <w:rPr>
                <w:rFonts w:ascii="Times New Roman Bold" w:hAnsi="Times New Roman Bold" w:cs="Times New Roman"/>
                <w:b/>
                <w:bCs/>
                <w:spacing w:val="-6"/>
                <w:sz w:val="20"/>
                <w:szCs w:val="20"/>
              </w:rPr>
            </w:pPr>
            <w:r w:rsidRPr="00110D74">
              <w:rPr>
                <w:rFonts w:ascii="Times New Roman Bold" w:hAnsi="Times New Roman Bold" w:cs="Times New Roman"/>
                <w:b/>
                <w:bCs/>
                <w:spacing w:val="-6"/>
                <w:sz w:val="20"/>
                <w:szCs w:val="20"/>
              </w:rPr>
              <w:t>Cara ukur</w:t>
            </w:r>
          </w:p>
        </w:tc>
        <w:tc>
          <w:tcPr>
            <w:tcW w:w="1560" w:type="dxa"/>
            <w:vAlign w:val="center"/>
          </w:tcPr>
          <w:p w:rsidR="008B233F" w:rsidRPr="00110D74" w:rsidRDefault="008B233F" w:rsidP="00157881">
            <w:pPr>
              <w:pStyle w:val="ListParagraph"/>
              <w:ind w:left="0"/>
              <w:jc w:val="center"/>
              <w:rPr>
                <w:rFonts w:ascii="Times New Roman" w:hAnsi="Times New Roman" w:cs="Times New Roman"/>
                <w:b/>
                <w:bCs/>
                <w:sz w:val="20"/>
                <w:szCs w:val="20"/>
              </w:rPr>
            </w:pPr>
            <w:r w:rsidRPr="00110D74">
              <w:rPr>
                <w:rFonts w:ascii="Times New Roman" w:hAnsi="Times New Roman" w:cs="Times New Roman"/>
                <w:b/>
                <w:bCs/>
                <w:sz w:val="20"/>
                <w:szCs w:val="20"/>
              </w:rPr>
              <w:t>Hasil Ukur</w:t>
            </w:r>
          </w:p>
        </w:tc>
        <w:tc>
          <w:tcPr>
            <w:tcW w:w="900" w:type="dxa"/>
            <w:vAlign w:val="center"/>
          </w:tcPr>
          <w:p w:rsidR="008B233F" w:rsidRPr="00110D74" w:rsidRDefault="008B233F" w:rsidP="00157881">
            <w:pPr>
              <w:pStyle w:val="ListParagraph"/>
              <w:ind w:left="0"/>
              <w:jc w:val="center"/>
              <w:rPr>
                <w:rFonts w:ascii="Times New Roman" w:hAnsi="Times New Roman" w:cs="Times New Roman"/>
                <w:b/>
                <w:bCs/>
                <w:sz w:val="20"/>
                <w:szCs w:val="20"/>
              </w:rPr>
            </w:pPr>
            <w:r w:rsidRPr="00110D74">
              <w:rPr>
                <w:rFonts w:ascii="Times New Roman" w:hAnsi="Times New Roman" w:cs="Times New Roman"/>
                <w:b/>
                <w:bCs/>
                <w:sz w:val="20"/>
                <w:szCs w:val="20"/>
              </w:rPr>
              <w:t>Skala</w:t>
            </w:r>
          </w:p>
        </w:tc>
      </w:tr>
      <w:tr w:rsidR="008B233F" w:rsidRPr="00110D74" w:rsidTr="00157881">
        <w:trPr>
          <w:trHeight w:val="350"/>
        </w:trPr>
        <w:tc>
          <w:tcPr>
            <w:tcW w:w="491" w:type="dxa"/>
          </w:tcPr>
          <w:p w:rsidR="008B233F" w:rsidRPr="00110D74" w:rsidRDefault="008B233F" w:rsidP="00157881">
            <w:pPr>
              <w:pStyle w:val="ListParagraph"/>
              <w:ind w:left="0"/>
              <w:jc w:val="both"/>
              <w:rPr>
                <w:rFonts w:ascii="Times New Roman" w:hAnsi="Times New Roman" w:cs="Times New Roman"/>
                <w:sz w:val="20"/>
                <w:szCs w:val="20"/>
              </w:rPr>
            </w:pPr>
            <w:r w:rsidRPr="00110D74">
              <w:rPr>
                <w:rFonts w:ascii="Times New Roman" w:hAnsi="Times New Roman" w:cs="Times New Roman"/>
                <w:sz w:val="20"/>
                <w:szCs w:val="20"/>
              </w:rPr>
              <w:t>1</w:t>
            </w:r>
          </w:p>
        </w:tc>
        <w:tc>
          <w:tcPr>
            <w:tcW w:w="1275" w:type="dxa"/>
          </w:tcPr>
          <w:p w:rsidR="008B233F" w:rsidRPr="00110D74" w:rsidRDefault="008B233F" w:rsidP="00157881">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Penyuluhan </w:t>
            </w:r>
          </w:p>
        </w:tc>
        <w:tc>
          <w:tcPr>
            <w:tcW w:w="2180" w:type="dxa"/>
          </w:tcPr>
          <w:p w:rsidR="008B233F" w:rsidRDefault="008B233F" w:rsidP="00157881">
            <w:pPr>
              <w:pStyle w:val="ListParagraph"/>
              <w:ind w:left="0"/>
              <w:jc w:val="both"/>
              <w:rPr>
                <w:rFonts w:ascii="Times New Roman" w:hAnsi="Times New Roman" w:cs="Times New Roman"/>
                <w:spacing w:val="-4"/>
                <w:sz w:val="20"/>
                <w:szCs w:val="20"/>
              </w:rPr>
            </w:pPr>
            <w:r>
              <w:rPr>
                <w:rFonts w:ascii="Times New Roman" w:hAnsi="Times New Roman" w:cs="Times New Roman"/>
                <w:spacing w:val="-4"/>
                <w:sz w:val="20"/>
                <w:szCs w:val="20"/>
              </w:rPr>
              <w:t>Bentuk pendidikan kesehatan untuk meningkatkan pengetahuan tentang kesehatan reproduksi</w:t>
            </w:r>
          </w:p>
          <w:p w:rsidR="008B233F" w:rsidRPr="00841295" w:rsidRDefault="008B233F" w:rsidP="00157881">
            <w:pPr>
              <w:jc w:val="both"/>
              <w:rPr>
                <w:rFonts w:ascii="Times New Roman" w:hAnsi="Times New Roman" w:cs="Times New Roman"/>
                <w:spacing w:val="-4"/>
                <w:sz w:val="20"/>
                <w:szCs w:val="20"/>
              </w:rPr>
            </w:pPr>
          </w:p>
        </w:tc>
        <w:tc>
          <w:tcPr>
            <w:tcW w:w="1081" w:type="dxa"/>
          </w:tcPr>
          <w:p w:rsidR="008B233F" w:rsidRPr="00110D74" w:rsidRDefault="008B233F" w:rsidP="00157881">
            <w:pPr>
              <w:pStyle w:val="ListParagraph"/>
              <w:ind w:left="0"/>
              <w:jc w:val="both"/>
              <w:rPr>
                <w:rFonts w:ascii="Times New Roman" w:hAnsi="Times New Roman" w:cs="Times New Roman"/>
                <w:sz w:val="20"/>
                <w:szCs w:val="20"/>
              </w:rPr>
            </w:pPr>
            <w:r>
              <w:rPr>
                <w:rFonts w:ascii="Times New Roman" w:hAnsi="Times New Roman" w:cs="Times New Roman"/>
                <w:sz w:val="20"/>
                <w:szCs w:val="20"/>
              </w:rPr>
              <w:t>LCD, PPT</w:t>
            </w:r>
          </w:p>
        </w:tc>
        <w:tc>
          <w:tcPr>
            <w:tcW w:w="926" w:type="dxa"/>
          </w:tcPr>
          <w:p w:rsidR="008B233F" w:rsidRPr="00110D74" w:rsidRDefault="008B233F" w:rsidP="00157881">
            <w:pPr>
              <w:pStyle w:val="ListParagraph"/>
              <w:ind w:left="0"/>
              <w:jc w:val="center"/>
              <w:rPr>
                <w:rFonts w:ascii="Times New Roman" w:hAnsi="Times New Roman" w:cs="Times New Roman"/>
                <w:sz w:val="20"/>
                <w:szCs w:val="20"/>
              </w:rPr>
            </w:pPr>
            <w:r>
              <w:rPr>
                <w:rFonts w:ascii="Times New Roman" w:hAnsi="Times New Roman" w:cs="Times New Roman"/>
                <w:sz w:val="20"/>
                <w:szCs w:val="20"/>
              </w:rPr>
              <w:t>-</w:t>
            </w:r>
          </w:p>
        </w:tc>
        <w:tc>
          <w:tcPr>
            <w:tcW w:w="1560" w:type="dxa"/>
          </w:tcPr>
          <w:p w:rsidR="008B233F" w:rsidRPr="00110D74" w:rsidRDefault="008B233F" w:rsidP="00157881">
            <w:pPr>
              <w:pStyle w:val="ListParagraph"/>
              <w:ind w:left="0" w:right="-97"/>
              <w:jc w:val="center"/>
              <w:rPr>
                <w:rFonts w:ascii="Times New Roman" w:hAnsi="Times New Roman" w:cs="Times New Roman"/>
                <w:spacing w:val="-4"/>
                <w:sz w:val="20"/>
                <w:szCs w:val="20"/>
              </w:rPr>
            </w:pPr>
            <w:r>
              <w:rPr>
                <w:rFonts w:ascii="Times New Roman" w:hAnsi="Times New Roman" w:cs="Times New Roman"/>
                <w:spacing w:val="-4"/>
                <w:sz w:val="20"/>
                <w:szCs w:val="20"/>
              </w:rPr>
              <w:t>-</w:t>
            </w:r>
          </w:p>
        </w:tc>
        <w:tc>
          <w:tcPr>
            <w:tcW w:w="900" w:type="dxa"/>
          </w:tcPr>
          <w:p w:rsidR="008B233F" w:rsidRPr="00110D74" w:rsidRDefault="008B233F" w:rsidP="00157881">
            <w:pPr>
              <w:pStyle w:val="ListParagraph"/>
              <w:ind w:left="0" w:right="-134"/>
              <w:jc w:val="center"/>
              <w:rPr>
                <w:rFonts w:ascii="Times New Roman" w:hAnsi="Times New Roman" w:cs="Times New Roman"/>
                <w:sz w:val="20"/>
                <w:szCs w:val="20"/>
              </w:rPr>
            </w:pPr>
            <w:r>
              <w:rPr>
                <w:rFonts w:ascii="Times New Roman" w:hAnsi="Times New Roman" w:cs="Times New Roman"/>
                <w:sz w:val="20"/>
                <w:szCs w:val="20"/>
              </w:rPr>
              <w:t>-</w:t>
            </w:r>
          </w:p>
        </w:tc>
      </w:tr>
      <w:tr w:rsidR="008B233F" w:rsidRPr="00110D74" w:rsidTr="00157881">
        <w:trPr>
          <w:trHeight w:val="1439"/>
        </w:trPr>
        <w:tc>
          <w:tcPr>
            <w:tcW w:w="491" w:type="dxa"/>
          </w:tcPr>
          <w:p w:rsidR="008B233F" w:rsidRPr="00110D74" w:rsidRDefault="008B233F" w:rsidP="00157881">
            <w:pPr>
              <w:pStyle w:val="ListParagraph"/>
              <w:ind w:left="0"/>
              <w:jc w:val="both"/>
              <w:rPr>
                <w:rFonts w:ascii="Times New Roman" w:hAnsi="Times New Roman" w:cs="Times New Roman"/>
                <w:sz w:val="20"/>
                <w:szCs w:val="20"/>
              </w:rPr>
            </w:pPr>
            <w:r w:rsidRPr="00110D74">
              <w:rPr>
                <w:rFonts w:ascii="Times New Roman" w:hAnsi="Times New Roman" w:cs="Times New Roman"/>
                <w:sz w:val="20"/>
                <w:szCs w:val="20"/>
              </w:rPr>
              <w:lastRenderedPageBreak/>
              <w:t>2</w:t>
            </w:r>
          </w:p>
        </w:tc>
        <w:tc>
          <w:tcPr>
            <w:tcW w:w="1275" w:type="dxa"/>
          </w:tcPr>
          <w:p w:rsidR="008B233F" w:rsidRPr="00110D74" w:rsidRDefault="008B233F" w:rsidP="00157881">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Tingkat pengetahuan remaja </w:t>
            </w:r>
          </w:p>
        </w:tc>
        <w:tc>
          <w:tcPr>
            <w:tcW w:w="2180" w:type="dxa"/>
          </w:tcPr>
          <w:p w:rsidR="008B233F" w:rsidRDefault="008B233F" w:rsidP="00157881">
            <w:pPr>
              <w:pStyle w:val="ListParagraph"/>
              <w:ind w:left="0"/>
              <w:jc w:val="both"/>
              <w:rPr>
                <w:rFonts w:ascii="Times New Roman" w:hAnsi="Times New Roman" w:cs="Times New Roman"/>
                <w:spacing w:val="-4"/>
                <w:sz w:val="20"/>
                <w:szCs w:val="20"/>
              </w:rPr>
            </w:pPr>
            <w:r>
              <w:rPr>
                <w:rFonts w:ascii="Times New Roman" w:hAnsi="Times New Roman" w:cs="Times New Roman"/>
                <w:spacing w:val="-4"/>
                <w:sz w:val="20"/>
                <w:szCs w:val="20"/>
              </w:rPr>
              <w:t>Hasil dari tahu, setelah melakukan penginderaan terhadap informasi yang diberikan pada penyuluhan.</w:t>
            </w:r>
          </w:p>
          <w:p w:rsidR="008B233F" w:rsidRDefault="008B233F" w:rsidP="00157881">
            <w:pPr>
              <w:pStyle w:val="ListParagraph"/>
              <w:ind w:left="0"/>
              <w:jc w:val="both"/>
              <w:rPr>
                <w:rFonts w:ascii="Times New Roman" w:hAnsi="Times New Roman" w:cs="Times New Roman"/>
                <w:spacing w:val="-4"/>
                <w:sz w:val="20"/>
                <w:szCs w:val="20"/>
              </w:rPr>
            </w:pPr>
            <w:r>
              <w:rPr>
                <w:rFonts w:ascii="Times New Roman" w:hAnsi="Times New Roman" w:cs="Times New Roman"/>
                <w:spacing w:val="-4"/>
                <w:sz w:val="20"/>
                <w:szCs w:val="20"/>
              </w:rPr>
              <w:t>Pengukuran dilakukan dengan pengisian kuisioner oleh siswi sebelum dan sesudah diberikan penyuluhan</w:t>
            </w:r>
          </w:p>
          <w:p w:rsidR="008B233F" w:rsidRDefault="008B233F" w:rsidP="00157881">
            <w:pPr>
              <w:pStyle w:val="ListParagraph"/>
              <w:ind w:left="0"/>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Materi : </w:t>
            </w:r>
          </w:p>
          <w:p w:rsidR="008B233F" w:rsidRDefault="008B233F" w:rsidP="008B233F">
            <w:pPr>
              <w:pStyle w:val="ListParagraph"/>
              <w:numPr>
                <w:ilvl w:val="0"/>
                <w:numId w:val="9"/>
              </w:numPr>
              <w:spacing w:after="0" w:line="240" w:lineRule="auto"/>
              <w:ind w:left="252" w:hanging="252"/>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Anatomi fisiologi organ reproduksi </w:t>
            </w:r>
          </w:p>
          <w:p w:rsidR="008B233F" w:rsidRDefault="008B233F" w:rsidP="008B233F">
            <w:pPr>
              <w:pStyle w:val="ListParagraph"/>
              <w:numPr>
                <w:ilvl w:val="0"/>
                <w:numId w:val="9"/>
              </w:numPr>
              <w:spacing w:after="0" w:line="240" w:lineRule="auto"/>
              <w:ind w:left="252" w:hanging="252"/>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Cara memelihara kesehatan organ reproduksi </w:t>
            </w:r>
          </w:p>
          <w:p w:rsidR="008B233F" w:rsidRDefault="008B233F" w:rsidP="008B233F">
            <w:pPr>
              <w:pStyle w:val="ListParagraph"/>
              <w:numPr>
                <w:ilvl w:val="0"/>
                <w:numId w:val="9"/>
              </w:numPr>
              <w:spacing w:after="0" w:line="240" w:lineRule="auto"/>
              <w:ind w:left="252" w:hanging="252"/>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Pubertas </w:t>
            </w:r>
          </w:p>
          <w:p w:rsidR="008B233F" w:rsidRDefault="008B233F" w:rsidP="008B233F">
            <w:pPr>
              <w:pStyle w:val="ListParagraph"/>
              <w:numPr>
                <w:ilvl w:val="0"/>
                <w:numId w:val="9"/>
              </w:numPr>
              <w:spacing w:after="0" w:line="240" w:lineRule="auto"/>
              <w:ind w:left="252" w:hanging="252"/>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Kemahilan dan aborsi </w:t>
            </w:r>
          </w:p>
          <w:p w:rsidR="008B233F" w:rsidRDefault="008B233F" w:rsidP="00157881">
            <w:pPr>
              <w:pStyle w:val="ListParagraph"/>
              <w:ind w:left="0"/>
              <w:jc w:val="both"/>
              <w:rPr>
                <w:rFonts w:ascii="Times New Roman" w:hAnsi="Times New Roman" w:cs="Times New Roman"/>
                <w:spacing w:val="-4"/>
                <w:sz w:val="20"/>
                <w:szCs w:val="20"/>
              </w:rPr>
            </w:pPr>
            <w:r>
              <w:rPr>
                <w:rFonts w:ascii="Times New Roman" w:hAnsi="Times New Roman" w:cs="Times New Roman"/>
                <w:spacing w:val="-4"/>
                <w:sz w:val="20"/>
                <w:szCs w:val="20"/>
              </w:rPr>
              <w:t>Penyakit meular seksual dan HIV / AIDS</w:t>
            </w:r>
          </w:p>
          <w:p w:rsidR="008B233F" w:rsidRPr="00110D74" w:rsidRDefault="008B233F" w:rsidP="00157881">
            <w:pPr>
              <w:pStyle w:val="ListParagraph"/>
              <w:ind w:left="0"/>
              <w:jc w:val="both"/>
              <w:rPr>
                <w:rFonts w:ascii="Times New Roman" w:hAnsi="Times New Roman" w:cs="Times New Roman"/>
                <w:spacing w:val="-4"/>
                <w:sz w:val="20"/>
                <w:szCs w:val="20"/>
              </w:rPr>
            </w:pPr>
          </w:p>
        </w:tc>
        <w:tc>
          <w:tcPr>
            <w:tcW w:w="1081" w:type="dxa"/>
          </w:tcPr>
          <w:p w:rsidR="008B233F" w:rsidRPr="00110D74" w:rsidRDefault="008B233F" w:rsidP="00157881">
            <w:pPr>
              <w:pStyle w:val="ListParagraph"/>
              <w:ind w:left="0"/>
              <w:jc w:val="both"/>
              <w:rPr>
                <w:rFonts w:ascii="Times New Roman" w:hAnsi="Times New Roman" w:cs="Times New Roman"/>
                <w:sz w:val="20"/>
                <w:szCs w:val="20"/>
              </w:rPr>
            </w:pPr>
            <w:r w:rsidRPr="00110D74">
              <w:rPr>
                <w:rFonts w:ascii="Times New Roman" w:hAnsi="Times New Roman" w:cs="Times New Roman"/>
                <w:sz w:val="20"/>
                <w:szCs w:val="20"/>
              </w:rPr>
              <w:t>Kuesioner</w:t>
            </w:r>
          </w:p>
        </w:tc>
        <w:tc>
          <w:tcPr>
            <w:tcW w:w="926" w:type="dxa"/>
          </w:tcPr>
          <w:p w:rsidR="008B233F" w:rsidRPr="00110D74" w:rsidRDefault="008B233F" w:rsidP="00157881">
            <w:pPr>
              <w:pStyle w:val="ListParagraph"/>
              <w:ind w:left="0" w:right="-54"/>
              <w:jc w:val="both"/>
              <w:rPr>
                <w:rFonts w:ascii="Times New Roman" w:hAnsi="Times New Roman" w:cs="Times New Roman"/>
                <w:sz w:val="20"/>
                <w:szCs w:val="20"/>
              </w:rPr>
            </w:pPr>
            <w:r>
              <w:rPr>
                <w:rFonts w:ascii="Times New Roman" w:hAnsi="Times New Roman" w:cs="Times New Roman"/>
                <w:sz w:val="20"/>
                <w:szCs w:val="20"/>
              </w:rPr>
              <w:t>Mengisi kuisioner</w:t>
            </w:r>
          </w:p>
        </w:tc>
        <w:tc>
          <w:tcPr>
            <w:tcW w:w="1560" w:type="dxa"/>
          </w:tcPr>
          <w:p w:rsidR="008B233F" w:rsidRPr="00E45CF9" w:rsidRDefault="008B233F" w:rsidP="00157881">
            <w:pPr>
              <w:tabs>
                <w:tab w:val="left" w:pos="393"/>
              </w:tabs>
              <w:ind w:right="-97"/>
              <w:jc w:val="both"/>
              <w:rPr>
                <w:rFonts w:ascii="Times New Roman" w:hAnsi="Times New Roman" w:cs="Times New Roman"/>
                <w:spacing w:val="-4"/>
                <w:sz w:val="20"/>
                <w:szCs w:val="20"/>
              </w:rPr>
            </w:pPr>
            <w:r w:rsidRPr="00E45CF9">
              <w:rPr>
                <w:rFonts w:ascii="Times New Roman" w:hAnsi="Times New Roman" w:cs="Times New Roman"/>
                <w:spacing w:val="-4"/>
                <w:sz w:val="20"/>
                <w:szCs w:val="20"/>
              </w:rPr>
              <w:t>0-100</w:t>
            </w:r>
          </w:p>
          <w:p w:rsidR="008B233F" w:rsidRPr="00805F94" w:rsidRDefault="008B233F" w:rsidP="00157881">
            <w:pPr>
              <w:pStyle w:val="ListParagraph"/>
              <w:tabs>
                <w:tab w:val="left" w:pos="393"/>
              </w:tabs>
              <w:ind w:left="0" w:right="-97"/>
              <w:rPr>
                <w:rFonts w:ascii="Times New Roman" w:hAnsi="Times New Roman" w:cs="Times New Roman"/>
                <w:spacing w:val="-4"/>
                <w:sz w:val="20"/>
                <w:szCs w:val="20"/>
              </w:rPr>
            </w:pPr>
          </w:p>
        </w:tc>
        <w:tc>
          <w:tcPr>
            <w:tcW w:w="900" w:type="dxa"/>
          </w:tcPr>
          <w:p w:rsidR="008B233F" w:rsidRPr="00110D74" w:rsidRDefault="008B233F" w:rsidP="00157881">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Rasio </w:t>
            </w:r>
          </w:p>
        </w:tc>
      </w:tr>
    </w:tbl>
    <w:p w:rsidR="008B233F" w:rsidRDefault="008B233F" w:rsidP="008B233F">
      <w:pPr>
        <w:pStyle w:val="ListParagraph"/>
        <w:spacing w:line="240" w:lineRule="auto"/>
        <w:ind w:left="426"/>
        <w:jc w:val="both"/>
        <w:rPr>
          <w:rFonts w:ascii="Times New Roman" w:hAnsi="Times New Roman" w:cs="Times New Roman"/>
          <w:b/>
          <w:sz w:val="24"/>
          <w:szCs w:val="24"/>
        </w:rPr>
      </w:pPr>
    </w:p>
    <w:p w:rsidR="008B233F" w:rsidRDefault="008B233F" w:rsidP="008B233F">
      <w:pPr>
        <w:pStyle w:val="ListParagraph"/>
        <w:spacing w:line="240" w:lineRule="auto"/>
        <w:ind w:left="426"/>
        <w:jc w:val="both"/>
        <w:rPr>
          <w:rFonts w:ascii="Times New Roman" w:hAnsi="Times New Roman" w:cs="Times New Roman"/>
          <w:b/>
          <w:sz w:val="24"/>
          <w:szCs w:val="24"/>
        </w:rPr>
      </w:pPr>
    </w:p>
    <w:p w:rsidR="008B233F" w:rsidRDefault="008B233F" w:rsidP="008B233F">
      <w:pPr>
        <w:pStyle w:val="ListParagraph"/>
        <w:numPr>
          <w:ilvl w:val="0"/>
          <w:numId w:val="1"/>
        </w:numPr>
        <w:spacing w:line="480" w:lineRule="auto"/>
        <w:ind w:left="426" w:hanging="426"/>
        <w:jc w:val="both"/>
        <w:rPr>
          <w:rFonts w:ascii="Times New Roman" w:hAnsi="Times New Roman" w:cs="Times New Roman"/>
          <w:b/>
          <w:sz w:val="24"/>
          <w:szCs w:val="24"/>
        </w:rPr>
      </w:pPr>
      <w:r w:rsidRPr="00C46BBE">
        <w:rPr>
          <w:rFonts w:ascii="Times New Roman" w:hAnsi="Times New Roman" w:cs="Times New Roman"/>
          <w:b/>
          <w:sz w:val="24"/>
          <w:szCs w:val="24"/>
        </w:rPr>
        <w:t>Pengumpulan Data</w:t>
      </w:r>
    </w:p>
    <w:p w:rsidR="008B233F" w:rsidRPr="00110D74" w:rsidRDefault="008B233F" w:rsidP="008B233F">
      <w:pPr>
        <w:pStyle w:val="ListParagraph"/>
        <w:spacing w:line="480" w:lineRule="auto"/>
        <w:ind w:left="426"/>
        <w:jc w:val="both"/>
        <w:rPr>
          <w:rFonts w:ascii="Times New Roman" w:hAnsi="Times New Roman" w:cs="Times New Roman"/>
          <w:b/>
          <w:sz w:val="24"/>
          <w:szCs w:val="24"/>
        </w:rPr>
      </w:pPr>
      <w:r w:rsidRPr="00110D74">
        <w:rPr>
          <w:rFonts w:ascii="Times New Roman" w:hAnsi="Times New Roman" w:cs="Times New Roman"/>
          <w:sz w:val="24"/>
          <w:szCs w:val="24"/>
        </w:rPr>
        <w:t>Data dikumpulkan melalui teknik observasi dan menggunakan lembar observasi. Penyuluhan kesehatan reproduksi dilakukan pada siswi kelas XII yang berusia 16-17 tahun tahun dengan imdikator :</w:t>
      </w:r>
    </w:p>
    <w:p w:rsidR="008B233F" w:rsidRDefault="008B233F" w:rsidP="008B233F">
      <w:pPr>
        <w:pStyle w:val="ListParagraph"/>
        <w:numPr>
          <w:ilvl w:val="0"/>
          <w:numId w:val="5"/>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Semua siswi yang berusia 16-17 tahun semua perempuan sebagai subyek penelitian.</w:t>
      </w:r>
    </w:p>
    <w:p w:rsidR="008B233F" w:rsidRDefault="008B233F" w:rsidP="008B233F">
      <w:pPr>
        <w:pStyle w:val="ListParagraph"/>
        <w:numPr>
          <w:ilvl w:val="0"/>
          <w:numId w:val="5"/>
        </w:numPr>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Dilakukan penyuluhan kesehatan reproduksi pada siswi yang berusi 16-17 tahun, unruk membuktikan bahwa penyuluhan kesehatan reproduksi bisa menambah pengetahuan remaja tentang kesehatan dirinya dan merubah perilaku siswi dalam menjaga kesehatan reproduksinya.</w:t>
      </w:r>
    </w:p>
    <w:p w:rsidR="008B233F" w:rsidRPr="00110D74" w:rsidRDefault="008B233F" w:rsidP="008B233F">
      <w:pPr>
        <w:pStyle w:val="ListParagraph"/>
        <w:spacing w:line="240" w:lineRule="auto"/>
        <w:ind w:left="709"/>
        <w:jc w:val="both"/>
        <w:rPr>
          <w:rFonts w:ascii="Times New Roman" w:hAnsi="Times New Roman" w:cs="Times New Roman"/>
          <w:sz w:val="24"/>
          <w:szCs w:val="24"/>
        </w:rPr>
      </w:pPr>
    </w:p>
    <w:p w:rsidR="008B233F" w:rsidRPr="009F5621" w:rsidRDefault="008B233F" w:rsidP="008B233F">
      <w:pPr>
        <w:pStyle w:val="ListParagraph"/>
        <w:numPr>
          <w:ilvl w:val="0"/>
          <w:numId w:val="1"/>
        </w:numPr>
        <w:spacing w:after="0" w:line="480" w:lineRule="auto"/>
        <w:ind w:left="426" w:hanging="426"/>
        <w:jc w:val="both"/>
        <w:rPr>
          <w:rFonts w:ascii="Times New Roman" w:hAnsi="Times New Roman" w:cs="Times New Roman"/>
          <w:b/>
          <w:sz w:val="24"/>
          <w:szCs w:val="24"/>
        </w:rPr>
      </w:pPr>
      <w:r w:rsidRPr="009F5621">
        <w:rPr>
          <w:rFonts w:ascii="Times New Roman" w:hAnsi="Times New Roman" w:cs="Times New Roman"/>
          <w:b/>
          <w:sz w:val="24"/>
          <w:szCs w:val="24"/>
        </w:rPr>
        <w:t>Uji Validitas dan Reliabilitas</w:t>
      </w:r>
    </w:p>
    <w:p w:rsidR="008B233F" w:rsidRDefault="008B233F" w:rsidP="008B233F">
      <w:pPr>
        <w:pStyle w:val="p168"/>
        <w:numPr>
          <w:ilvl w:val="3"/>
          <w:numId w:val="10"/>
        </w:numPr>
        <w:tabs>
          <w:tab w:val="left" w:pos="3720"/>
        </w:tabs>
        <w:spacing w:before="0" w:beforeAutospacing="0" w:after="0" w:afterAutospacing="0" w:line="480" w:lineRule="auto"/>
        <w:ind w:left="709" w:hanging="283"/>
        <w:jc w:val="both"/>
        <w:rPr>
          <w:b/>
        </w:rPr>
      </w:pPr>
      <w:proofErr w:type="spellStart"/>
      <w:r w:rsidRPr="009F5621">
        <w:rPr>
          <w:b/>
        </w:rPr>
        <w:t>Uji</w:t>
      </w:r>
      <w:proofErr w:type="spellEnd"/>
      <w:r w:rsidRPr="009F5621">
        <w:rPr>
          <w:b/>
        </w:rPr>
        <w:t xml:space="preserve"> </w:t>
      </w:r>
      <w:proofErr w:type="spellStart"/>
      <w:r w:rsidRPr="009F5621">
        <w:rPr>
          <w:b/>
        </w:rPr>
        <w:t>validitas</w:t>
      </w:r>
      <w:proofErr w:type="spellEnd"/>
      <w:r w:rsidRPr="009F5621">
        <w:rPr>
          <w:b/>
        </w:rPr>
        <w:t xml:space="preserve"> </w:t>
      </w:r>
    </w:p>
    <w:p w:rsidR="008B233F" w:rsidRDefault="008B233F" w:rsidP="008B233F">
      <w:pPr>
        <w:pStyle w:val="p168"/>
        <w:tabs>
          <w:tab w:val="left" w:pos="3720"/>
        </w:tabs>
        <w:spacing w:before="0" w:beforeAutospacing="0" w:after="0" w:afterAutospacing="0" w:line="480" w:lineRule="auto"/>
        <w:ind w:left="709"/>
        <w:jc w:val="both"/>
        <w:rPr>
          <w:b/>
        </w:rPr>
      </w:pPr>
      <w:proofErr w:type="spellStart"/>
      <w:proofErr w:type="gramStart"/>
      <w:r w:rsidRPr="009F5621">
        <w:lastRenderedPageBreak/>
        <w:t>Uji</w:t>
      </w:r>
      <w:proofErr w:type="spellEnd"/>
      <w:r w:rsidRPr="009F5621">
        <w:t xml:space="preserve"> </w:t>
      </w:r>
      <w:proofErr w:type="spellStart"/>
      <w:r w:rsidRPr="009F5621">
        <w:t>validitas</w:t>
      </w:r>
      <w:proofErr w:type="spellEnd"/>
      <w:r w:rsidRPr="009F5621">
        <w:t xml:space="preserve"> </w:t>
      </w:r>
      <w:proofErr w:type="spellStart"/>
      <w:r w:rsidRPr="009F5621">
        <w:t>berasal</w:t>
      </w:r>
      <w:proofErr w:type="spellEnd"/>
      <w:r w:rsidRPr="009F5621">
        <w:t xml:space="preserve"> </w:t>
      </w:r>
      <w:proofErr w:type="spellStart"/>
      <w:r w:rsidRPr="009F5621">
        <w:t>dari</w:t>
      </w:r>
      <w:proofErr w:type="spellEnd"/>
      <w:r w:rsidRPr="009F5621">
        <w:t xml:space="preserve"> </w:t>
      </w:r>
      <w:proofErr w:type="spellStart"/>
      <w:r w:rsidRPr="009F5621">
        <w:t>kata</w:t>
      </w:r>
      <w:proofErr w:type="spellEnd"/>
      <w:r w:rsidRPr="009F5621">
        <w:t xml:space="preserve"> Validity yang </w:t>
      </w:r>
      <w:proofErr w:type="spellStart"/>
      <w:r w:rsidRPr="009F5621">
        <w:t>mempunyai</w:t>
      </w:r>
      <w:proofErr w:type="spellEnd"/>
      <w:r w:rsidRPr="009F5621">
        <w:t xml:space="preserve"> </w:t>
      </w:r>
      <w:proofErr w:type="spellStart"/>
      <w:r w:rsidRPr="009F5621">
        <w:t>arti</w:t>
      </w:r>
      <w:proofErr w:type="spellEnd"/>
      <w:r w:rsidRPr="009F5621">
        <w:t xml:space="preserve"> </w:t>
      </w:r>
      <w:proofErr w:type="spellStart"/>
      <w:r w:rsidRPr="009F5621">
        <w:t>sejauhmana</w:t>
      </w:r>
      <w:proofErr w:type="spellEnd"/>
      <w:r w:rsidRPr="009F5621">
        <w:t xml:space="preserve"> </w:t>
      </w:r>
      <w:proofErr w:type="spellStart"/>
      <w:r w:rsidRPr="009F5621">
        <w:t>ketepatan</w:t>
      </w:r>
      <w:proofErr w:type="spellEnd"/>
      <w:r w:rsidRPr="009F5621">
        <w:t xml:space="preserve"> </w:t>
      </w:r>
      <w:proofErr w:type="spellStart"/>
      <w:r w:rsidRPr="009F5621">
        <w:t>dan</w:t>
      </w:r>
      <w:proofErr w:type="spellEnd"/>
      <w:r w:rsidRPr="009F5621">
        <w:t xml:space="preserve"> </w:t>
      </w:r>
      <w:proofErr w:type="spellStart"/>
      <w:r w:rsidRPr="009F5621">
        <w:t>kecermatan</w:t>
      </w:r>
      <w:proofErr w:type="spellEnd"/>
      <w:r w:rsidRPr="009F5621">
        <w:t xml:space="preserve"> </w:t>
      </w:r>
      <w:proofErr w:type="spellStart"/>
      <w:r w:rsidRPr="009F5621">
        <w:t>suatu</w:t>
      </w:r>
      <w:proofErr w:type="spellEnd"/>
      <w:r w:rsidRPr="009F5621">
        <w:t xml:space="preserve"> </w:t>
      </w:r>
      <w:proofErr w:type="spellStart"/>
      <w:r w:rsidRPr="009F5621">
        <w:t>alat</w:t>
      </w:r>
      <w:proofErr w:type="spellEnd"/>
      <w:r w:rsidRPr="009F5621">
        <w:t xml:space="preserve"> </w:t>
      </w:r>
      <w:proofErr w:type="spellStart"/>
      <w:r w:rsidRPr="009F5621">
        <w:t>ukur</w:t>
      </w:r>
      <w:proofErr w:type="spellEnd"/>
      <w:r w:rsidRPr="009F5621">
        <w:t xml:space="preserve"> </w:t>
      </w:r>
      <w:proofErr w:type="spellStart"/>
      <w:r w:rsidRPr="009F5621">
        <w:t>dalam</w:t>
      </w:r>
      <w:proofErr w:type="spellEnd"/>
      <w:r w:rsidRPr="009F5621">
        <w:t xml:space="preserve"> </w:t>
      </w:r>
      <w:proofErr w:type="spellStart"/>
      <w:r w:rsidRPr="009F5621">
        <w:t>mengukur</w:t>
      </w:r>
      <w:proofErr w:type="spellEnd"/>
      <w:r w:rsidRPr="009F5621">
        <w:t xml:space="preserve"> </w:t>
      </w:r>
      <w:proofErr w:type="spellStart"/>
      <w:r w:rsidRPr="009F5621">
        <w:t>suatu</w:t>
      </w:r>
      <w:proofErr w:type="spellEnd"/>
      <w:r w:rsidRPr="009F5621">
        <w:t xml:space="preserve"> data.</w:t>
      </w:r>
      <w:proofErr w:type="gramEnd"/>
    </w:p>
    <w:p w:rsidR="008B233F" w:rsidRDefault="008B233F" w:rsidP="008B233F">
      <w:pPr>
        <w:pStyle w:val="p168"/>
        <w:tabs>
          <w:tab w:val="left" w:pos="3720"/>
        </w:tabs>
        <w:spacing w:before="0" w:beforeAutospacing="0" w:after="0" w:afterAutospacing="0" w:line="480" w:lineRule="auto"/>
        <w:ind w:left="709"/>
        <w:jc w:val="both"/>
        <w:rPr>
          <w:b/>
        </w:rPr>
      </w:pPr>
      <w:proofErr w:type="spellStart"/>
      <w:r w:rsidRPr="009F5621">
        <w:t>Tehnik</w:t>
      </w:r>
      <w:proofErr w:type="spellEnd"/>
      <w:r w:rsidRPr="009F5621">
        <w:t xml:space="preserve"> yang </w:t>
      </w:r>
      <w:proofErr w:type="spellStart"/>
      <w:r w:rsidRPr="009F5621">
        <w:t>digunakan</w:t>
      </w:r>
      <w:proofErr w:type="spellEnd"/>
      <w:r w:rsidRPr="009F5621">
        <w:t xml:space="preserve"> </w:t>
      </w:r>
      <w:proofErr w:type="spellStart"/>
      <w:r w:rsidRPr="009F5621">
        <w:t>adalah</w:t>
      </w:r>
      <w:proofErr w:type="spellEnd"/>
      <w:r w:rsidRPr="009F5621">
        <w:rPr>
          <w:i/>
        </w:rPr>
        <w:t xml:space="preserve"> </w:t>
      </w:r>
      <w:proofErr w:type="spellStart"/>
      <w:r w:rsidRPr="009F5621">
        <w:rPr>
          <w:i/>
        </w:rPr>
        <w:t>Kolerasi</w:t>
      </w:r>
      <w:proofErr w:type="spellEnd"/>
      <w:r w:rsidRPr="009F5621">
        <w:rPr>
          <w:i/>
        </w:rPr>
        <w:t xml:space="preserve"> product moment (r)</w:t>
      </w:r>
    </w:p>
    <w:p w:rsidR="008B233F" w:rsidRPr="009F5621" w:rsidRDefault="008B233F" w:rsidP="008B233F">
      <w:pPr>
        <w:pStyle w:val="p168"/>
        <w:tabs>
          <w:tab w:val="left" w:pos="3720"/>
        </w:tabs>
        <w:spacing w:before="0" w:beforeAutospacing="0" w:after="0" w:afterAutospacing="0" w:line="480" w:lineRule="auto"/>
        <w:ind w:left="709"/>
        <w:jc w:val="both"/>
        <w:rPr>
          <w:b/>
        </w:rPr>
      </w:pPr>
      <w:proofErr w:type="spellStart"/>
      <w:r w:rsidRPr="009F5621">
        <w:t>Keputusan</w:t>
      </w:r>
      <w:proofErr w:type="spellEnd"/>
      <w:r w:rsidRPr="009F5621">
        <w:t xml:space="preserve"> </w:t>
      </w:r>
      <w:proofErr w:type="spellStart"/>
      <w:r w:rsidRPr="009F5621">
        <w:t>Uji</w:t>
      </w:r>
      <w:proofErr w:type="spellEnd"/>
      <w:r w:rsidRPr="009F5621">
        <w:t>:</w:t>
      </w:r>
    </w:p>
    <w:p w:rsidR="008B233F" w:rsidRPr="009F5621" w:rsidRDefault="008B233F" w:rsidP="008B233F">
      <w:pPr>
        <w:pStyle w:val="ListParagraph"/>
        <w:numPr>
          <w:ilvl w:val="2"/>
          <w:numId w:val="11"/>
        </w:numPr>
        <w:autoSpaceDE w:val="0"/>
        <w:autoSpaceDN w:val="0"/>
        <w:adjustRightInd w:val="0"/>
        <w:spacing w:after="0" w:line="480" w:lineRule="auto"/>
        <w:ind w:left="993" w:hanging="284"/>
        <w:jc w:val="both"/>
        <w:rPr>
          <w:rFonts w:ascii="Times New Roman" w:hAnsi="Times New Roman" w:cs="Times New Roman"/>
          <w:sz w:val="24"/>
          <w:szCs w:val="24"/>
        </w:rPr>
      </w:pPr>
      <w:r w:rsidRPr="009F5621">
        <w:rPr>
          <w:rFonts w:ascii="Times New Roman" w:hAnsi="Times New Roman" w:cs="Times New Roman"/>
          <w:sz w:val="24"/>
          <w:szCs w:val="24"/>
        </w:rPr>
        <w:t>Bila r hitung lebih besar dari r tabel maka Ho ditolak, artinya variabel valid</w:t>
      </w:r>
    </w:p>
    <w:p w:rsidR="008B233F" w:rsidRDefault="008B233F" w:rsidP="008B233F">
      <w:pPr>
        <w:pStyle w:val="ListParagraph"/>
        <w:numPr>
          <w:ilvl w:val="2"/>
          <w:numId w:val="11"/>
        </w:numPr>
        <w:autoSpaceDE w:val="0"/>
        <w:autoSpaceDN w:val="0"/>
        <w:adjustRightInd w:val="0"/>
        <w:spacing w:after="0" w:line="480" w:lineRule="auto"/>
        <w:ind w:left="993" w:hanging="284"/>
        <w:jc w:val="both"/>
        <w:rPr>
          <w:rFonts w:ascii="Times New Roman" w:hAnsi="Times New Roman" w:cs="Times New Roman"/>
          <w:sz w:val="24"/>
          <w:szCs w:val="24"/>
        </w:rPr>
      </w:pPr>
      <w:r w:rsidRPr="009F5621">
        <w:rPr>
          <w:rFonts w:ascii="Times New Roman" w:hAnsi="Times New Roman" w:cs="Times New Roman"/>
          <w:sz w:val="24"/>
          <w:szCs w:val="24"/>
        </w:rPr>
        <w:t>Bila r hitung lebih kecil dari r tabel maka Ho diterima, artinya variabel tidak valid.</w:t>
      </w:r>
    </w:p>
    <w:p w:rsidR="008B233F" w:rsidRDefault="008B233F" w:rsidP="008B233F">
      <w:pPr>
        <w:autoSpaceDE w:val="0"/>
        <w:autoSpaceDN w:val="0"/>
        <w:adjustRightInd w:val="0"/>
        <w:spacing w:after="0" w:line="480" w:lineRule="auto"/>
        <w:ind w:left="709"/>
        <w:jc w:val="both"/>
        <w:rPr>
          <w:rFonts w:ascii="Times New Roman" w:hAnsi="Times New Roman" w:cs="Times New Roman"/>
          <w:sz w:val="24"/>
          <w:szCs w:val="24"/>
        </w:rPr>
      </w:pPr>
      <w:r w:rsidRPr="00412AA0">
        <w:rPr>
          <w:rFonts w:ascii="Times New Roman" w:hAnsi="Times New Roman" w:cs="Times New Roman"/>
          <w:sz w:val="24"/>
          <w:szCs w:val="24"/>
        </w:rPr>
        <w:t>Apabila kuisioner tersebut telah memiliki validitas konstruk berarti semua item (pertayaan) yang ada didalam kuisioner itu mengukur konsep yang kita ukur (Notoadmodjo, 2010).</w:t>
      </w:r>
    </w:p>
    <w:p w:rsidR="008B233F" w:rsidRDefault="008B233F" w:rsidP="008B233F">
      <w:pPr>
        <w:autoSpaceDE w:val="0"/>
        <w:autoSpaceDN w:val="0"/>
        <w:adjustRightInd w:val="0"/>
        <w:spacing w:after="0" w:line="480" w:lineRule="auto"/>
        <w:ind w:left="709"/>
        <w:jc w:val="both"/>
        <w:rPr>
          <w:rFonts w:ascii="Times New Roman" w:hAnsi="Times New Roman" w:cs="Times New Roman"/>
          <w:sz w:val="24"/>
          <w:szCs w:val="24"/>
        </w:rPr>
      </w:pPr>
      <w:r w:rsidRPr="009F5621">
        <w:rPr>
          <w:rFonts w:ascii="Times New Roman" w:hAnsi="Times New Roman" w:cs="Times New Roman"/>
          <w:sz w:val="24"/>
          <w:szCs w:val="24"/>
        </w:rPr>
        <w:t>Valid tidaknya suatu instr</w:t>
      </w:r>
      <w:r>
        <w:rPr>
          <w:rFonts w:ascii="Times New Roman" w:hAnsi="Times New Roman" w:cs="Times New Roman"/>
          <w:sz w:val="24"/>
          <w:szCs w:val="24"/>
        </w:rPr>
        <w:t>umen dapat dilihat dari nilai ko</w:t>
      </w:r>
      <w:r w:rsidRPr="009F5621">
        <w:rPr>
          <w:rFonts w:ascii="Times New Roman" w:hAnsi="Times New Roman" w:cs="Times New Roman"/>
          <w:sz w:val="24"/>
          <w:szCs w:val="24"/>
        </w:rPr>
        <w:t xml:space="preserve">efisien korelasi antara skor item dengan skor totalnya pada taraf signifikan 5%, item – item </w:t>
      </w:r>
      <w:r w:rsidRPr="00D37A9D">
        <w:rPr>
          <w:rFonts w:ascii="Times New Roman" w:hAnsi="Times New Roman" w:cs="Times New Roman"/>
          <w:color w:val="000000" w:themeColor="text1"/>
          <w:sz w:val="24"/>
          <w:szCs w:val="24"/>
        </w:rPr>
        <w:t>yang tidak berkorelasi secara signifikan dinyatakan gugur.</w:t>
      </w:r>
    </w:p>
    <w:p w:rsidR="008B233F" w:rsidRPr="009F5621" w:rsidRDefault="008B233F" w:rsidP="008B233F">
      <w:pPr>
        <w:autoSpaceDE w:val="0"/>
        <w:autoSpaceDN w:val="0"/>
        <w:adjustRightInd w:val="0"/>
        <w:spacing w:after="0" w:line="480" w:lineRule="auto"/>
        <w:ind w:left="709"/>
        <w:jc w:val="both"/>
        <w:rPr>
          <w:rFonts w:ascii="Times New Roman" w:hAnsi="Times New Roman" w:cs="Times New Roman"/>
          <w:sz w:val="24"/>
          <w:szCs w:val="24"/>
        </w:rPr>
      </w:pPr>
      <w:r w:rsidRPr="00D37A9D">
        <w:rPr>
          <w:rFonts w:ascii="Times New Roman" w:hAnsi="Times New Roman" w:cs="Times New Roman"/>
          <w:color w:val="000000" w:themeColor="text1"/>
          <w:sz w:val="24"/>
          <w:szCs w:val="24"/>
        </w:rPr>
        <w:t>Uji validitas ini dilakukan di SMA Darul Hufadz yaitu sebanyak 30 sampel. SMADarul Hufadz adalah SMA  yang juga terletak  di Kabupaten Pesawaran, yang memiliki karakteristik wilayahdan penduduk hampir sama dengan</w:t>
      </w:r>
      <w:r>
        <w:rPr>
          <w:rFonts w:ascii="Times New Roman" w:hAnsi="Times New Roman" w:cs="Times New Roman"/>
          <w:sz w:val="24"/>
          <w:szCs w:val="24"/>
        </w:rPr>
        <w:t>SMA Diniyah Putri Pesawaran</w:t>
      </w:r>
      <w:r w:rsidRPr="009F5621">
        <w:rPr>
          <w:rFonts w:ascii="Times New Roman" w:hAnsi="Times New Roman" w:cs="Times New Roman"/>
          <w:sz w:val="24"/>
          <w:szCs w:val="24"/>
        </w:rPr>
        <w:t xml:space="preserve">.Soal yang diujikan mencakup soal </w:t>
      </w:r>
      <w:r>
        <w:rPr>
          <w:rFonts w:ascii="Times New Roman" w:hAnsi="Times New Roman" w:cs="Times New Roman"/>
          <w:sz w:val="24"/>
          <w:szCs w:val="24"/>
        </w:rPr>
        <w:t xml:space="preserve">variabel pengetahuan remaja </w:t>
      </w:r>
      <w:r w:rsidRPr="009F5621">
        <w:rPr>
          <w:rFonts w:ascii="Times New Roman" w:hAnsi="Times New Roman" w:cs="Times New Roman"/>
          <w:sz w:val="24"/>
          <w:szCs w:val="24"/>
        </w:rPr>
        <w:t xml:space="preserve">dari seluruh soal </w:t>
      </w:r>
      <w:r>
        <w:rPr>
          <w:rFonts w:ascii="Times New Roman" w:hAnsi="Times New Roman" w:cs="Times New Roman"/>
          <w:sz w:val="24"/>
          <w:szCs w:val="24"/>
        </w:rPr>
        <w:t xml:space="preserve">yang teruji semua soal dinyatakan </w:t>
      </w:r>
      <w:r w:rsidRPr="009F5621">
        <w:rPr>
          <w:rFonts w:ascii="Times New Roman" w:hAnsi="Times New Roman" w:cs="Times New Roman"/>
          <w:sz w:val="24"/>
          <w:szCs w:val="24"/>
        </w:rPr>
        <w:t>valid</w:t>
      </w:r>
      <w:r>
        <w:rPr>
          <w:rFonts w:ascii="Times New Roman" w:hAnsi="Times New Roman" w:cs="Times New Roman"/>
          <w:sz w:val="24"/>
          <w:szCs w:val="24"/>
        </w:rPr>
        <w:t xml:space="preserve"> dengan r hitung &gt;</w:t>
      </w:r>
      <w:r w:rsidRPr="009F5621">
        <w:rPr>
          <w:rFonts w:ascii="Times New Roman" w:hAnsi="Times New Roman" w:cs="Times New Roman"/>
          <w:sz w:val="24"/>
          <w:szCs w:val="24"/>
        </w:rPr>
        <w:t xml:space="preserve"> dari  r tabel (</w:t>
      </w:r>
      <w:r>
        <w:rPr>
          <w:rFonts w:ascii="Times New Roman" w:hAnsi="Times New Roman" w:cs="Times New Roman"/>
          <w:sz w:val="24"/>
          <w:szCs w:val="24"/>
        </w:rPr>
        <w:t>0,374).</w:t>
      </w:r>
      <w:r w:rsidRPr="009F5621">
        <w:rPr>
          <w:rFonts w:ascii="Times New Roman" w:hAnsi="Times New Roman" w:cs="Times New Roman"/>
          <w:sz w:val="24"/>
          <w:szCs w:val="24"/>
        </w:rPr>
        <w:t xml:space="preserve"> Tabel berikut adalah hasil uji validaitas dan realibilitas  </w:t>
      </w:r>
    </w:p>
    <w:p w:rsidR="008B233F" w:rsidRPr="009F5621" w:rsidRDefault="008B233F" w:rsidP="008B233F">
      <w:pPr>
        <w:autoSpaceDE w:val="0"/>
        <w:autoSpaceDN w:val="0"/>
        <w:adjustRightInd w:val="0"/>
        <w:spacing w:after="0" w:line="240" w:lineRule="auto"/>
        <w:ind w:left="720" w:firstLine="720"/>
        <w:jc w:val="center"/>
        <w:rPr>
          <w:rFonts w:ascii="Times New Roman" w:hAnsi="Times New Roman" w:cs="Times New Roman"/>
          <w:b/>
          <w:sz w:val="24"/>
          <w:szCs w:val="24"/>
        </w:rPr>
      </w:pPr>
      <w:r w:rsidRPr="009F5621">
        <w:rPr>
          <w:rFonts w:ascii="Times New Roman" w:hAnsi="Times New Roman" w:cs="Times New Roman"/>
          <w:b/>
          <w:sz w:val="24"/>
          <w:szCs w:val="24"/>
        </w:rPr>
        <w:t>Tabel. 3.2</w:t>
      </w:r>
    </w:p>
    <w:p w:rsidR="008B233F" w:rsidRPr="009F5621" w:rsidRDefault="008B233F" w:rsidP="008B233F">
      <w:pPr>
        <w:autoSpaceDE w:val="0"/>
        <w:autoSpaceDN w:val="0"/>
        <w:adjustRightInd w:val="0"/>
        <w:spacing w:after="0" w:line="240" w:lineRule="auto"/>
        <w:ind w:left="720" w:firstLine="720"/>
        <w:jc w:val="center"/>
        <w:rPr>
          <w:rFonts w:ascii="Times New Roman" w:hAnsi="Times New Roman" w:cs="Times New Roman"/>
          <w:b/>
          <w:sz w:val="24"/>
          <w:szCs w:val="24"/>
        </w:rPr>
      </w:pPr>
      <w:r w:rsidRPr="009F5621">
        <w:rPr>
          <w:rFonts w:ascii="Times New Roman" w:hAnsi="Times New Roman" w:cs="Times New Roman"/>
          <w:b/>
          <w:sz w:val="24"/>
          <w:szCs w:val="24"/>
        </w:rPr>
        <w:t>Hasil Uji Validitas</w:t>
      </w:r>
    </w:p>
    <w:tbl>
      <w:tblPr>
        <w:tblStyle w:val="TableGrid"/>
        <w:tblW w:w="7218" w:type="dxa"/>
        <w:tblInd w:w="720" w:type="dxa"/>
        <w:tblLook w:val="04A0"/>
      </w:tblPr>
      <w:tblGrid>
        <w:gridCol w:w="3641"/>
        <w:gridCol w:w="2459"/>
        <w:gridCol w:w="1118"/>
      </w:tblGrid>
      <w:tr w:rsidR="008B233F" w:rsidRPr="00DC2B10" w:rsidTr="00157881">
        <w:trPr>
          <w:trHeight w:val="269"/>
        </w:trPr>
        <w:tc>
          <w:tcPr>
            <w:tcW w:w="3641" w:type="dxa"/>
          </w:tcPr>
          <w:p w:rsidR="008B233F" w:rsidRPr="00DC2B10" w:rsidRDefault="008B233F" w:rsidP="00157881">
            <w:pPr>
              <w:autoSpaceDE w:val="0"/>
              <w:autoSpaceDN w:val="0"/>
              <w:adjustRightInd w:val="0"/>
              <w:ind w:firstLine="720"/>
              <w:jc w:val="both"/>
              <w:rPr>
                <w:rFonts w:ascii="Times New Roman" w:hAnsi="Times New Roman" w:cs="Times New Roman"/>
                <w:b/>
                <w:sz w:val="20"/>
                <w:szCs w:val="20"/>
              </w:rPr>
            </w:pPr>
            <w:r w:rsidRPr="00DC2B10">
              <w:rPr>
                <w:rFonts w:ascii="Times New Roman" w:hAnsi="Times New Roman" w:cs="Times New Roman"/>
                <w:b/>
                <w:sz w:val="20"/>
                <w:szCs w:val="20"/>
              </w:rPr>
              <w:t>Nomor item</w:t>
            </w:r>
          </w:p>
        </w:tc>
        <w:tc>
          <w:tcPr>
            <w:tcW w:w="2459" w:type="dxa"/>
          </w:tcPr>
          <w:p w:rsidR="008B233F" w:rsidRPr="00DC2B10" w:rsidRDefault="008B233F" w:rsidP="00157881">
            <w:pPr>
              <w:autoSpaceDE w:val="0"/>
              <w:autoSpaceDN w:val="0"/>
              <w:adjustRightInd w:val="0"/>
              <w:jc w:val="both"/>
              <w:rPr>
                <w:rFonts w:ascii="Times New Roman" w:hAnsi="Times New Roman" w:cs="Times New Roman"/>
                <w:b/>
                <w:sz w:val="20"/>
                <w:szCs w:val="20"/>
              </w:rPr>
            </w:pPr>
            <w:r w:rsidRPr="00DC2B10">
              <w:rPr>
                <w:rFonts w:ascii="Times New Roman" w:hAnsi="Times New Roman" w:cs="Times New Roman"/>
                <w:b/>
                <w:sz w:val="20"/>
                <w:szCs w:val="20"/>
              </w:rPr>
              <w:t>Korelasi item soal</w:t>
            </w:r>
          </w:p>
        </w:tc>
        <w:tc>
          <w:tcPr>
            <w:tcW w:w="1118" w:type="dxa"/>
          </w:tcPr>
          <w:p w:rsidR="008B233F" w:rsidRPr="00DC2B10" w:rsidRDefault="008B233F" w:rsidP="00157881">
            <w:pPr>
              <w:autoSpaceDE w:val="0"/>
              <w:autoSpaceDN w:val="0"/>
              <w:adjustRightInd w:val="0"/>
              <w:jc w:val="both"/>
              <w:rPr>
                <w:rFonts w:ascii="Times New Roman" w:hAnsi="Times New Roman" w:cs="Times New Roman"/>
                <w:b/>
                <w:sz w:val="20"/>
                <w:szCs w:val="20"/>
              </w:rPr>
            </w:pPr>
            <w:r w:rsidRPr="00DC2B10">
              <w:rPr>
                <w:rFonts w:ascii="Times New Roman" w:hAnsi="Times New Roman" w:cs="Times New Roman"/>
                <w:b/>
                <w:sz w:val="20"/>
                <w:szCs w:val="20"/>
              </w:rPr>
              <w:t>Alpha Cronbach</w:t>
            </w:r>
          </w:p>
        </w:tc>
      </w:tr>
      <w:tr w:rsidR="008B233F" w:rsidRPr="00DC2B10" w:rsidTr="00157881">
        <w:tc>
          <w:tcPr>
            <w:tcW w:w="3641"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Pertanyaan 1</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620</w:t>
            </w:r>
          </w:p>
        </w:tc>
        <w:tc>
          <w:tcPr>
            <w:tcW w:w="1118" w:type="dxa"/>
            <w:vMerge w:val="restart"/>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987</w:t>
            </w: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3</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918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lastRenderedPageBreak/>
              <w:t>Pertanyaan 4</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5</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435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6</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727</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7</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841</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8</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0,</w:t>
            </w:r>
            <w:r>
              <w:rPr>
                <w:rFonts w:ascii="Times New Roman" w:hAnsi="Times New Roman" w:cs="Times New Roman"/>
                <w:sz w:val="20"/>
                <w:szCs w:val="20"/>
              </w:rPr>
              <w:t>848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9</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0,985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10</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0,527</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11</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0,868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12</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 xml:space="preserve">Pertanyaan 13 </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0,542</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14</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0,928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15</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sidRPr="00DC2B10">
              <w:rPr>
                <w:rFonts w:ascii="Times New Roman" w:hAnsi="Times New Roman" w:cs="Times New Roman"/>
                <w:sz w:val="20"/>
                <w:szCs w:val="20"/>
              </w:rPr>
              <w:t>Pertanyaan 16</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0,985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17</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0,604</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18</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0,925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19</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0,820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20</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0,985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21</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0,985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22</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0,527</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23</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0,868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24</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25</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0,542</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26</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0,928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27</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 xml:space="preserve">Pertanyaan 28 </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0,985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29</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0,604</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sidRPr="00DC2B10">
              <w:rPr>
                <w:rFonts w:ascii="Times New Roman" w:hAnsi="Times New Roman" w:cs="Times New Roman"/>
                <w:sz w:val="20"/>
                <w:szCs w:val="20"/>
              </w:rPr>
              <w:t>Pertanyaan 30</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0,925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Pr>
                <w:rFonts w:ascii="Times New Roman" w:hAnsi="Times New Roman" w:cs="Times New Roman"/>
                <w:sz w:val="20"/>
                <w:szCs w:val="20"/>
              </w:rPr>
              <w:lastRenderedPageBreak/>
              <w:t>Pertanyaan 31</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0,820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Pr>
                <w:rFonts w:ascii="Times New Roman" w:hAnsi="Times New Roman" w:cs="Times New Roman"/>
                <w:sz w:val="20"/>
                <w:szCs w:val="20"/>
              </w:rPr>
              <w:t>Pertanyaan 32</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0,985</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Pr>
                <w:rFonts w:ascii="Times New Roman" w:hAnsi="Times New Roman" w:cs="Times New Roman"/>
                <w:sz w:val="20"/>
                <w:szCs w:val="20"/>
              </w:rPr>
              <w:t>Pertanyaan 33</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0,527</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Pr>
                <w:rFonts w:ascii="Times New Roman" w:hAnsi="Times New Roman" w:cs="Times New Roman"/>
                <w:sz w:val="20"/>
                <w:szCs w:val="20"/>
              </w:rPr>
              <w:t>Pertanyaan 34</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0,868</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r w:rsidR="008B233F" w:rsidRPr="00DC2B10" w:rsidTr="00157881">
        <w:trPr>
          <w:trHeight w:val="70"/>
        </w:trPr>
        <w:tc>
          <w:tcPr>
            <w:tcW w:w="3641" w:type="dxa"/>
          </w:tcPr>
          <w:p w:rsidR="008B233F" w:rsidRPr="00DC2B10" w:rsidRDefault="008B233F" w:rsidP="00157881">
            <w:pPr>
              <w:autoSpaceDE w:val="0"/>
              <w:autoSpaceDN w:val="0"/>
              <w:adjustRightInd w:val="0"/>
              <w:ind w:right="-108"/>
              <w:jc w:val="both"/>
              <w:rPr>
                <w:rFonts w:ascii="Times New Roman" w:hAnsi="Times New Roman" w:cs="Times New Roman"/>
                <w:sz w:val="20"/>
                <w:szCs w:val="20"/>
              </w:rPr>
            </w:pPr>
            <w:r>
              <w:rPr>
                <w:rFonts w:ascii="Times New Roman" w:hAnsi="Times New Roman" w:cs="Times New Roman"/>
                <w:sz w:val="20"/>
                <w:szCs w:val="20"/>
              </w:rPr>
              <w:t>Pertanyaan 35</w:t>
            </w:r>
          </w:p>
        </w:tc>
        <w:tc>
          <w:tcPr>
            <w:tcW w:w="2459" w:type="dxa"/>
          </w:tcPr>
          <w:p w:rsidR="008B233F" w:rsidRPr="00DC2B10" w:rsidRDefault="008B233F" w:rsidP="0015788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0,950</w:t>
            </w:r>
          </w:p>
        </w:tc>
        <w:tc>
          <w:tcPr>
            <w:tcW w:w="1118" w:type="dxa"/>
            <w:vMerge/>
          </w:tcPr>
          <w:p w:rsidR="008B233F" w:rsidRPr="00DC2B10" w:rsidRDefault="008B233F" w:rsidP="00157881">
            <w:pPr>
              <w:autoSpaceDE w:val="0"/>
              <w:autoSpaceDN w:val="0"/>
              <w:adjustRightInd w:val="0"/>
              <w:jc w:val="both"/>
              <w:rPr>
                <w:rFonts w:ascii="Times New Roman" w:hAnsi="Times New Roman" w:cs="Times New Roman"/>
                <w:sz w:val="20"/>
                <w:szCs w:val="20"/>
              </w:rPr>
            </w:pPr>
          </w:p>
        </w:tc>
      </w:tr>
    </w:tbl>
    <w:p w:rsidR="008B233F" w:rsidRDefault="008B233F" w:rsidP="008B233F">
      <w:pPr>
        <w:autoSpaceDE w:val="0"/>
        <w:autoSpaceDN w:val="0"/>
        <w:adjustRightInd w:val="0"/>
        <w:spacing w:after="0" w:line="240" w:lineRule="auto"/>
        <w:jc w:val="both"/>
        <w:rPr>
          <w:rFonts w:ascii="Times New Roman" w:hAnsi="Times New Roman" w:cs="Times New Roman"/>
          <w:sz w:val="24"/>
          <w:szCs w:val="24"/>
        </w:rPr>
      </w:pPr>
    </w:p>
    <w:p w:rsidR="008B233F" w:rsidRPr="003200A0" w:rsidRDefault="008B233F" w:rsidP="008B233F">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Dan didapatkan hasil yaitu r hitung (</w:t>
      </w:r>
      <w:r w:rsidRPr="00DC2B10">
        <w:rPr>
          <w:rFonts w:ascii="Times New Roman" w:hAnsi="Times New Roman" w:cs="Times New Roman"/>
          <w:sz w:val="20"/>
          <w:szCs w:val="20"/>
        </w:rPr>
        <w:t>0,</w:t>
      </w:r>
      <w:r>
        <w:rPr>
          <w:rFonts w:ascii="Times New Roman" w:hAnsi="Times New Roman" w:cs="Times New Roman"/>
          <w:sz w:val="20"/>
          <w:szCs w:val="20"/>
        </w:rPr>
        <w:t xml:space="preserve">987)  dan r tabel  </w:t>
      </w:r>
      <w:r w:rsidRPr="009F5621">
        <w:rPr>
          <w:rFonts w:ascii="Times New Roman" w:hAnsi="Times New Roman" w:cs="Times New Roman"/>
          <w:sz w:val="24"/>
          <w:szCs w:val="24"/>
        </w:rPr>
        <w:t>(</w:t>
      </w:r>
      <w:r>
        <w:rPr>
          <w:rFonts w:ascii="Times New Roman" w:hAnsi="Times New Roman" w:cs="Times New Roman"/>
          <w:sz w:val="24"/>
          <w:szCs w:val="24"/>
        </w:rPr>
        <w:t>0,374)  dimana r hitung lebih besar dari pada r tabel yaitu dinyatakan valid.</w:t>
      </w:r>
    </w:p>
    <w:p w:rsidR="008B233F" w:rsidRPr="009F5621" w:rsidRDefault="008B233F" w:rsidP="008B233F">
      <w:pPr>
        <w:autoSpaceDE w:val="0"/>
        <w:autoSpaceDN w:val="0"/>
        <w:adjustRightInd w:val="0"/>
        <w:spacing w:after="0" w:line="480" w:lineRule="auto"/>
        <w:ind w:left="720"/>
        <w:jc w:val="both"/>
        <w:rPr>
          <w:rFonts w:ascii="Times New Roman" w:hAnsi="Times New Roman" w:cs="Times New Roman"/>
          <w:sz w:val="24"/>
          <w:szCs w:val="24"/>
        </w:rPr>
      </w:pPr>
      <w:r w:rsidRPr="009F5621">
        <w:rPr>
          <w:rFonts w:ascii="Times New Roman" w:hAnsi="Times New Roman" w:cs="Times New Roman"/>
          <w:sz w:val="24"/>
          <w:szCs w:val="24"/>
        </w:rPr>
        <w:t>Reliabilitas dilakukan dengan cara one shot atau diukur sekali saja. Pengukuran reabilitas dimulai dengan menguji validitas terlebih dahulu. Jadi jika sebuah pertanyaan tidak valid, maka pertanyaan tersebut dibuang. Pertanyaan yang sudah valid kemudian baru secara bersama diukur reabilitasnya. Pada tabel di atas, Keputusan reabil</w:t>
      </w:r>
      <w:r>
        <w:rPr>
          <w:rFonts w:ascii="Times New Roman" w:hAnsi="Times New Roman" w:cs="Times New Roman"/>
          <w:sz w:val="24"/>
          <w:szCs w:val="24"/>
        </w:rPr>
        <w:t xml:space="preserve">itasnya adalah r alpha(0,987) &gt; r tabel (0,6) </w:t>
      </w:r>
      <w:r w:rsidRPr="009F5621">
        <w:rPr>
          <w:rFonts w:ascii="Times New Roman" w:hAnsi="Times New Roman" w:cs="Times New Roman"/>
          <w:sz w:val="24"/>
          <w:szCs w:val="24"/>
        </w:rPr>
        <w:t>, maka pertanyaan soal tersebut rel</w:t>
      </w:r>
      <w:r>
        <w:rPr>
          <w:rFonts w:ascii="Times New Roman" w:hAnsi="Times New Roman" w:cs="Times New Roman"/>
          <w:sz w:val="24"/>
          <w:szCs w:val="24"/>
        </w:rPr>
        <w:t>i</w:t>
      </w:r>
      <w:r w:rsidRPr="009F5621">
        <w:rPr>
          <w:rFonts w:ascii="Times New Roman" w:hAnsi="Times New Roman" w:cs="Times New Roman"/>
          <w:sz w:val="24"/>
          <w:szCs w:val="24"/>
        </w:rPr>
        <w:t>abel dengan kosistensi intrumen sangat baik. Reliabilitas data diuji dengan menggunakan Alpha cronbach dengan bantuan komputer. Interpretasi nilai reliabilitas instrument berpedoman pada ketentuan sebagai berikut :</w:t>
      </w:r>
    </w:p>
    <w:p w:rsidR="008B233F" w:rsidRPr="009F5621" w:rsidRDefault="008B233F" w:rsidP="008B233F">
      <w:pPr>
        <w:pStyle w:val="ListParagraph"/>
        <w:numPr>
          <w:ilvl w:val="0"/>
          <w:numId w:val="12"/>
        </w:numPr>
        <w:autoSpaceDE w:val="0"/>
        <w:autoSpaceDN w:val="0"/>
        <w:adjustRightInd w:val="0"/>
        <w:spacing w:after="0" w:line="480" w:lineRule="auto"/>
        <w:ind w:left="1080"/>
        <w:jc w:val="both"/>
        <w:rPr>
          <w:rFonts w:ascii="Times New Roman" w:hAnsi="Times New Roman" w:cs="Times New Roman"/>
          <w:sz w:val="24"/>
          <w:szCs w:val="24"/>
        </w:rPr>
      </w:pPr>
      <w:r w:rsidRPr="009F5621">
        <w:rPr>
          <w:rFonts w:ascii="Times New Roman" w:hAnsi="Times New Roman" w:cs="Times New Roman"/>
          <w:sz w:val="24"/>
          <w:szCs w:val="24"/>
        </w:rPr>
        <w:t xml:space="preserve">Jika nilai alpha &lt; 0,6 </w:t>
      </w:r>
      <w:r w:rsidRPr="009F5621">
        <w:rPr>
          <w:rFonts w:ascii="Times New Roman" w:hAnsi="Times New Roman" w:cs="Times New Roman"/>
          <w:sz w:val="24"/>
          <w:szCs w:val="24"/>
        </w:rPr>
        <w:tab/>
        <w:t>: Kosistensi instrumen kurang</w:t>
      </w:r>
    </w:p>
    <w:p w:rsidR="008B233F" w:rsidRPr="009F5621" w:rsidRDefault="008B233F" w:rsidP="008B233F">
      <w:pPr>
        <w:pStyle w:val="ListParagraph"/>
        <w:numPr>
          <w:ilvl w:val="0"/>
          <w:numId w:val="12"/>
        </w:numPr>
        <w:autoSpaceDE w:val="0"/>
        <w:autoSpaceDN w:val="0"/>
        <w:adjustRightInd w:val="0"/>
        <w:spacing w:after="0" w:line="480" w:lineRule="auto"/>
        <w:ind w:left="1080"/>
        <w:jc w:val="both"/>
        <w:rPr>
          <w:rFonts w:ascii="Times New Roman" w:hAnsi="Times New Roman" w:cs="Times New Roman"/>
          <w:sz w:val="24"/>
          <w:szCs w:val="24"/>
        </w:rPr>
      </w:pPr>
      <w:r w:rsidRPr="009F5621">
        <w:rPr>
          <w:rFonts w:ascii="Times New Roman" w:hAnsi="Times New Roman" w:cs="Times New Roman"/>
          <w:sz w:val="24"/>
          <w:szCs w:val="24"/>
        </w:rPr>
        <w:t xml:space="preserve">Jika nilai alpha ≥ 0,7 </w:t>
      </w:r>
      <w:r w:rsidRPr="009F5621">
        <w:rPr>
          <w:rFonts w:ascii="Times New Roman" w:hAnsi="Times New Roman" w:cs="Times New Roman"/>
          <w:sz w:val="24"/>
          <w:szCs w:val="24"/>
        </w:rPr>
        <w:tab/>
        <w:t>: Kosistensi instrumen baik</w:t>
      </w:r>
    </w:p>
    <w:p w:rsidR="008B233F" w:rsidRPr="009F5621" w:rsidRDefault="008B233F" w:rsidP="008B233F">
      <w:pPr>
        <w:pStyle w:val="ListParagraph"/>
        <w:numPr>
          <w:ilvl w:val="0"/>
          <w:numId w:val="12"/>
        </w:numPr>
        <w:autoSpaceDE w:val="0"/>
        <w:autoSpaceDN w:val="0"/>
        <w:adjustRightInd w:val="0"/>
        <w:spacing w:after="0" w:line="480" w:lineRule="auto"/>
        <w:ind w:left="1080"/>
        <w:jc w:val="both"/>
        <w:rPr>
          <w:rFonts w:ascii="Times New Roman" w:hAnsi="Times New Roman" w:cs="Times New Roman"/>
          <w:sz w:val="24"/>
          <w:szCs w:val="24"/>
        </w:rPr>
      </w:pPr>
      <w:r w:rsidRPr="009F5621">
        <w:rPr>
          <w:rFonts w:ascii="Times New Roman" w:hAnsi="Times New Roman" w:cs="Times New Roman"/>
          <w:sz w:val="24"/>
          <w:szCs w:val="24"/>
        </w:rPr>
        <w:t>Jika nilai alpha ≥ 0,8</w:t>
      </w:r>
      <w:r w:rsidRPr="009F5621">
        <w:rPr>
          <w:rFonts w:ascii="Times New Roman" w:hAnsi="Times New Roman" w:cs="Times New Roman"/>
          <w:sz w:val="24"/>
          <w:szCs w:val="24"/>
        </w:rPr>
        <w:tab/>
        <w:t>: Kosistensi instrumen sangat baik</w:t>
      </w:r>
    </w:p>
    <w:p w:rsidR="008B233F" w:rsidRPr="009F5621" w:rsidRDefault="008B233F" w:rsidP="008B233F">
      <w:pPr>
        <w:pStyle w:val="ListParagraph"/>
        <w:spacing w:line="240" w:lineRule="auto"/>
        <w:ind w:left="426"/>
        <w:jc w:val="both"/>
        <w:rPr>
          <w:rFonts w:ascii="Times New Roman" w:hAnsi="Times New Roman" w:cs="Times New Roman"/>
          <w:b/>
          <w:sz w:val="24"/>
          <w:szCs w:val="24"/>
        </w:rPr>
      </w:pPr>
    </w:p>
    <w:p w:rsidR="008B233F" w:rsidRDefault="008B233F" w:rsidP="008B233F">
      <w:pPr>
        <w:pStyle w:val="ListParagraph"/>
        <w:numPr>
          <w:ilvl w:val="0"/>
          <w:numId w:val="1"/>
        </w:numPr>
        <w:spacing w:line="480" w:lineRule="auto"/>
        <w:ind w:left="426" w:hanging="426"/>
        <w:jc w:val="both"/>
        <w:rPr>
          <w:rFonts w:ascii="Times New Roman" w:hAnsi="Times New Roman" w:cs="Times New Roman"/>
          <w:b/>
          <w:sz w:val="24"/>
          <w:szCs w:val="24"/>
        </w:rPr>
      </w:pPr>
      <w:r w:rsidRPr="00F4784F">
        <w:rPr>
          <w:rFonts w:ascii="Times New Roman" w:hAnsi="Times New Roman" w:cs="Times New Roman"/>
          <w:b/>
          <w:sz w:val="24"/>
          <w:szCs w:val="24"/>
        </w:rPr>
        <w:t>Pengolahan Data</w:t>
      </w:r>
    </w:p>
    <w:p w:rsidR="008B233F" w:rsidRPr="00805F94" w:rsidRDefault="008B233F" w:rsidP="008B233F">
      <w:pPr>
        <w:pStyle w:val="ListParagraph"/>
        <w:spacing w:line="480" w:lineRule="auto"/>
        <w:ind w:left="426"/>
        <w:jc w:val="both"/>
        <w:rPr>
          <w:rFonts w:ascii="Times New Roman" w:hAnsi="Times New Roman" w:cs="Times New Roman"/>
          <w:sz w:val="24"/>
          <w:szCs w:val="24"/>
        </w:rPr>
      </w:pPr>
      <w:r w:rsidRPr="00AA363E">
        <w:rPr>
          <w:rFonts w:ascii="Times New Roman" w:hAnsi="Times New Roman" w:cs="Times New Roman"/>
          <w:sz w:val="24"/>
          <w:szCs w:val="24"/>
        </w:rPr>
        <w:t xml:space="preserve">Dalam bagian ini harus diuraikan rencana yang akan di lakukan untuk mengolah data dari </w:t>
      </w:r>
      <w:r w:rsidRPr="00AA363E">
        <w:rPr>
          <w:rFonts w:ascii="Times New Roman" w:hAnsi="Times New Roman" w:cs="Times New Roman"/>
          <w:i/>
          <w:sz w:val="24"/>
          <w:szCs w:val="24"/>
        </w:rPr>
        <w:t>editing</w:t>
      </w:r>
      <w:r w:rsidRPr="00412AA0">
        <w:rPr>
          <w:rFonts w:ascii="Times New Roman" w:hAnsi="Times New Roman" w:cs="Times New Roman"/>
          <w:bCs/>
          <w:sz w:val="24"/>
          <w:szCs w:val="24"/>
        </w:rPr>
        <w:t>,</w:t>
      </w:r>
      <w:r w:rsidRPr="00AA363E">
        <w:rPr>
          <w:rFonts w:ascii="Times New Roman" w:hAnsi="Times New Roman" w:cs="Times New Roman"/>
          <w:i/>
          <w:sz w:val="24"/>
          <w:szCs w:val="24"/>
        </w:rPr>
        <w:t>coding, entry, dan cleaning</w:t>
      </w:r>
      <w:r w:rsidRPr="00AA363E">
        <w:rPr>
          <w:rFonts w:ascii="Times New Roman" w:hAnsi="Times New Roman" w:cs="Times New Roman"/>
          <w:b/>
          <w:sz w:val="24"/>
          <w:szCs w:val="24"/>
        </w:rPr>
        <w:t xml:space="preserve"> (</w:t>
      </w:r>
      <w:r w:rsidRPr="00AA363E">
        <w:rPr>
          <w:rFonts w:ascii="Times New Roman" w:hAnsi="Times New Roman" w:cs="Times New Roman"/>
          <w:sz w:val="24"/>
          <w:szCs w:val="24"/>
        </w:rPr>
        <w:t>apabila pengolahandata dilakukan dengan menggunakan computer) (Notoadmodjo,2014).</w:t>
      </w:r>
    </w:p>
    <w:p w:rsidR="008B233F" w:rsidRPr="00E32ED9" w:rsidRDefault="008B233F" w:rsidP="008B233F">
      <w:pPr>
        <w:pStyle w:val="ListParagraph"/>
        <w:numPr>
          <w:ilvl w:val="0"/>
          <w:numId w:val="6"/>
        </w:numPr>
        <w:spacing w:before="240" w:line="480" w:lineRule="auto"/>
        <w:ind w:left="851" w:hanging="425"/>
        <w:jc w:val="both"/>
        <w:rPr>
          <w:rFonts w:ascii="Times New Roman" w:hAnsi="Times New Roman" w:cs="Times New Roman"/>
          <w:b/>
          <w:i/>
          <w:sz w:val="24"/>
          <w:szCs w:val="24"/>
        </w:rPr>
      </w:pPr>
      <w:r w:rsidRPr="00E32ED9">
        <w:rPr>
          <w:rFonts w:ascii="Times New Roman" w:hAnsi="Times New Roman" w:cs="Times New Roman"/>
          <w:b/>
          <w:i/>
          <w:sz w:val="24"/>
          <w:szCs w:val="24"/>
        </w:rPr>
        <w:t xml:space="preserve">Editing </w:t>
      </w:r>
    </w:p>
    <w:p w:rsidR="008B233F" w:rsidRDefault="008B233F" w:rsidP="008B233F">
      <w:pPr>
        <w:pStyle w:val="ListParagraph"/>
        <w:spacing w:before="240"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Hasil wawancara dan kuesioner dilakukan penyuntingan (</w:t>
      </w:r>
      <w:r w:rsidRPr="00412AA0">
        <w:rPr>
          <w:rFonts w:ascii="Times New Roman" w:hAnsi="Times New Roman" w:cs="Times New Roman"/>
          <w:i/>
          <w:iCs/>
          <w:sz w:val="24"/>
          <w:szCs w:val="24"/>
        </w:rPr>
        <w:t>editing</w:t>
      </w:r>
      <w:r>
        <w:rPr>
          <w:rFonts w:ascii="Times New Roman" w:hAnsi="Times New Roman" w:cs="Times New Roman"/>
          <w:sz w:val="24"/>
          <w:szCs w:val="24"/>
        </w:rPr>
        <w:t>) telebih dahulu. Apabila ada jawaban-jawaban yang belum lengkap, kalau memungkinkan perlu dilakukan pengmabilan data ulang untuk melengkapi jawaban-jawabn tersebut. Tetapi apabila tidak memungkinkan, maka pertanyaan yang jawabannya tidak lengkap tersebut tidak diolah atau dimasukan dalam pengolahan  “</w:t>
      </w:r>
      <w:r w:rsidRPr="00E32ED9">
        <w:rPr>
          <w:rFonts w:ascii="Times New Roman" w:hAnsi="Times New Roman" w:cs="Times New Roman"/>
          <w:i/>
          <w:sz w:val="24"/>
          <w:szCs w:val="24"/>
        </w:rPr>
        <w:t>data missing</w:t>
      </w:r>
      <w:r>
        <w:rPr>
          <w:rFonts w:ascii="Times New Roman" w:hAnsi="Times New Roman" w:cs="Times New Roman"/>
          <w:sz w:val="24"/>
          <w:szCs w:val="24"/>
        </w:rPr>
        <w:t>”.</w:t>
      </w:r>
    </w:p>
    <w:p w:rsidR="008B233F" w:rsidRDefault="008B233F" w:rsidP="008B233F">
      <w:pPr>
        <w:pStyle w:val="ListParagraph"/>
        <w:spacing w:before="240" w:line="480" w:lineRule="auto"/>
        <w:ind w:left="851"/>
        <w:jc w:val="both"/>
        <w:rPr>
          <w:rFonts w:ascii="Times New Roman" w:hAnsi="Times New Roman" w:cs="Times New Roman"/>
          <w:sz w:val="24"/>
          <w:szCs w:val="24"/>
        </w:rPr>
      </w:pPr>
    </w:p>
    <w:p w:rsidR="008B233F" w:rsidRPr="00412AA0" w:rsidRDefault="008B233F" w:rsidP="008B233F">
      <w:pPr>
        <w:pStyle w:val="ListParagraph"/>
        <w:spacing w:before="240" w:line="480" w:lineRule="auto"/>
        <w:ind w:left="851"/>
        <w:jc w:val="both"/>
        <w:rPr>
          <w:rFonts w:ascii="Times New Roman" w:hAnsi="Times New Roman" w:cs="Times New Roman"/>
          <w:sz w:val="24"/>
          <w:szCs w:val="24"/>
        </w:rPr>
      </w:pPr>
    </w:p>
    <w:p w:rsidR="008B233F" w:rsidRPr="003C6520" w:rsidRDefault="008B233F" w:rsidP="008B233F">
      <w:pPr>
        <w:pStyle w:val="ListParagraph"/>
        <w:numPr>
          <w:ilvl w:val="0"/>
          <w:numId w:val="6"/>
        </w:numPr>
        <w:spacing w:before="240" w:line="480" w:lineRule="auto"/>
        <w:ind w:left="851" w:hanging="425"/>
        <w:jc w:val="both"/>
        <w:rPr>
          <w:rFonts w:ascii="Times New Roman" w:hAnsi="Times New Roman" w:cs="Times New Roman"/>
          <w:b/>
          <w:i/>
          <w:sz w:val="24"/>
          <w:szCs w:val="24"/>
        </w:rPr>
      </w:pPr>
      <w:r w:rsidRPr="003C6520">
        <w:rPr>
          <w:rFonts w:ascii="Times New Roman" w:hAnsi="Times New Roman" w:cs="Times New Roman"/>
          <w:b/>
          <w:i/>
          <w:sz w:val="24"/>
          <w:szCs w:val="24"/>
        </w:rPr>
        <w:t xml:space="preserve">Processing </w:t>
      </w:r>
    </w:p>
    <w:p w:rsidR="008B233F" w:rsidRDefault="008B233F" w:rsidP="008B233F">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Memasukan data (</w:t>
      </w:r>
      <w:r w:rsidRPr="003C6520">
        <w:rPr>
          <w:rFonts w:ascii="Times New Roman" w:hAnsi="Times New Roman" w:cs="Times New Roman"/>
          <w:i/>
          <w:sz w:val="24"/>
          <w:szCs w:val="24"/>
        </w:rPr>
        <w:t>data entry</w:t>
      </w:r>
      <w:r>
        <w:rPr>
          <w:rFonts w:ascii="Times New Roman" w:hAnsi="Times New Roman" w:cs="Times New Roman"/>
          <w:sz w:val="24"/>
          <w:szCs w:val="24"/>
        </w:rPr>
        <w:t xml:space="preserve">) :Data yakni jawaban-jawaban dari masing-masing responden dalam bentuk kode (angka atau huruf) di masukan ke dalam program atau </w:t>
      </w:r>
      <w:r w:rsidRPr="003C6520">
        <w:rPr>
          <w:rFonts w:ascii="Times New Roman" w:hAnsi="Times New Roman" w:cs="Times New Roman"/>
          <w:i/>
          <w:sz w:val="24"/>
          <w:szCs w:val="24"/>
        </w:rPr>
        <w:t>sortware</w:t>
      </w:r>
      <w:r>
        <w:rPr>
          <w:rFonts w:ascii="Times New Roman" w:hAnsi="Times New Roman" w:cs="Times New Roman"/>
          <w:sz w:val="24"/>
          <w:szCs w:val="24"/>
        </w:rPr>
        <w:t xml:space="preserve"> computer. Proses pengentryan data dari kuisioner ke program computer aar dapat di analisis. </w:t>
      </w:r>
    </w:p>
    <w:tbl>
      <w:tblPr>
        <w:tblStyle w:val="TableGrid"/>
        <w:tblW w:w="7054" w:type="dxa"/>
        <w:tblInd w:w="959" w:type="dxa"/>
        <w:tblLook w:val="04A0"/>
      </w:tblPr>
      <w:tblGrid>
        <w:gridCol w:w="675"/>
        <w:gridCol w:w="3402"/>
        <w:gridCol w:w="1656"/>
        <w:gridCol w:w="1321"/>
      </w:tblGrid>
      <w:tr w:rsidR="008B233F" w:rsidTr="00157881">
        <w:tc>
          <w:tcPr>
            <w:tcW w:w="675" w:type="dxa"/>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3402" w:type="dxa"/>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Uraian </w:t>
            </w:r>
          </w:p>
        </w:tc>
        <w:tc>
          <w:tcPr>
            <w:tcW w:w="1656" w:type="dxa"/>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No item </w:t>
            </w:r>
          </w:p>
        </w:tc>
        <w:tc>
          <w:tcPr>
            <w:tcW w:w="1321" w:type="dxa"/>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Jumlah </w:t>
            </w:r>
          </w:p>
        </w:tc>
      </w:tr>
      <w:tr w:rsidR="008B233F" w:rsidTr="00157881">
        <w:trPr>
          <w:trHeight w:val="260"/>
        </w:trPr>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Anatomi dan fisiologi organ reproduksi</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1,2,3,4,5</w:t>
            </w:r>
          </w:p>
        </w:tc>
        <w:tc>
          <w:tcPr>
            <w:tcW w:w="1321" w:type="dxa"/>
            <w:vMerge w:val="restart"/>
          </w:tcPr>
          <w:p w:rsidR="008B233F" w:rsidRDefault="008B233F" w:rsidP="00157881">
            <w:pPr>
              <w:pStyle w:val="ListParagraph"/>
              <w:ind w:left="0"/>
              <w:jc w:val="both"/>
              <w:rPr>
                <w:rFonts w:ascii="Times New Roman" w:hAnsi="Times New Roman" w:cs="Times New Roman"/>
                <w:sz w:val="24"/>
                <w:szCs w:val="24"/>
              </w:rPr>
            </w:pPr>
          </w:p>
          <w:p w:rsidR="008B233F" w:rsidRDefault="008B233F" w:rsidP="00157881">
            <w:pPr>
              <w:pStyle w:val="ListParagraph"/>
              <w:ind w:left="0"/>
              <w:jc w:val="both"/>
              <w:rPr>
                <w:rFonts w:ascii="Times New Roman" w:hAnsi="Times New Roman" w:cs="Times New Roman"/>
                <w:sz w:val="24"/>
                <w:szCs w:val="24"/>
              </w:rPr>
            </w:pPr>
          </w:p>
          <w:p w:rsidR="008B233F" w:rsidRDefault="008B233F" w:rsidP="00157881">
            <w:pPr>
              <w:pStyle w:val="ListParagraph"/>
              <w:ind w:left="0"/>
              <w:jc w:val="both"/>
              <w:rPr>
                <w:rFonts w:ascii="Times New Roman" w:hAnsi="Times New Roman" w:cs="Times New Roman"/>
                <w:sz w:val="24"/>
                <w:szCs w:val="24"/>
              </w:rPr>
            </w:pPr>
          </w:p>
          <w:p w:rsidR="008B233F" w:rsidRDefault="008B233F" w:rsidP="00157881">
            <w:pPr>
              <w:pStyle w:val="ListParagraph"/>
              <w:ind w:left="0"/>
              <w:jc w:val="both"/>
              <w:rPr>
                <w:rFonts w:ascii="Times New Roman" w:hAnsi="Times New Roman" w:cs="Times New Roman"/>
                <w:sz w:val="24"/>
                <w:szCs w:val="24"/>
              </w:rPr>
            </w:pPr>
          </w:p>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w:t>
            </w:r>
          </w:p>
        </w:tc>
      </w:tr>
      <w:tr w:rsidR="008B233F" w:rsidTr="00157881">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Pemeliharaan organ reproduksi</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6,7,8,9,10</w:t>
            </w:r>
          </w:p>
        </w:tc>
        <w:tc>
          <w:tcPr>
            <w:tcW w:w="1321" w:type="dxa"/>
            <w:vMerge/>
          </w:tcPr>
          <w:p w:rsidR="008B233F" w:rsidRDefault="008B233F" w:rsidP="00157881">
            <w:pPr>
              <w:pStyle w:val="ListParagraph"/>
              <w:ind w:left="0"/>
              <w:jc w:val="both"/>
              <w:rPr>
                <w:rFonts w:ascii="Times New Roman" w:hAnsi="Times New Roman" w:cs="Times New Roman"/>
                <w:sz w:val="24"/>
                <w:szCs w:val="24"/>
              </w:rPr>
            </w:pPr>
          </w:p>
        </w:tc>
      </w:tr>
      <w:tr w:rsidR="008B233F" w:rsidTr="00157881">
        <w:trPr>
          <w:trHeight w:val="276"/>
        </w:trPr>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Menstruasi</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11,12,13,4,15</w:t>
            </w:r>
          </w:p>
        </w:tc>
        <w:tc>
          <w:tcPr>
            <w:tcW w:w="1321" w:type="dxa"/>
            <w:vMerge/>
          </w:tcPr>
          <w:p w:rsidR="008B233F" w:rsidRDefault="008B233F" w:rsidP="00157881">
            <w:pPr>
              <w:pStyle w:val="ListParagraph"/>
              <w:ind w:left="0"/>
              <w:jc w:val="both"/>
              <w:rPr>
                <w:rFonts w:ascii="Times New Roman" w:hAnsi="Times New Roman" w:cs="Times New Roman"/>
                <w:sz w:val="24"/>
                <w:szCs w:val="24"/>
              </w:rPr>
            </w:pPr>
          </w:p>
        </w:tc>
      </w:tr>
      <w:tr w:rsidR="008B233F" w:rsidTr="00157881">
        <w:trPr>
          <w:trHeight w:val="98"/>
        </w:trPr>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Seksualitas </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16,17,18,19,20</w:t>
            </w:r>
          </w:p>
        </w:tc>
        <w:tc>
          <w:tcPr>
            <w:tcW w:w="1321" w:type="dxa"/>
            <w:vMerge/>
          </w:tcPr>
          <w:p w:rsidR="008B233F" w:rsidRDefault="008B233F" w:rsidP="00157881">
            <w:pPr>
              <w:pStyle w:val="ListParagraph"/>
              <w:ind w:left="0"/>
              <w:jc w:val="both"/>
              <w:rPr>
                <w:rFonts w:ascii="Times New Roman" w:hAnsi="Times New Roman" w:cs="Times New Roman"/>
                <w:sz w:val="24"/>
                <w:szCs w:val="24"/>
              </w:rPr>
            </w:pPr>
          </w:p>
        </w:tc>
      </w:tr>
      <w:tr w:rsidR="008B233F" w:rsidTr="00157881">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Kehamilan pada remaja</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21,22,23,24,25</w:t>
            </w:r>
          </w:p>
        </w:tc>
        <w:tc>
          <w:tcPr>
            <w:tcW w:w="1321" w:type="dxa"/>
            <w:vMerge/>
          </w:tcPr>
          <w:p w:rsidR="008B233F" w:rsidRDefault="008B233F" w:rsidP="00157881">
            <w:pPr>
              <w:pStyle w:val="ListParagraph"/>
              <w:ind w:left="0"/>
              <w:jc w:val="both"/>
              <w:rPr>
                <w:rFonts w:ascii="Times New Roman" w:hAnsi="Times New Roman" w:cs="Times New Roman"/>
                <w:sz w:val="24"/>
                <w:szCs w:val="24"/>
              </w:rPr>
            </w:pPr>
          </w:p>
        </w:tc>
      </w:tr>
      <w:tr w:rsidR="008B233F" w:rsidTr="00157881">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Aborsi pada remaja </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26,27,28,29,30</w:t>
            </w:r>
          </w:p>
        </w:tc>
        <w:tc>
          <w:tcPr>
            <w:tcW w:w="1321" w:type="dxa"/>
            <w:vMerge/>
          </w:tcPr>
          <w:p w:rsidR="008B233F" w:rsidRDefault="008B233F" w:rsidP="00157881">
            <w:pPr>
              <w:pStyle w:val="ListParagraph"/>
              <w:ind w:left="0"/>
              <w:jc w:val="both"/>
              <w:rPr>
                <w:rFonts w:ascii="Times New Roman" w:hAnsi="Times New Roman" w:cs="Times New Roman"/>
                <w:sz w:val="24"/>
                <w:szCs w:val="24"/>
              </w:rPr>
            </w:pPr>
          </w:p>
        </w:tc>
      </w:tr>
      <w:tr w:rsidR="008B233F" w:rsidTr="00157881">
        <w:tc>
          <w:tcPr>
            <w:tcW w:w="675" w:type="dxa"/>
            <w:vAlign w:val="center"/>
          </w:tcPr>
          <w:p w:rsidR="008B233F" w:rsidRDefault="008B233F" w:rsidP="0015788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3402"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Penyakit menular seksual (PMS) termasuk HIV/AIDS</w:t>
            </w:r>
          </w:p>
        </w:tc>
        <w:tc>
          <w:tcPr>
            <w:tcW w:w="1656" w:type="dxa"/>
          </w:tcPr>
          <w:p w:rsidR="008B233F" w:rsidRDefault="008B233F" w:rsidP="00157881">
            <w:pPr>
              <w:pStyle w:val="ListParagraph"/>
              <w:ind w:left="0"/>
              <w:jc w:val="both"/>
              <w:rPr>
                <w:rFonts w:ascii="Times New Roman" w:hAnsi="Times New Roman" w:cs="Times New Roman"/>
                <w:sz w:val="24"/>
                <w:szCs w:val="24"/>
              </w:rPr>
            </w:pPr>
            <w:r>
              <w:rPr>
                <w:rFonts w:ascii="Times New Roman" w:hAnsi="Times New Roman" w:cs="Times New Roman"/>
                <w:sz w:val="24"/>
                <w:szCs w:val="24"/>
              </w:rPr>
              <w:t>31,32,33,34,35</w:t>
            </w:r>
          </w:p>
        </w:tc>
        <w:tc>
          <w:tcPr>
            <w:tcW w:w="1321" w:type="dxa"/>
            <w:vMerge/>
          </w:tcPr>
          <w:p w:rsidR="008B233F" w:rsidRDefault="008B233F" w:rsidP="00157881">
            <w:pPr>
              <w:pStyle w:val="ListParagraph"/>
              <w:ind w:left="0"/>
              <w:jc w:val="both"/>
              <w:rPr>
                <w:rFonts w:ascii="Times New Roman" w:hAnsi="Times New Roman" w:cs="Times New Roman"/>
                <w:sz w:val="24"/>
                <w:szCs w:val="24"/>
              </w:rPr>
            </w:pPr>
          </w:p>
        </w:tc>
      </w:tr>
    </w:tbl>
    <w:p w:rsidR="008B233F" w:rsidRDefault="008B233F" w:rsidP="008B233F">
      <w:pPr>
        <w:pStyle w:val="ListParagraph"/>
        <w:spacing w:before="240" w:line="240" w:lineRule="auto"/>
        <w:ind w:left="851"/>
        <w:jc w:val="both"/>
        <w:rPr>
          <w:rFonts w:ascii="Times New Roman" w:hAnsi="Times New Roman" w:cs="Times New Roman"/>
          <w:sz w:val="24"/>
          <w:szCs w:val="24"/>
        </w:rPr>
      </w:pPr>
    </w:p>
    <w:p w:rsidR="008B233F" w:rsidRDefault="008B233F" w:rsidP="008B233F">
      <w:pPr>
        <w:pStyle w:val="ListParagraph"/>
        <w:numPr>
          <w:ilvl w:val="0"/>
          <w:numId w:val="6"/>
        </w:numPr>
        <w:spacing w:before="240" w:line="480" w:lineRule="auto"/>
        <w:ind w:left="851" w:hanging="425"/>
        <w:jc w:val="both"/>
        <w:rPr>
          <w:rFonts w:ascii="Times New Roman" w:hAnsi="Times New Roman" w:cs="Times New Roman"/>
          <w:b/>
          <w:i/>
          <w:sz w:val="24"/>
          <w:szCs w:val="24"/>
        </w:rPr>
      </w:pPr>
      <w:r w:rsidRPr="003C6520">
        <w:rPr>
          <w:rFonts w:ascii="Times New Roman" w:hAnsi="Times New Roman" w:cs="Times New Roman"/>
          <w:b/>
          <w:i/>
          <w:sz w:val="24"/>
          <w:szCs w:val="24"/>
        </w:rPr>
        <w:t xml:space="preserve">Cleaning </w:t>
      </w:r>
    </w:p>
    <w:p w:rsidR="008B233F" w:rsidRDefault="008B233F" w:rsidP="008B233F">
      <w:pPr>
        <w:pStyle w:val="ListParagraph"/>
        <w:spacing w:before="24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Pembersihan data : apabila dari semua data dari setiap sumber data atau responden selesai dimasukan, perlu di </w:t>
      </w:r>
      <w:bookmarkStart w:id="0" w:name="_GoBack"/>
      <w:bookmarkEnd w:id="0"/>
      <w:r>
        <w:rPr>
          <w:rFonts w:ascii="Times New Roman" w:hAnsi="Times New Roman" w:cs="Times New Roman"/>
          <w:sz w:val="24"/>
          <w:szCs w:val="24"/>
        </w:rPr>
        <w:t xml:space="preserve">cek kembali untuk melihat kemungkinan-kemungkinan </w:t>
      </w:r>
      <w:r>
        <w:rPr>
          <w:rFonts w:ascii="Times New Roman" w:hAnsi="Times New Roman" w:cs="Times New Roman"/>
          <w:sz w:val="24"/>
          <w:szCs w:val="24"/>
        </w:rPr>
        <w:lastRenderedPageBreak/>
        <w:t>adanya kesalahan kode, ketidak lengkapan dan sebagainya, kemudian dilakukan pembetulan atau koreksi.</w:t>
      </w:r>
    </w:p>
    <w:p w:rsidR="008B233F" w:rsidRPr="00110D74" w:rsidRDefault="008B233F" w:rsidP="008B233F">
      <w:pPr>
        <w:pStyle w:val="ListParagraph"/>
        <w:spacing w:before="240" w:line="240" w:lineRule="auto"/>
        <w:ind w:left="851"/>
        <w:jc w:val="both"/>
        <w:rPr>
          <w:rFonts w:ascii="Times New Roman" w:hAnsi="Times New Roman" w:cs="Times New Roman"/>
          <w:sz w:val="24"/>
          <w:szCs w:val="24"/>
        </w:rPr>
      </w:pPr>
    </w:p>
    <w:p w:rsidR="008B233F" w:rsidRDefault="008B233F" w:rsidP="008B233F">
      <w:pPr>
        <w:pStyle w:val="ListParagraph"/>
        <w:numPr>
          <w:ilvl w:val="0"/>
          <w:numId w:val="1"/>
        </w:numPr>
        <w:spacing w:before="240" w:line="480" w:lineRule="auto"/>
        <w:ind w:left="426" w:hanging="426"/>
        <w:jc w:val="both"/>
        <w:rPr>
          <w:rFonts w:ascii="Times New Roman" w:hAnsi="Times New Roman" w:cs="Times New Roman"/>
          <w:b/>
          <w:sz w:val="24"/>
          <w:szCs w:val="24"/>
        </w:rPr>
      </w:pPr>
      <w:r w:rsidRPr="008A48E6">
        <w:rPr>
          <w:rFonts w:ascii="Times New Roman" w:hAnsi="Times New Roman" w:cs="Times New Roman"/>
          <w:b/>
          <w:sz w:val="24"/>
          <w:szCs w:val="24"/>
        </w:rPr>
        <w:t>Analisa Data</w:t>
      </w:r>
    </w:p>
    <w:p w:rsidR="008B233F" w:rsidRDefault="008B233F" w:rsidP="008B233F">
      <w:pPr>
        <w:pStyle w:val="ListParagraph"/>
        <w:spacing w:before="240" w:line="480" w:lineRule="auto"/>
        <w:ind w:left="426"/>
        <w:jc w:val="both"/>
        <w:rPr>
          <w:rFonts w:ascii="Times New Roman" w:hAnsi="Times New Roman" w:cs="Times New Roman"/>
          <w:sz w:val="24"/>
          <w:szCs w:val="24"/>
        </w:rPr>
      </w:pPr>
      <w:r w:rsidRPr="00AA363E">
        <w:rPr>
          <w:rFonts w:ascii="Times New Roman" w:hAnsi="Times New Roman" w:cs="Times New Roman"/>
          <w:sz w:val="24"/>
          <w:szCs w:val="24"/>
        </w:rPr>
        <w:t>Analisa data di lakukan untuk mengolah data dalam bentuk yang lebih mudah dibaca dan di interpretasikan serta untuk menguji secara statistik kebenaran hipotesis yang telah diterapkan, analisis data di lakukan dengan tahapan seb</w:t>
      </w:r>
      <w:r>
        <w:rPr>
          <w:rFonts w:ascii="Times New Roman" w:hAnsi="Times New Roman" w:cs="Times New Roman"/>
          <w:sz w:val="24"/>
          <w:szCs w:val="24"/>
        </w:rPr>
        <w:t>a</w:t>
      </w:r>
      <w:r w:rsidRPr="00AA363E">
        <w:rPr>
          <w:rFonts w:ascii="Times New Roman" w:hAnsi="Times New Roman" w:cs="Times New Roman"/>
          <w:sz w:val="24"/>
          <w:szCs w:val="24"/>
        </w:rPr>
        <w:t>gai berikut :</w:t>
      </w:r>
    </w:p>
    <w:p w:rsidR="008B233F" w:rsidRPr="00A271E6" w:rsidRDefault="008B233F" w:rsidP="008B233F">
      <w:pPr>
        <w:pStyle w:val="ListParagraph"/>
        <w:spacing w:before="240" w:line="480" w:lineRule="auto"/>
        <w:ind w:left="426"/>
        <w:jc w:val="both"/>
        <w:rPr>
          <w:rFonts w:ascii="Times New Roman" w:hAnsi="Times New Roman" w:cs="Times New Roman"/>
          <w:sz w:val="24"/>
          <w:szCs w:val="24"/>
        </w:rPr>
      </w:pPr>
    </w:p>
    <w:p w:rsidR="008B233F" w:rsidRDefault="008B233F" w:rsidP="008B233F">
      <w:pPr>
        <w:pStyle w:val="ListParagraph"/>
        <w:numPr>
          <w:ilvl w:val="0"/>
          <w:numId w:val="7"/>
        </w:numPr>
        <w:spacing w:before="24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Analisa Univariat</w:t>
      </w:r>
    </w:p>
    <w:p w:rsidR="008B233F" w:rsidRDefault="008B233F" w:rsidP="008B233F">
      <w:pPr>
        <w:pStyle w:val="ListParagraph"/>
        <w:spacing w:before="240" w:line="480" w:lineRule="auto"/>
        <w:ind w:left="851"/>
        <w:jc w:val="both"/>
        <w:rPr>
          <w:rFonts w:ascii="Times New Roman" w:hAnsi="Times New Roman" w:cs="Times New Roman"/>
          <w:sz w:val="24"/>
          <w:szCs w:val="24"/>
        </w:rPr>
      </w:pPr>
      <w:r>
        <w:rPr>
          <w:rFonts w:ascii="Times New Roman" w:hAnsi="Times New Roman" w:cs="Times New Roman"/>
          <w:sz w:val="24"/>
          <w:szCs w:val="24"/>
        </w:rPr>
        <w:t>Analisa univariat digunakan untuk menjabarkan secra deskriptif mengenai distribusi frekuensi dan proporsi masing-masing variabel yang di teliti, baik variabel bebas maupun terikat (Arif Sumantri,2011). Adapun rumus presentasi sebagai berikut :</w:t>
      </w:r>
    </w:p>
    <w:p w:rsidR="008B233F" w:rsidRDefault="008B233F" w:rsidP="008B233F">
      <w:pPr>
        <w:pStyle w:val="ListParagraph"/>
        <w:spacing w:before="240" w:line="240" w:lineRule="auto"/>
        <w:ind w:left="851"/>
        <w:jc w:val="both"/>
        <w:rPr>
          <w:rFonts w:ascii="Times New Roman" w:hAnsi="Times New Roman" w:cs="Times New Roman"/>
          <w:sz w:val="24"/>
          <w:szCs w:val="24"/>
        </w:rPr>
      </w:pPr>
    </w:p>
    <w:p w:rsidR="008B233F" w:rsidRPr="00110D74" w:rsidRDefault="008B233F" w:rsidP="008B233F">
      <w:pPr>
        <w:pStyle w:val="ListParagraph"/>
        <w:spacing w:before="240" w:line="480" w:lineRule="auto"/>
        <w:ind w:left="1134"/>
        <w:jc w:val="both"/>
        <w:rPr>
          <w:rFonts w:ascii="Times New Roman" w:eastAsiaTheme="minorEastAsia" w:hAnsi="Times New Roman" w:cs="Times New Roman"/>
          <w:sz w:val="24"/>
          <w:szCs w:val="24"/>
        </w:rPr>
      </w:pPr>
      <m:oMath>
        <m:r>
          <m:rPr>
            <m:sty m:val="p"/>
          </m:rPr>
          <w:rPr>
            <w:rFonts w:ascii="Cambria Math" w:hAnsi="Cambria Math" w:cs="Times New Roman"/>
            <w:noProof/>
            <w:sz w:val="24"/>
            <w:szCs w:val="24"/>
          </w:rPr>
          <w:pict>
            <v:rect id="_x0000_s1029" style="position:absolute;left:0;text-align:left;margin-left:48.05pt;margin-top:-2.05pt;width:76pt;height:42.05pt;z-index:-251653120"/>
          </w:pict>
        </m:r>
        <m:r>
          <w:rPr>
            <w:rFonts w:ascii="Cambria Math" w:hAnsi="Cambria Math" w:cs="Times New Roman"/>
            <w:sz w:val="24"/>
            <w:szCs w:val="24"/>
          </w:rPr>
          <m:t>Me=</m:t>
        </m:r>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num>
          <m:den>
            <m:r>
              <w:rPr>
                <w:rFonts w:ascii="Cambria Math" w:hAnsi="Cambria Math" w:cs="Times New Roman"/>
                <w:sz w:val="24"/>
                <w:szCs w:val="24"/>
              </w:rPr>
              <m:t>n</m:t>
            </m:r>
          </m:den>
        </m:f>
      </m:oMath>
    </w:p>
    <w:p w:rsidR="008B233F" w:rsidRPr="00110D74" w:rsidRDefault="008B233F" w:rsidP="008B233F">
      <w:pPr>
        <w:pStyle w:val="ListParagraph"/>
        <w:spacing w:before="240" w:line="240" w:lineRule="auto"/>
        <w:ind w:left="1440" w:hanging="306"/>
        <w:jc w:val="both"/>
        <w:rPr>
          <w:rFonts w:ascii="Times New Roman" w:eastAsiaTheme="minorEastAsia" w:hAnsi="Times New Roman" w:cs="Times New Roman"/>
          <w:sz w:val="24"/>
          <w:szCs w:val="24"/>
        </w:rPr>
      </w:pPr>
    </w:p>
    <w:p w:rsidR="008B233F" w:rsidRDefault="008B233F" w:rsidP="008B233F">
      <w:pPr>
        <w:pStyle w:val="ListParagraph"/>
        <w:spacing w:before="24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Dimana : </w:t>
      </w:r>
      <w:r>
        <w:rPr>
          <w:rFonts w:ascii="Times New Roman" w:hAnsi="Times New Roman" w:cs="Times New Roman"/>
          <w:sz w:val="24"/>
          <w:szCs w:val="24"/>
        </w:rPr>
        <w:tab/>
        <w:t>Me = Mean (rata-rata)</w:t>
      </w:r>
    </w:p>
    <w:p w:rsidR="008B233F" w:rsidRDefault="008B233F" w:rsidP="008B233F">
      <w:pPr>
        <w:pStyle w:val="ListParagraph"/>
        <w:spacing w:before="240" w:line="480" w:lineRule="auto"/>
        <w:ind w:left="851" w:hanging="425"/>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 xml:space="preserve">  = </m:t>
            </m:r>
          </m:e>
        </m:nary>
      </m:oMath>
      <w:r>
        <w:rPr>
          <w:rFonts w:ascii="Times New Roman" w:eastAsiaTheme="minorEastAsia" w:hAnsi="Times New Roman" w:cs="Times New Roman"/>
          <w:sz w:val="24"/>
          <w:szCs w:val="24"/>
        </w:rPr>
        <w:t>Epsilon (baca jumlah)</w:t>
      </w:r>
    </w:p>
    <w:p w:rsidR="008B233F" w:rsidRDefault="008B233F" w:rsidP="008B233F">
      <w:pPr>
        <w:pStyle w:val="ListParagraph"/>
        <w:spacing w:before="240" w:line="480" w:lineRule="auto"/>
        <w:ind w:left="851" w:hanging="425"/>
        <w:jc w:val="both"/>
        <w:rPr>
          <w:rFonts w:ascii="Times New Roman" w:eastAsiaTheme="minorEastAsia"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 Nilai x ke I sampai ke </w:t>
      </w:r>
      <w:r w:rsidRPr="00CF032E">
        <w:rPr>
          <w:rFonts w:ascii="Times New Roman" w:eastAsiaTheme="minorEastAsia" w:hAnsi="Times New Roman" w:cs="Times New Roman"/>
          <w:i/>
          <w:iCs/>
          <w:sz w:val="24"/>
          <w:szCs w:val="24"/>
        </w:rPr>
        <w:t>n</w:t>
      </w:r>
    </w:p>
    <w:p w:rsidR="008B233F" w:rsidRPr="00412AA0" w:rsidRDefault="008B233F" w:rsidP="008B233F">
      <w:pPr>
        <w:pStyle w:val="ListParagraph"/>
        <w:spacing w:before="240" w:line="480" w:lineRule="auto"/>
        <w:ind w:left="1571" w:firstLine="589"/>
        <w:jc w:val="both"/>
        <w:rPr>
          <w:rFonts w:ascii="Times New Roman" w:hAnsi="Times New Roman" w:cs="Times New Roman"/>
          <w:sz w:val="24"/>
          <w:szCs w:val="24"/>
        </w:rPr>
      </w:pPr>
      <w:r w:rsidRPr="0053008B">
        <w:rPr>
          <w:rFonts w:ascii="Times New Roman" w:hAnsi="Times New Roman" w:cs="Times New Roman"/>
          <w:sz w:val="24"/>
          <w:szCs w:val="24"/>
        </w:rPr>
        <w:t>N   = Jumlah imdividu</w:t>
      </w:r>
    </w:p>
    <w:p w:rsidR="008B233F" w:rsidRDefault="008B233F" w:rsidP="008B233F">
      <w:pPr>
        <w:pStyle w:val="ListParagraph"/>
        <w:numPr>
          <w:ilvl w:val="0"/>
          <w:numId w:val="7"/>
        </w:numPr>
        <w:spacing w:before="24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Analisa Bivariat </w:t>
      </w:r>
    </w:p>
    <w:p w:rsidR="008B233F" w:rsidRDefault="008B233F" w:rsidP="008B233F">
      <w:pPr>
        <w:pStyle w:val="ListParagraph"/>
        <w:spacing w:before="240" w:line="480" w:lineRule="auto"/>
        <w:ind w:left="851"/>
        <w:jc w:val="both"/>
        <w:rPr>
          <w:rFonts w:ascii="Times New Roman" w:hAnsi="Times New Roman" w:cs="Times New Roman"/>
          <w:sz w:val="24"/>
          <w:szCs w:val="24"/>
        </w:rPr>
      </w:pPr>
      <w:r>
        <w:rPr>
          <w:rFonts w:ascii="Times New Roman" w:hAnsi="Times New Roman" w:cs="Times New Roman"/>
          <w:sz w:val="24"/>
          <w:szCs w:val="24"/>
        </w:rPr>
        <w:t>Apabila telah dilakukan analisis univariat tersebut sebelumnya, hasilnya akan diketahui karakteristik atau distribusi setiap variabel, dan dapat dilanjutkan anlisis bivariat.</w:t>
      </w:r>
    </w:p>
    <w:p w:rsidR="008B233F" w:rsidRDefault="008B233F" w:rsidP="008B233F">
      <w:pPr>
        <w:pStyle w:val="ListParagraph"/>
        <w:spacing w:before="240" w:line="480" w:lineRule="auto"/>
        <w:ind w:left="851"/>
        <w:jc w:val="both"/>
        <w:rPr>
          <w:rFonts w:ascii="Times New Roman" w:hAnsi="Times New Roman" w:cs="Times New Roman"/>
          <w:sz w:val="24"/>
          <w:szCs w:val="24"/>
        </w:rPr>
      </w:pPr>
      <w:r>
        <w:rPr>
          <w:rFonts w:ascii="Times New Roman" w:hAnsi="Times New Roman" w:cs="Times New Roman"/>
          <w:sz w:val="24"/>
          <w:szCs w:val="24"/>
        </w:rPr>
        <w:t>Dalam analisis bivariat dilakukan beberapa tahap anata lain :</w:t>
      </w:r>
    </w:p>
    <w:p w:rsidR="008B233F" w:rsidRDefault="008B233F" w:rsidP="008B233F">
      <w:pPr>
        <w:pStyle w:val="ListParagraph"/>
        <w:numPr>
          <w:ilvl w:val="0"/>
          <w:numId w:val="8"/>
        </w:numPr>
        <w:spacing w:before="24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Analisis proposal atau presentase, dengan membandingkan distribusi silang natara dua variabel yang bersangkutan.</w:t>
      </w:r>
    </w:p>
    <w:p w:rsidR="008B233F" w:rsidRDefault="008B233F" w:rsidP="008B233F">
      <w:pPr>
        <w:pStyle w:val="ListParagraph"/>
        <w:numPr>
          <w:ilvl w:val="0"/>
          <w:numId w:val="8"/>
        </w:numPr>
        <w:spacing w:before="240" w:line="480" w:lineRule="auto"/>
        <w:ind w:left="1276" w:hanging="425"/>
        <w:jc w:val="both"/>
        <w:rPr>
          <w:rFonts w:ascii="Times New Roman" w:hAnsi="Times New Roman" w:cs="Times New Roman"/>
          <w:i/>
          <w:sz w:val="24"/>
          <w:szCs w:val="24"/>
        </w:rPr>
      </w:pPr>
      <w:r>
        <w:rPr>
          <w:rFonts w:ascii="Times New Roman" w:hAnsi="Times New Roman" w:cs="Times New Roman"/>
          <w:sz w:val="24"/>
          <w:szCs w:val="24"/>
        </w:rPr>
        <w:lastRenderedPageBreak/>
        <w:t>Analisis dari hasil uji statistic (</w:t>
      </w:r>
      <w:r w:rsidRPr="00B9766B">
        <w:rPr>
          <w:rFonts w:ascii="Times New Roman" w:hAnsi="Times New Roman" w:cs="Times New Roman"/>
          <w:i/>
          <w:sz w:val="24"/>
          <w:szCs w:val="24"/>
        </w:rPr>
        <w:t>chi square test, Z test, t test, dan sebagainya).</w:t>
      </w:r>
    </w:p>
    <w:p w:rsidR="008B233F" w:rsidRPr="006741E4" w:rsidRDefault="008B233F" w:rsidP="008B233F">
      <w:pPr>
        <w:pStyle w:val="ListParagraph"/>
        <w:numPr>
          <w:ilvl w:val="0"/>
          <w:numId w:val="8"/>
        </w:numPr>
        <w:spacing w:before="24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Analisis dari hasil uji statistic T test. Melihat dari hasil uji statistic akan dapat di simpulkan adanya hubungan dua variabel tersebut bermakna atau tidak bermakna. (Ibnu Fajar,2009).</w:t>
      </w:r>
    </w:p>
    <w:p w:rsidR="008B233F" w:rsidRPr="0053008B" w:rsidRDefault="008B233F" w:rsidP="008B233F">
      <w:pPr>
        <w:pStyle w:val="ListParagraph"/>
        <w:spacing w:before="240" w:line="480" w:lineRule="auto"/>
        <w:ind w:left="1276"/>
        <w:jc w:val="both"/>
        <w:rPr>
          <w:rFonts w:ascii="Times New Roman" w:hAnsi="Times New Roman" w:cs="Times New Roman"/>
          <w:sz w:val="24"/>
          <w:szCs w:val="24"/>
        </w:rPr>
      </w:pPr>
      <w:r>
        <w:rPr>
          <w:rFonts w:ascii="Times New Roman" w:hAnsi="Times New Roman" w:cs="Times New Roman"/>
          <w:sz w:val="24"/>
          <w:szCs w:val="24"/>
        </w:rPr>
        <w:t>Adapun rumus Uji T adalah sebagai berikut :</w:t>
      </w:r>
    </w:p>
    <w:tbl>
      <w:tblPr>
        <w:tblStyle w:val="TableGrid"/>
        <w:tblW w:w="0" w:type="auto"/>
        <w:tblInd w:w="1384" w:type="dxa"/>
        <w:tblLook w:val="04A0"/>
      </w:tblPr>
      <w:tblGrid>
        <w:gridCol w:w="1985"/>
      </w:tblGrid>
      <w:tr w:rsidR="008B233F" w:rsidTr="00157881">
        <w:tc>
          <w:tcPr>
            <w:tcW w:w="1985" w:type="dxa"/>
          </w:tcPr>
          <w:p w:rsidR="008B233F" w:rsidRDefault="008B233F" w:rsidP="00157881">
            <w:pPr>
              <w:pStyle w:val="ListParagraph"/>
              <w:spacing w:before="240" w:line="480" w:lineRule="auto"/>
              <w:ind w:left="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n =</m:t>
                    </m:r>
                  </m:sub>
                </m:sSub>
                <m:f>
                  <m:fPr>
                    <m:ctrlPr>
                      <w:rPr>
                        <w:rFonts w:ascii="Cambria Math" w:hAnsi="Cambria Math" w:cs="Times New Roman"/>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d</m:t>
                        </m:r>
                      </m:e>
                    </m:acc>
                  </m:num>
                  <m:den>
                    <m:f>
                      <m:fPr>
                        <m:type m:val="skw"/>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d</m:t>
                            </m:r>
                          </m:sub>
                        </m:sSub>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e>
                        </m:rad>
                      </m:den>
                    </m:f>
                  </m:den>
                </m:f>
              </m:oMath>
            </m:oMathPara>
          </w:p>
        </w:tc>
      </w:tr>
    </w:tbl>
    <w:p w:rsidR="008B233F" w:rsidRPr="0053008B" w:rsidRDefault="008B233F" w:rsidP="008B233F">
      <w:pPr>
        <w:pStyle w:val="ListParagraph"/>
        <w:tabs>
          <w:tab w:val="left" w:pos="2410"/>
        </w:tabs>
        <w:spacing w:before="240" w:line="480" w:lineRule="auto"/>
        <w:ind w:left="2127" w:hanging="851"/>
        <w:jc w:val="both"/>
        <w:rPr>
          <w:rFonts w:ascii="Times New Roman" w:eastAsiaTheme="minorEastAsia" w:hAnsi="Times New Roman" w:cs="Times New Roman"/>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hitung</m:t>
            </m:r>
          </m:sub>
        </m:sSub>
      </m:oMath>
      <w:r>
        <w:rPr>
          <w:rFonts w:ascii="Times New Roman" w:eastAsiaTheme="minorEastAsia" w:hAnsi="Times New Roman" w:cs="Times New Roman"/>
          <w:b/>
          <w:sz w:val="24"/>
          <w:szCs w:val="24"/>
        </w:rPr>
        <w:tab/>
        <w:t>=</w:t>
      </w:r>
      <w:r>
        <w:rPr>
          <w:rFonts w:ascii="Times New Roman" w:eastAsiaTheme="minorEastAsia" w:hAnsi="Times New Roman" w:cs="Times New Roman"/>
          <w:b/>
          <w:sz w:val="24"/>
          <w:szCs w:val="24"/>
        </w:rPr>
        <w:tab/>
      </w:r>
      <w:r w:rsidRPr="00CB6B04">
        <w:rPr>
          <w:rFonts w:ascii="Times New Roman" w:eastAsiaTheme="minorEastAsia" w:hAnsi="Times New Roman" w:cs="Times New Roman"/>
          <w:sz w:val="24"/>
          <w:szCs w:val="24"/>
        </w:rPr>
        <w:t xml:space="preserve">Harga yang di hitung dan menunjukan nilai standar </w:t>
      </w:r>
      <w:r>
        <w:rPr>
          <w:rFonts w:ascii="Times New Roman" w:eastAsiaTheme="minorEastAsia" w:hAnsi="Times New Roman" w:cs="Times New Roman"/>
          <w:sz w:val="24"/>
          <w:szCs w:val="24"/>
        </w:rPr>
        <w:tab/>
      </w:r>
      <w:r w:rsidRPr="00CB6B04">
        <w:rPr>
          <w:rFonts w:ascii="Times New Roman" w:eastAsiaTheme="minorEastAsia" w:hAnsi="Times New Roman" w:cs="Times New Roman"/>
          <w:sz w:val="24"/>
          <w:szCs w:val="24"/>
        </w:rPr>
        <w:t>devisi pada devis</w:t>
      </w:r>
      <w:r>
        <w:rPr>
          <w:rFonts w:ascii="Times New Roman" w:eastAsiaTheme="minorEastAsia" w:hAnsi="Times New Roman" w:cs="Times New Roman"/>
          <w:sz w:val="24"/>
          <w:szCs w:val="24"/>
        </w:rPr>
        <w:t xml:space="preserve">i </w:t>
      </w:r>
      <w:r w:rsidRPr="0053008B">
        <w:rPr>
          <w:rFonts w:ascii="Times New Roman" w:eastAsiaTheme="minorEastAsia" w:hAnsi="Times New Roman" w:cs="Times New Roman"/>
          <w:sz w:val="24"/>
          <w:szCs w:val="24"/>
        </w:rPr>
        <w:t>pada distribusi normal (tabel t)</w:t>
      </w:r>
    </w:p>
    <w:p w:rsidR="008B233F" w:rsidRDefault="008B233F" w:rsidP="008B233F">
      <w:pPr>
        <w:pStyle w:val="ListParagraph"/>
        <w:tabs>
          <w:tab w:val="left" w:pos="2410"/>
        </w:tabs>
        <w:spacing w:before="240" w:line="480" w:lineRule="auto"/>
        <w:ind w:left="2127" w:hanging="851"/>
        <w:jc w:val="both"/>
        <w:rPr>
          <w:rFonts w:ascii="Times New Roman" w:eastAsiaTheme="minorEastAsia" w:hAnsi="Times New Roman" w:cs="Times New Roman"/>
          <w:b/>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d</m:t>
            </m:r>
          </m:e>
        </m:acc>
      </m:oMath>
      <w:r>
        <w:rPr>
          <w:rFonts w:ascii="Times New Roman" w:eastAsiaTheme="minorEastAsia" w:hAnsi="Times New Roman" w:cs="Times New Roman"/>
          <w:b/>
          <w:sz w:val="24"/>
          <w:szCs w:val="24"/>
        </w:rPr>
        <w:tab/>
        <w:t>=</w:t>
      </w:r>
      <w:r>
        <w:rPr>
          <w:rFonts w:ascii="Times New Roman" w:eastAsiaTheme="minorEastAsia" w:hAnsi="Times New Roman" w:cs="Times New Roman"/>
          <w:b/>
          <w:sz w:val="24"/>
          <w:szCs w:val="24"/>
        </w:rPr>
        <w:tab/>
      </w:r>
      <w:r w:rsidRPr="00CB6B04">
        <w:rPr>
          <w:rFonts w:ascii="Times New Roman" w:eastAsiaTheme="minorEastAsia" w:hAnsi="Times New Roman" w:cs="Times New Roman"/>
          <w:sz w:val="24"/>
          <w:szCs w:val="24"/>
        </w:rPr>
        <w:t>Selisih nilai pre dan post</w:t>
      </w:r>
    </w:p>
    <w:p w:rsidR="008B233F" w:rsidRDefault="008B233F" w:rsidP="008B233F">
      <w:pPr>
        <w:pStyle w:val="ListParagraph"/>
        <w:tabs>
          <w:tab w:val="left" w:pos="2410"/>
        </w:tabs>
        <w:spacing w:before="240" w:line="480" w:lineRule="auto"/>
        <w:ind w:left="2127" w:hanging="851"/>
        <w:jc w:val="both"/>
        <w:rPr>
          <w:rFonts w:ascii="Times New Roman" w:eastAsiaTheme="minorEastAsia" w:hAnsi="Times New Roman" w:cs="Times New Roman"/>
          <w:b/>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d</m:t>
            </m:r>
          </m:sub>
        </m:sSub>
      </m:oMath>
      <w:r>
        <w:rPr>
          <w:rFonts w:ascii="Times New Roman" w:eastAsiaTheme="minorEastAsia" w:hAnsi="Times New Roman" w:cs="Times New Roman"/>
          <w:b/>
          <w:sz w:val="24"/>
          <w:szCs w:val="24"/>
        </w:rPr>
        <w:tab/>
        <w:t>=</w:t>
      </w:r>
      <w:r>
        <w:rPr>
          <w:rFonts w:ascii="Times New Roman" w:eastAsiaTheme="minorEastAsia" w:hAnsi="Times New Roman" w:cs="Times New Roman"/>
          <w:b/>
          <w:sz w:val="24"/>
          <w:szCs w:val="24"/>
        </w:rPr>
        <w:tab/>
      </w:r>
      <w:r w:rsidRPr="00CB6B04">
        <w:rPr>
          <w:rFonts w:ascii="Times New Roman" w:eastAsiaTheme="minorEastAsia" w:hAnsi="Times New Roman" w:cs="Times New Roman"/>
          <w:sz w:val="24"/>
          <w:szCs w:val="24"/>
        </w:rPr>
        <w:t>Standar devisi</w:t>
      </w:r>
    </w:p>
    <w:p w:rsidR="008B233F" w:rsidRPr="00AE2717" w:rsidRDefault="008B233F" w:rsidP="008B233F">
      <w:pPr>
        <w:pStyle w:val="ListParagraph"/>
        <w:tabs>
          <w:tab w:val="left" w:pos="2410"/>
        </w:tabs>
        <w:spacing w:before="240" w:line="480" w:lineRule="auto"/>
        <w:ind w:left="2127" w:hanging="851"/>
        <w:jc w:val="both"/>
        <w:rPr>
          <w:rFonts w:ascii="Times New Roman" w:hAnsi="Times New Roman" w:cs="Times New Roman"/>
          <w:b/>
          <w:sz w:val="24"/>
          <w:szCs w:val="24"/>
        </w:rPr>
      </w:pPr>
      <m:oMath>
        <m:r>
          <m:rPr>
            <m:sty m:val="bi"/>
          </m:rPr>
          <w:rPr>
            <w:rFonts w:ascii="Cambria Math" w:hAnsi="Cambria Math" w:cs="Times New Roman"/>
            <w:sz w:val="24"/>
            <w:szCs w:val="24"/>
          </w:rPr>
          <m:t xml:space="preserve">n </m:t>
        </m:r>
      </m:oMath>
      <w:r>
        <w:rPr>
          <w:rFonts w:ascii="Times New Roman" w:eastAsiaTheme="minorEastAsia" w:hAnsi="Times New Roman" w:cs="Times New Roman"/>
          <w:b/>
          <w:sz w:val="24"/>
          <w:szCs w:val="24"/>
        </w:rPr>
        <w:tab/>
        <w:t>=</w:t>
      </w:r>
      <w:r>
        <w:rPr>
          <w:rFonts w:ascii="Times New Roman" w:eastAsiaTheme="minorEastAsia" w:hAnsi="Times New Roman" w:cs="Times New Roman"/>
          <w:b/>
          <w:sz w:val="24"/>
          <w:szCs w:val="24"/>
        </w:rPr>
        <w:tab/>
      </w:r>
      <w:r w:rsidRPr="00CB6B04">
        <w:rPr>
          <w:rFonts w:ascii="Times New Roman" w:eastAsiaTheme="minorEastAsia" w:hAnsi="Times New Roman" w:cs="Times New Roman"/>
          <w:sz w:val="24"/>
          <w:szCs w:val="24"/>
        </w:rPr>
        <w:t>Jumlah populasi penelitian</w:t>
      </w:r>
    </w:p>
    <w:p w:rsidR="00D857D7" w:rsidRDefault="00D857D7"/>
    <w:sectPr w:rsidR="00D857D7" w:rsidSect="00815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7F2"/>
    <w:multiLevelType w:val="hybridMultilevel"/>
    <w:tmpl w:val="62FE45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4B77A6"/>
    <w:multiLevelType w:val="hybridMultilevel"/>
    <w:tmpl w:val="40EE4BF8"/>
    <w:lvl w:ilvl="0" w:tplc="E44A7B64">
      <w:start w:val="1"/>
      <w:numFmt w:val="upperLetter"/>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055698"/>
    <w:multiLevelType w:val="hybridMultilevel"/>
    <w:tmpl w:val="1B6ECBA6"/>
    <w:lvl w:ilvl="0" w:tplc="31F4A35C">
      <w:start w:val="1"/>
      <w:numFmt w:val="lowerLetter"/>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771714"/>
    <w:multiLevelType w:val="hybridMultilevel"/>
    <w:tmpl w:val="40AA0B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4B2C32"/>
    <w:multiLevelType w:val="hybridMultilevel"/>
    <w:tmpl w:val="B9A44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3350FD"/>
    <w:multiLevelType w:val="hybridMultilevel"/>
    <w:tmpl w:val="1390D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F513A"/>
    <w:multiLevelType w:val="hybridMultilevel"/>
    <w:tmpl w:val="89DA0830"/>
    <w:lvl w:ilvl="0" w:tplc="04DA6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0A5326"/>
    <w:multiLevelType w:val="hybridMultilevel"/>
    <w:tmpl w:val="EC840FF4"/>
    <w:lvl w:ilvl="0" w:tplc="F0A0C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4F7CE3"/>
    <w:multiLevelType w:val="hybridMultilevel"/>
    <w:tmpl w:val="08143C5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69194F"/>
    <w:multiLevelType w:val="hybridMultilevel"/>
    <w:tmpl w:val="49CA36BE"/>
    <w:lvl w:ilvl="0" w:tplc="6A9C5E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FA38CF"/>
    <w:multiLevelType w:val="multilevel"/>
    <w:tmpl w:val="7FBE3E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DAC0F92"/>
    <w:multiLevelType w:val="hybridMultilevel"/>
    <w:tmpl w:val="8A94C0EA"/>
    <w:lvl w:ilvl="0" w:tplc="54BE7006">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8"/>
  </w:num>
  <w:num w:numId="4">
    <w:abstractNumId w:val="6"/>
  </w:num>
  <w:num w:numId="5">
    <w:abstractNumId w:val="3"/>
  </w:num>
  <w:num w:numId="6">
    <w:abstractNumId w:val="11"/>
  </w:num>
  <w:num w:numId="7">
    <w:abstractNumId w:val="0"/>
  </w:num>
  <w:num w:numId="8">
    <w:abstractNumId w:val="2"/>
  </w:num>
  <w:num w:numId="9">
    <w:abstractNumId w:val="5"/>
  </w:num>
  <w:num w:numId="10">
    <w:abstractNumId w:val="1"/>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B233F"/>
    <w:rsid w:val="00815AC9"/>
    <w:rsid w:val="008B233F"/>
    <w:rsid w:val="0098741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3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8B233F"/>
    <w:pPr>
      <w:ind w:left="720"/>
      <w:contextualSpacing/>
    </w:pPr>
  </w:style>
  <w:style w:type="character" w:customStyle="1" w:styleId="ListParagraphChar">
    <w:name w:val="List Paragraph Char"/>
    <w:aliases w:val="UGEX'Z Char,Heading 1 Char1 Char,Sub C Char"/>
    <w:basedOn w:val="DefaultParagraphFont"/>
    <w:link w:val="ListParagraph"/>
    <w:uiPriority w:val="34"/>
    <w:locked/>
    <w:rsid w:val="008B233F"/>
    <w:rPr>
      <w:lang w:val="id-ID"/>
    </w:rPr>
  </w:style>
  <w:style w:type="table" w:styleId="TableGrid">
    <w:name w:val="Table Grid"/>
    <w:basedOn w:val="TableNormal"/>
    <w:uiPriority w:val="59"/>
    <w:rsid w:val="008B23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68">
    <w:name w:val="p168"/>
    <w:basedOn w:val="Normal"/>
    <w:rsid w:val="008B2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B2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33F"/>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1557</Words>
  <Characters>8878</Characters>
  <Application>Microsoft Office Word</Application>
  <DocSecurity>0</DocSecurity>
  <Lines>73</Lines>
  <Paragraphs>20</Paragraphs>
  <ScaleCrop>false</ScaleCrop>
  <Company/>
  <LinksUpToDate>false</LinksUpToDate>
  <CharactersWithSpaces>10415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2021-01-05T02:36:00Z</dcterms:created>
  <dcterms:modified xsi:type="dcterms:W3CDTF">2021-01-05T02:36:00Z</dcterms:modified>
</cp:coreProperties>
</file>