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96" w:rsidRPr="006C48BE" w:rsidRDefault="00953E96" w:rsidP="00953E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BE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953E96" w:rsidRDefault="00953E96" w:rsidP="00953E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BE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953E96" w:rsidRDefault="00953E96" w:rsidP="00953E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E96" w:rsidRDefault="00953E96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953E96" w:rsidRPr="00624738" w:rsidRDefault="001623D3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3D3">
        <w:rPr>
          <w:noProof/>
        </w:rPr>
        <w:pict>
          <v:rect id="Rectangle 11" o:spid="_x0000_s1026" style="position:absolute;left:0;text-align:left;margin-left:269.35pt;margin-top:761.4pt;width:52pt;height:33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" strokecolor="white [3212]">
            <v:textbox>
              <w:txbxContent>
                <w:p w:rsidR="005D54BA" w:rsidRDefault="005D54BA" w:rsidP="00953E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proofErr w:type="spellStart"/>
      <w:proofErr w:type="gramStart"/>
      <w:r w:rsidR="00953E96" w:rsidRPr="0062473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05B4">
        <w:rPr>
          <w:rFonts w:ascii="Times New Roman" w:hAnsi="Times New Roman" w:cs="Times New Roman"/>
          <w:sz w:val="24"/>
          <w:szCs w:val="24"/>
          <w:lang w:val="id-ID"/>
        </w:rPr>
        <w:t xml:space="preserve"> a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d</w:t>
      </w:r>
      <w:r w:rsidR="00413D77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>angka</w:t>
      </w:r>
      <w:r w:rsidR="00953E96" w:rsidRPr="0062473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53E96" w:rsidRPr="00624738">
        <w:rPr>
          <w:rFonts w:ascii="Times New Roman" w:hAnsi="Times New Roman" w:cs="Times New Roman"/>
          <w:sz w:val="24"/>
          <w:szCs w:val="24"/>
        </w:rPr>
        <w:t>y</w:t>
      </w:r>
      <w:r w:rsidR="00A263BB">
        <w:rPr>
          <w:rFonts w:ascii="Times New Roman" w:hAnsi="Times New Roman" w:cs="Times New Roman"/>
          <w:sz w:val="24"/>
          <w:szCs w:val="24"/>
        </w:rPr>
        <w:t>an</w:t>
      </w:r>
      <w:r w:rsidR="00953E96" w:rsidRPr="00624738">
        <w:rPr>
          <w:rFonts w:ascii="Times New Roman" w:hAnsi="Times New Roman" w:cs="Times New Roman"/>
          <w:sz w:val="24"/>
          <w:szCs w:val="24"/>
        </w:rPr>
        <w:t>g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skala-skala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kesemuanya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953E96" w:rsidRDefault="001623D3" w:rsidP="00953E96">
      <w:pPr>
        <w:pStyle w:val="ListParagraph"/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23D3"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27" style="position:absolute;left:0;text-align:left;margin-left:269.35pt;margin-top:761.4pt;width:52pt;height:33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" strokecolor="white [3212]">
            <v:textbox>
              <w:txbxContent>
                <w:p w:rsidR="005D54BA" w:rsidRDefault="005D54BA" w:rsidP="00953E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</w:p>
    <w:p w:rsidR="00953E96" w:rsidRDefault="00953E96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953E96" w:rsidRPr="00624738" w:rsidRDefault="00953E96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Penelitian</w:t>
      </w:r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A034F">
        <w:rPr>
          <w:rFonts w:ascii="Times New Roman" w:hAnsi="Times New Roman" w:cs="Times New Roman"/>
          <w:sz w:val="24"/>
          <w:szCs w:val="24"/>
          <w:lang w:val="id-ID"/>
        </w:rPr>
        <w:t xml:space="preserve">telah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</w:t>
      </w:r>
      <w:r w:rsidR="0037070E">
        <w:rPr>
          <w:rFonts w:ascii="Times New Roman" w:hAnsi="Times New Roman" w:cs="Times New Roman"/>
          <w:sz w:val="24"/>
          <w:szCs w:val="24"/>
        </w:rPr>
        <w:t>SMK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7070E">
        <w:rPr>
          <w:rFonts w:ascii="Times New Roman" w:hAnsi="Times New Roman" w:cs="Times New Roman"/>
          <w:sz w:val="24"/>
          <w:szCs w:val="24"/>
        </w:rPr>
        <w:t>YPT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2606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2606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53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proofErr w:type="gram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81E57">
        <w:rPr>
          <w:rFonts w:ascii="Times New Roman" w:hAnsi="Times New Roman" w:cs="Times New Roman"/>
          <w:sz w:val="24"/>
          <w:szCs w:val="24"/>
          <w:lang w:val="id-ID"/>
        </w:rPr>
        <w:t xml:space="preserve"> tanggal 16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2DA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2DA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2DA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2DA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2D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3E96" w:rsidRPr="0004327C" w:rsidRDefault="00953E96" w:rsidP="00953E96">
      <w:pPr>
        <w:pStyle w:val="ListParagraph"/>
        <w:spacing w:after="0" w:line="48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E96" w:rsidRDefault="00953E96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  <w:r w:rsidR="00E528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enelitian</w:t>
      </w:r>
      <w:proofErr w:type="spellEnd"/>
    </w:p>
    <w:p w:rsidR="00953E96" w:rsidRDefault="001623D3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3D3">
        <w:rPr>
          <w:noProof/>
        </w:rPr>
        <w:pict>
          <v:rect id="Rectangle 9" o:spid="_x0000_s1028" style="position:absolute;left:0;text-align:left;margin-left:163.45pt;margin-top:250.8pt;width:52pt;height:3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" strokecolor="white [3212]">
            <v:textbox>
              <w:txbxContent>
                <w:p w:rsidR="005D54BA" w:rsidRDefault="005D54BA" w:rsidP="00953E96">
                  <w:pPr>
                    <w:jc w:val="center"/>
                  </w:pPr>
                </w:p>
                <w:p w:rsidR="005D54BA" w:rsidRDefault="005D54BA" w:rsidP="00953E96">
                  <w:pPr>
                    <w:jc w:val="center"/>
                  </w:pPr>
                </w:p>
              </w:txbxContent>
            </v:textbox>
          </v:rect>
        </w:pict>
      </w:r>
      <w:r w:rsidR="00953E96" w:rsidRPr="0062473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Penelitian ini menggunakan desain penelitian analitik, yaitu penelitian yang menyangkut pengujian hipotesis, yang mengandung uraian-uraian tetapi fokusnya terletak pada analisis hubungan antara variabel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.Pendekatan penelitian yang digunakan adalah </w:t>
      </w:r>
      <w:r w:rsidR="00953E96" w:rsidRPr="0062473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="00953E96" w:rsidRPr="0062473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>(potong lintang) adalah suatu penelitian dengan cara pendekatan, observasi atau pengumpulan data pada satu waktu (</w:t>
      </w:r>
      <w:r w:rsidR="00953E96" w:rsidRPr="0062473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approach)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Artinya setiap subjek penelitian hanya diobservasi sekali saja dan pengukuran </w:t>
      </w:r>
      <w:r w:rsidR="00953E96" w:rsidRPr="00624738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dilakukan terhadap status karakter subjek pada saat penelitian (Arikunto, 2010)</w:t>
      </w:r>
    </w:p>
    <w:p w:rsidR="00953E96" w:rsidRPr="00624738" w:rsidRDefault="00953E96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E96" w:rsidRPr="006C48BE" w:rsidRDefault="00953E96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953E96" w:rsidRDefault="00953E96" w:rsidP="00953E96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</w:p>
    <w:p w:rsidR="00953E96" w:rsidRPr="007A034F" w:rsidRDefault="001623D3" w:rsidP="00953E96">
      <w:pPr>
        <w:pStyle w:val="ListParagraph"/>
        <w:spacing w:after="0" w:line="48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23D3">
        <w:rPr>
          <w:noProof/>
        </w:rPr>
        <w:pict>
          <v:rect id="Rectangle 8" o:spid="_x0000_s1029" style="position:absolute;left:0;text-align:left;margin-left:269.35pt;margin-top:761.4pt;width:52pt;height:33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" strokecolor="white [3212]">
            <v:textbox>
              <w:txbxContent>
                <w:p w:rsidR="005D54BA" w:rsidRDefault="005D54BA" w:rsidP="00953E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953E96" w:rsidRPr="0062473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953E96" w:rsidRPr="00624738">
        <w:rPr>
          <w:rFonts w:ascii="Times New Roman" w:hAnsi="Times New Roman" w:cs="Times New Roman"/>
          <w:sz w:val="24"/>
          <w:szCs w:val="24"/>
        </w:rPr>
        <w:t>, 2010).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953E96" w:rsidRPr="0062473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53E96"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A034F">
        <w:rPr>
          <w:rFonts w:ascii="Times New Roman" w:hAnsi="Times New Roman" w:cs="Times New Roman"/>
          <w:sz w:val="24"/>
          <w:szCs w:val="24"/>
          <w:lang w:val="id-ID"/>
        </w:rPr>
        <w:t>seluruh siswi kelas XI SMK YPT Pringsewu sebanyak 57 siswi.</w:t>
      </w:r>
      <w:proofErr w:type="gramEnd"/>
    </w:p>
    <w:p w:rsidR="00953E96" w:rsidRDefault="00953E96" w:rsidP="00953E96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p w:rsidR="00953E96" w:rsidRDefault="00953E96" w:rsidP="00953E96">
      <w:pPr>
        <w:pStyle w:val="ListParagraph"/>
        <w:spacing w:after="0" w:line="480" w:lineRule="auto"/>
        <w:ind w:left="284" w:firstLine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Sugiono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 xml:space="preserve"> (2006)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>.”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ambil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="00B86D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D81E5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kelas XI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SMK YPT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53E96" w:rsidRPr="00992506" w:rsidRDefault="00953E96" w:rsidP="00953E96">
      <w:pPr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53E96" w:rsidRDefault="001623D3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3D3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7" o:spid="_x0000_s1030" style="position:absolute;left:0;text-align:left;margin-left:269.35pt;margin-top:761.4pt;width:52pt;height:33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" strokecolor="white [3212]">
            <v:textbox>
              <w:txbxContent>
                <w:p w:rsidR="005D54BA" w:rsidRDefault="005D54BA" w:rsidP="00953E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proofErr w:type="spellStart"/>
      <w:r w:rsidR="00953E96" w:rsidRPr="006C48BE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953E96" w:rsidRPr="006C48B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953E96" w:rsidRDefault="00953E96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73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24738">
        <w:rPr>
          <w:rFonts w:ascii="Times New Roman" w:hAnsi="Times New Roman" w:cs="Times New Roman"/>
          <w:sz w:val="24"/>
          <w:szCs w:val="24"/>
        </w:rPr>
        <w:t>yang</w:t>
      </w:r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ciri</w:t>
      </w:r>
      <w:proofErr w:type="gramStart"/>
      <w:r w:rsidRPr="00624738">
        <w:rPr>
          <w:rFonts w:ascii="Times New Roman" w:hAnsi="Times New Roman" w:cs="Times New Roman"/>
          <w:sz w:val="24"/>
          <w:szCs w:val="24"/>
        </w:rPr>
        <w:t>,sifat</w:t>
      </w:r>
      <w:proofErr w:type="spellEnd"/>
      <w:proofErr w:type="gram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6143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2010). </w:t>
      </w:r>
    </w:p>
    <w:p w:rsidR="00953E96" w:rsidRPr="00624738" w:rsidRDefault="00953E96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953E96" w:rsidRPr="0037070E" w:rsidRDefault="00953E96" w:rsidP="0037070E">
      <w:pPr>
        <w:shd w:val="clear" w:color="auto" w:fill="FFFFFF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7070E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(Independent)</w:t>
      </w:r>
      <w:r w:rsidRPr="0037070E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 w:rsidRPr="0037070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707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2F49A8" w:rsidRDefault="00953E96" w:rsidP="0037070E">
      <w:pPr>
        <w:pStyle w:val="ListParagraph"/>
        <w:ind w:left="3828" w:hanging="3119"/>
        <w:rPr>
          <w:rFonts w:ascii="Times New Roman" w:hAnsi="Times New Roman" w:cs="Times New Roman"/>
          <w:sz w:val="24"/>
          <w:szCs w:val="24"/>
        </w:rPr>
      </w:pPr>
      <w:r w:rsidRPr="00953E96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(Dependent):</w:t>
      </w:r>
      <w:proofErr w:type="spellStart"/>
      <w:r w:rsidRPr="00953E9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86D6A">
        <w:rPr>
          <w:rFonts w:ascii="Times New Roman" w:hAnsi="Times New Roman" w:cs="Times New Roman"/>
          <w:sz w:val="24"/>
          <w:szCs w:val="24"/>
        </w:rPr>
        <w:t>Sisw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Pr="00953E9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3E96">
        <w:rPr>
          <w:rFonts w:ascii="Times New Roman" w:hAnsi="Times New Roman" w:cs="Times New Roman"/>
          <w:sz w:val="24"/>
          <w:szCs w:val="24"/>
        </w:rPr>
        <w:t>Pemberian</w:t>
      </w:r>
      <w:proofErr w:type="spellEnd"/>
    </w:p>
    <w:p w:rsidR="00953E96" w:rsidRPr="00953E96" w:rsidRDefault="00953E96" w:rsidP="002F49A8">
      <w:pPr>
        <w:pStyle w:val="ListParagraph"/>
        <w:ind w:left="3828" w:hanging="228"/>
        <w:rPr>
          <w:rFonts w:ascii="Times New Roman" w:hAnsi="Times New Roman" w:cs="Times New Roman"/>
          <w:sz w:val="24"/>
          <w:szCs w:val="24"/>
        </w:rPr>
      </w:pPr>
      <w:r w:rsidRPr="00953E96">
        <w:rPr>
          <w:rFonts w:ascii="Times New Roman" w:hAnsi="Times New Roman" w:cs="Times New Roman"/>
          <w:sz w:val="24"/>
          <w:szCs w:val="24"/>
        </w:rPr>
        <w:t xml:space="preserve">ASI </w:t>
      </w:r>
      <w:proofErr w:type="spellStart"/>
      <w:r w:rsidRPr="00953E96">
        <w:rPr>
          <w:rFonts w:ascii="Times New Roman" w:hAnsi="Times New Roman" w:cs="Times New Roman"/>
          <w:sz w:val="24"/>
          <w:szCs w:val="24"/>
        </w:rPr>
        <w:t>Eksklusif</w:t>
      </w:r>
      <w:proofErr w:type="spellEnd"/>
    </w:p>
    <w:p w:rsidR="00953E96" w:rsidRDefault="00953E96" w:rsidP="00953E96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3E96" w:rsidRDefault="00953E96" w:rsidP="00953E96">
      <w:pPr>
        <w:pStyle w:val="ListParagraph"/>
        <w:numPr>
          <w:ilvl w:val="0"/>
          <w:numId w:val="1"/>
        </w:numPr>
        <w:spacing w:after="0"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C48BE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</w:p>
    <w:p w:rsidR="00953E96" w:rsidRDefault="00953E96" w:rsidP="00953E96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variable-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86D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.</w:t>
      </w:r>
    </w:p>
    <w:p w:rsidR="00953E96" w:rsidRPr="00D40639" w:rsidRDefault="00953E96" w:rsidP="00953E96">
      <w:pPr>
        <w:pStyle w:val="ListParagraph"/>
        <w:spacing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63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40639"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:rsidR="00953E96" w:rsidRDefault="00953E96" w:rsidP="00953E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="00B86D6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04327C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953E96" w:rsidRPr="0004327C" w:rsidRDefault="00953E96" w:rsidP="00953E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4" w:type="dxa"/>
        <w:tblInd w:w="108" w:type="dxa"/>
        <w:tblLayout w:type="fixed"/>
        <w:tblLook w:val="04A0"/>
      </w:tblPr>
      <w:tblGrid>
        <w:gridCol w:w="1628"/>
        <w:gridCol w:w="1957"/>
        <w:gridCol w:w="1449"/>
        <w:gridCol w:w="1254"/>
        <w:gridCol w:w="1683"/>
        <w:gridCol w:w="1033"/>
      </w:tblGrid>
      <w:tr w:rsidR="00953E96" w:rsidRPr="00D40639" w:rsidTr="00BE67F2">
        <w:trPr>
          <w:trHeight w:val="605"/>
        </w:trPr>
        <w:tc>
          <w:tcPr>
            <w:tcW w:w="1628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Variabel</w:t>
            </w:r>
          </w:p>
        </w:tc>
        <w:tc>
          <w:tcPr>
            <w:tcW w:w="1957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Definisi</w:t>
            </w:r>
          </w:p>
        </w:tc>
        <w:tc>
          <w:tcPr>
            <w:tcW w:w="1449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Alat Ukur</w:t>
            </w:r>
          </w:p>
        </w:tc>
        <w:tc>
          <w:tcPr>
            <w:tcW w:w="1254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Cara  uku</w:t>
            </w:r>
            <w:bookmarkStart w:id="0" w:name="_GoBack"/>
            <w:bookmarkEnd w:id="0"/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r</w:t>
            </w:r>
          </w:p>
        </w:tc>
        <w:tc>
          <w:tcPr>
            <w:tcW w:w="1683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Hasil ukur</w:t>
            </w:r>
          </w:p>
        </w:tc>
        <w:tc>
          <w:tcPr>
            <w:tcW w:w="1033" w:type="dxa"/>
          </w:tcPr>
          <w:p w:rsidR="00953E96" w:rsidRPr="00D40639" w:rsidRDefault="00953E96" w:rsidP="00B0430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  <w:t>Skala ukur</w:t>
            </w:r>
          </w:p>
        </w:tc>
      </w:tr>
      <w:tr w:rsidR="00574011" w:rsidRPr="00D40639" w:rsidTr="00BE67F2">
        <w:trPr>
          <w:trHeight w:val="1809"/>
        </w:trPr>
        <w:tc>
          <w:tcPr>
            <w:tcW w:w="1628" w:type="dxa"/>
          </w:tcPr>
          <w:p w:rsidR="00574011" w:rsidRPr="0037070E" w:rsidRDefault="00574011" w:rsidP="003707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74011">
              <w:rPr>
                <w:rFonts w:ascii="Times New Roman" w:hAnsi="Times New Roman" w:cs="Times New Roman"/>
              </w:rPr>
              <w:t>Pengetahuan</w:t>
            </w:r>
            <w:r w:rsidR="00B86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070E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="0037070E">
              <w:rPr>
                <w:rFonts w:ascii="Times New Roman" w:hAnsi="Times New Roman" w:cs="Times New Roman"/>
                <w:lang w:val="en-US"/>
              </w:rPr>
              <w:t xml:space="preserve"> ASI </w:t>
            </w:r>
            <w:proofErr w:type="spellStart"/>
            <w:r w:rsidR="0037070E">
              <w:rPr>
                <w:rFonts w:ascii="Times New Roman" w:hAnsi="Times New Roman" w:cs="Times New Roman"/>
                <w:lang w:val="en-US"/>
              </w:rPr>
              <w:t>Eksklusif</w:t>
            </w:r>
            <w:proofErr w:type="spellEnd"/>
          </w:p>
          <w:p w:rsidR="00574011" w:rsidRPr="00574011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en-US" w:eastAsia="id-ID"/>
              </w:rPr>
            </w:pPr>
          </w:p>
        </w:tc>
        <w:tc>
          <w:tcPr>
            <w:tcW w:w="1957" w:type="dxa"/>
          </w:tcPr>
          <w:p w:rsidR="00574011" w:rsidRPr="00574011" w:rsidRDefault="004F04F9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Segala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sesuatu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d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diketahui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responden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d-ID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Ekslusif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d-ID"/>
              </w:rPr>
              <w:t>,</w:t>
            </w:r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pemberian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d-ID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d-ID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bulan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tanpa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diberikan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makanan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atau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d-ID"/>
              </w:rPr>
              <w:t>minuman</w:t>
            </w:r>
            <w:proofErr w:type="spellEnd"/>
          </w:p>
        </w:tc>
        <w:tc>
          <w:tcPr>
            <w:tcW w:w="1449" w:type="dxa"/>
          </w:tcPr>
          <w:p w:rsidR="00574011" w:rsidRPr="00D40639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Kuesioner</w:t>
            </w:r>
            <w:proofErr w:type="spellEnd"/>
          </w:p>
        </w:tc>
        <w:tc>
          <w:tcPr>
            <w:tcW w:w="1254" w:type="dxa"/>
          </w:tcPr>
          <w:p w:rsidR="00574011" w:rsidRPr="00D40639" w:rsidRDefault="00283800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Mengisi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kuesioner</w:t>
            </w:r>
            <w:proofErr w:type="spellEnd"/>
          </w:p>
        </w:tc>
        <w:tc>
          <w:tcPr>
            <w:tcW w:w="1683" w:type="dxa"/>
          </w:tcPr>
          <w:p w:rsidR="00574011" w:rsidRDefault="00CB173F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1=</w:t>
            </w:r>
            <w:proofErr w:type="spellStart"/>
            <w:r w:rsidR="000B3A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Buruk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0B3A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jika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0B3A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skor</w:t>
            </w:r>
            <w:proofErr w:type="spellEnd"/>
            <w:r w:rsidR="00574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&lt; 56</w:t>
            </w:r>
          </w:p>
          <w:p w:rsidR="005F25C9" w:rsidRDefault="005F25C9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:rsidR="00574011" w:rsidRDefault="00CB173F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2=</w:t>
            </w:r>
            <w:proofErr w:type="spellStart"/>
            <w:r w:rsidR="000B3A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Baik</w:t>
            </w:r>
            <w:proofErr w:type="spellEnd"/>
            <w:r w:rsidR="00B86D6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61685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jika skor</w:t>
            </w:r>
            <w:r w:rsidR="00574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≥56</w:t>
            </w:r>
          </w:p>
          <w:p w:rsidR="00574011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:rsidR="005F25C9" w:rsidRDefault="005F25C9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:rsidR="00574011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Hadi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, 2008)</w:t>
            </w:r>
          </w:p>
          <w:p w:rsidR="00574011" w:rsidRPr="00E12B0D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</w:p>
        </w:tc>
        <w:tc>
          <w:tcPr>
            <w:tcW w:w="1033" w:type="dxa"/>
          </w:tcPr>
          <w:p w:rsidR="00574011" w:rsidRPr="00D40639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Ordinal</w:t>
            </w:r>
          </w:p>
        </w:tc>
      </w:tr>
      <w:tr w:rsidR="00574011" w:rsidRPr="00D40639" w:rsidTr="00BE67F2">
        <w:trPr>
          <w:trHeight w:val="2960"/>
        </w:trPr>
        <w:tc>
          <w:tcPr>
            <w:tcW w:w="1628" w:type="dxa"/>
          </w:tcPr>
          <w:p w:rsidR="00574011" w:rsidRPr="00574011" w:rsidRDefault="00574011" w:rsidP="00574011">
            <w:pPr>
              <w:rPr>
                <w:rFonts w:ascii="Times New Roman" w:hAnsi="Times New Roman" w:cs="Times New Roman"/>
              </w:rPr>
            </w:pPr>
            <w:r w:rsidRPr="00574011">
              <w:rPr>
                <w:rFonts w:ascii="Times New Roman" w:hAnsi="Times New Roman" w:cs="Times New Roman"/>
              </w:rPr>
              <w:t>Sikap Murid Terhadap Pemberian ASI Eksklusif</w:t>
            </w:r>
          </w:p>
          <w:p w:rsidR="00574011" w:rsidRDefault="00574011" w:rsidP="00574011">
            <w:pPr>
              <w:shd w:val="clear" w:color="auto" w:fill="FFFFFF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4011" w:rsidRPr="00D40639" w:rsidRDefault="00574011" w:rsidP="00B0430B">
            <w:pP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</w:pPr>
          </w:p>
        </w:tc>
        <w:tc>
          <w:tcPr>
            <w:tcW w:w="1957" w:type="dxa"/>
          </w:tcPr>
          <w:p w:rsidR="00574011" w:rsidRPr="00D40639" w:rsidRDefault="004F04F9" w:rsidP="00B0430B">
            <w:pP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Respon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den</w:t>
            </w:r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mendukung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karena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tahu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keuntungan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dari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pemberian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Eksklusif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sedangkan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responden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tidak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mendukung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karena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tidak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tahu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tentang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baiknya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pemberian</w:t>
            </w:r>
            <w:proofErr w:type="spellEnd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 xml:space="preserve"> ASI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Eksklusif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dan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kerugian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tidakmemberikan</w:t>
            </w:r>
            <w:proofErr w:type="spellEnd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 xml:space="preserve"> ASI </w:t>
            </w:r>
            <w:proofErr w:type="spellStart"/>
            <w:r w:rsidR="005F25C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Eksklusif</w:t>
            </w:r>
            <w:proofErr w:type="spellEnd"/>
          </w:p>
        </w:tc>
        <w:tc>
          <w:tcPr>
            <w:tcW w:w="1449" w:type="dxa"/>
          </w:tcPr>
          <w:p w:rsidR="00574011" w:rsidRPr="00D40639" w:rsidRDefault="00973EEC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Kuesioner</w:t>
            </w:r>
            <w:proofErr w:type="spellEnd"/>
          </w:p>
        </w:tc>
        <w:tc>
          <w:tcPr>
            <w:tcW w:w="1254" w:type="dxa"/>
          </w:tcPr>
          <w:p w:rsidR="00574011" w:rsidRPr="00D40639" w:rsidRDefault="00283800" w:rsidP="00B0430B">
            <w:pPr>
              <w:tabs>
                <w:tab w:val="left" w:pos="1087"/>
              </w:tabs>
              <w:rPr>
                <w:rFonts w:ascii="Times New Roman" w:hAnsi="Times New Roman" w:cs="Times New Roman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Mengisi</w:t>
            </w:r>
            <w:proofErr w:type="spellEnd"/>
            <w:r w:rsidR="00616850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kuesioner</w:t>
            </w:r>
            <w:proofErr w:type="spellEnd"/>
          </w:p>
        </w:tc>
        <w:tc>
          <w:tcPr>
            <w:tcW w:w="1683" w:type="dxa"/>
          </w:tcPr>
          <w:p w:rsidR="00574011" w:rsidRPr="00BA7443" w:rsidRDefault="00574011" w:rsidP="005F25C9">
            <w:pPr>
              <w:tabs>
                <w:tab w:val="left" w:pos="1087"/>
              </w:tabs>
              <w:ind w:left="322" w:hanging="322"/>
              <w:rPr>
                <w:rFonts w:ascii="Times New Roman" w:hAnsi="Times New Roman" w:cs="Times New Roman"/>
                <w:szCs w:val="24"/>
                <w:lang w:eastAsia="id-ID"/>
              </w:rPr>
            </w:pPr>
            <w:r w:rsidRPr="00D40639">
              <w:rPr>
                <w:rFonts w:ascii="Times New Roman" w:hAnsi="Times New Roman" w:cs="Times New Roman"/>
                <w:szCs w:val="24"/>
                <w:lang w:val="en-US" w:eastAsia="id-ID"/>
              </w:rPr>
              <w:t xml:space="preserve">1 = </w:t>
            </w:r>
            <w:r w:rsidR="00BA7443">
              <w:rPr>
                <w:rFonts w:ascii="Times New Roman" w:hAnsi="Times New Roman" w:cs="Times New Roman"/>
                <w:szCs w:val="24"/>
                <w:lang w:eastAsia="id-ID"/>
              </w:rPr>
              <w:t>negatif</w:t>
            </w:r>
            <w:r w:rsidR="008005B4">
              <w:rPr>
                <w:rFonts w:ascii="Times New Roman" w:hAnsi="Times New Roman" w:cs="Times New Roman"/>
                <w:szCs w:val="24"/>
                <w:lang w:eastAsia="id-ID"/>
              </w:rPr>
              <w:t xml:space="preserve"> Jika Skor &lt; 50 </w:t>
            </w:r>
          </w:p>
          <w:p w:rsidR="005F25C9" w:rsidRPr="00D40639" w:rsidRDefault="005F25C9" w:rsidP="00B0430B">
            <w:pPr>
              <w:tabs>
                <w:tab w:val="left" w:pos="1087"/>
              </w:tabs>
              <w:rPr>
                <w:rFonts w:ascii="Times New Roman" w:hAnsi="Times New Roman" w:cs="Times New Roman"/>
                <w:szCs w:val="24"/>
                <w:lang w:val="en-US" w:eastAsia="id-ID"/>
              </w:rPr>
            </w:pPr>
          </w:p>
          <w:p w:rsidR="00574011" w:rsidRPr="00BA7443" w:rsidRDefault="00574011" w:rsidP="00B0430B">
            <w:pPr>
              <w:tabs>
                <w:tab w:val="left" w:pos="1087"/>
              </w:tabs>
              <w:rPr>
                <w:rFonts w:ascii="Times New Roman" w:hAnsi="Times New Roman" w:cs="Times New Roman"/>
                <w:szCs w:val="24"/>
                <w:lang w:eastAsia="id-ID"/>
              </w:rPr>
            </w:pPr>
            <w:r w:rsidRPr="00D40639">
              <w:rPr>
                <w:rFonts w:ascii="Times New Roman" w:hAnsi="Times New Roman" w:cs="Times New Roman"/>
                <w:szCs w:val="24"/>
                <w:lang w:val="en-US" w:eastAsia="id-ID"/>
              </w:rPr>
              <w:t xml:space="preserve">2 = </w:t>
            </w:r>
            <w:r w:rsidR="00BA7443">
              <w:rPr>
                <w:rFonts w:ascii="Times New Roman" w:hAnsi="Times New Roman" w:cs="Times New Roman"/>
                <w:szCs w:val="24"/>
                <w:lang w:eastAsia="id-ID"/>
              </w:rPr>
              <w:t>positif</w:t>
            </w:r>
          </w:p>
          <w:p w:rsidR="00574011" w:rsidRPr="00D40639" w:rsidRDefault="008005B4" w:rsidP="00B0430B">
            <w:pPr>
              <w:rPr>
                <w:rFonts w:ascii="Times New Roman" w:hAnsi="Times New Roman" w:cs="Times New Roman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Cs w:val="24"/>
                <w:lang w:eastAsia="id-ID"/>
              </w:rPr>
              <w:t>Jika Skor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50</w:t>
            </w:r>
          </w:p>
          <w:p w:rsidR="00574011" w:rsidRPr="00D40639" w:rsidRDefault="00574011" w:rsidP="00B0430B">
            <w:pPr>
              <w:rPr>
                <w:rFonts w:ascii="Times New Roman" w:hAnsi="Times New Roman" w:cs="Times New Roman"/>
                <w:szCs w:val="24"/>
                <w:lang w:val="en-US" w:eastAsia="id-ID"/>
              </w:rPr>
            </w:pPr>
          </w:p>
          <w:p w:rsidR="00574011" w:rsidRDefault="00574011" w:rsidP="00B0430B">
            <w:pPr>
              <w:rPr>
                <w:rFonts w:ascii="Times New Roman" w:hAnsi="Times New Roman" w:cs="Times New Roman"/>
                <w:szCs w:val="24"/>
                <w:lang w:val="en-US" w:eastAsia="id-ID"/>
              </w:rPr>
            </w:pPr>
          </w:p>
          <w:p w:rsidR="00574011" w:rsidRPr="00D40639" w:rsidRDefault="00574011" w:rsidP="00B0430B">
            <w:pPr>
              <w:rPr>
                <w:rFonts w:ascii="Times New Roman" w:hAnsi="Times New Roman" w:cs="Times New Roman"/>
                <w:szCs w:val="24"/>
                <w:lang w:val="en-US" w:eastAsia="id-ID"/>
              </w:rPr>
            </w:pPr>
          </w:p>
          <w:p w:rsidR="00574011" w:rsidRPr="00D40639" w:rsidRDefault="00574011" w:rsidP="00B0430B">
            <w:pPr>
              <w:rPr>
                <w:rFonts w:ascii="Times New Roman" w:hAnsi="Times New Roman" w:cs="Times New Roman"/>
                <w:szCs w:val="24"/>
                <w:lang w:val="en-US" w:eastAsia="id-ID"/>
              </w:rPr>
            </w:pPr>
          </w:p>
          <w:p w:rsidR="00574011" w:rsidRPr="00D40639" w:rsidRDefault="00574011" w:rsidP="00B0430B">
            <w:pPr>
              <w:rPr>
                <w:rFonts w:ascii="Times New Roman" w:hAnsi="Times New Roman" w:cs="Times New Roman"/>
                <w:szCs w:val="24"/>
                <w:lang w:val="en-US" w:eastAsia="id-ID"/>
              </w:rPr>
            </w:pPr>
            <w:r w:rsidRPr="00D40639">
              <w:rPr>
                <w:rFonts w:ascii="Times New Roman" w:hAnsi="Times New Roman" w:cs="Times New Roman"/>
                <w:szCs w:val="24"/>
                <w:lang w:val="en-US" w:eastAsia="id-ID"/>
              </w:rPr>
              <w:t>(</w:t>
            </w:r>
            <w:r w:rsidRPr="00D4063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 xml:space="preserve">Citra </w:t>
            </w:r>
            <w:proofErr w:type="spellStart"/>
            <w:r w:rsidRPr="00D4063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Wulani</w:t>
            </w:r>
            <w:proofErr w:type="spellEnd"/>
            <w:r w:rsidRPr="00D4063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, 2012)</w:t>
            </w:r>
          </w:p>
        </w:tc>
        <w:tc>
          <w:tcPr>
            <w:tcW w:w="1033" w:type="dxa"/>
          </w:tcPr>
          <w:p w:rsidR="00574011" w:rsidRPr="00D40639" w:rsidRDefault="00574011" w:rsidP="00B0430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4"/>
                <w:lang w:eastAsia="id-ID"/>
              </w:rPr>
            </w:pPr>
            <w:r w:rsidRPr="00D40639">
              <w:rPr>
                <w:rFonts w:ascii="Times New Roman" w:eastAsia="Times New Roman" w:hAnsi="Times New Roman" w:cs="Times New Roman"/>
                <w:szCs w:val="24"/>
                <w:lang w:val="en-US" w:eastAsia="id-ID"/>
              </w:rPr>
              <w:t>Nominal</w:t>
            </w:r>
          </w:p>
        </w:tc>
      </w:tr>
    </w:tbl>
    <w:p w:rsidR="00404AC1" w:rsidRDefault="00404AC1" w:rsidP="00404AC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AC1" w:rsidRDefault="00404AC1" w:rsidP="00404AC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E96" w:rsidRDefault="00953E96" w:rsidP="00953E96">
      <w:pPr>
        <w:pStyle w:val="ListParagraph"/>
        <w:numPr>
          <w:ilvl w:val="0"/>
          <w:numId w:val="1"/>
        </w:numPr>
        <w:spacing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63BC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6E63BC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953E96" w:rsidRDefault="00953E96" w:rsidP="00953E96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738"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01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0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7401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5740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740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5575" w:rsidRPr="00C25575" w:rsidRDefault="00C25575" w:rsidP="00C2557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0" w:right="22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575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="006168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="006168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C25575" w:rsidRPr="00C25575" w:rsidRDefault="00C25575" w:rsidP="00C25575">
      <w:pPr>
        <w:pStyle w:val="ListParagraph"/>
        <w:autoSpaceDE w:val="0"/>
        <w:autoSpaceDN w:val="0"/>
        <w:spacing w:line="480" w:lineRule="auto"/>
        <w:ind w:left="0" w:right="22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557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C25575" w:rsidRPr="00C25575" w:rsidRDefault="00C25575" w:rsidP="00C2557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ind w:left="284" w:right="227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Validitas</w:t>
      </w:r>
      <w:proofErr w:type="spellEnd"/>
    </w:p>
    <w:p w:rsidR="00C25575" w:rsidRPr="00C25575" w:rsidRDefault="00C25575" w:rsidP="00C25575">
      <w:pPr>
        <w:pStyle w:val="ListParagraph"/>
        <w:autoSpaceDE w:val="0"/>
        <w:autoSpaceDN w:val="0"/>
        <w:spacing w:line="480" w:lineRule="auto"/>
        <w:ind w:left="284" w:right="227" w:firstLine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(Notoadmodjo</w:t>
      </w:r>
      <w:proofErr w:type="gramStart"/>
      <w:r w:rsidRPr="00C25575">
        <w:rPr>
          <w:rFonts w:ascii="Times New Roman" w:hAnsi="Times New Roman" w:cs="Times New Roman"/>
          <w:sz w:val="24"/>
          <w:szCs w:val="24"/>
        </w:rPr>
        <w:t>,2010</w:t>
      </w:r>
      <w:proofErr w:type="gramEnd"/>
      <w:r w:rsidRPr="00C2557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25575">
        <w:rPr>
          <w:rFonts w:ascii="Times New Roman" w:hAnsi="Times New Roman" w:cs="Times New Roman"/>
          <w:i/>
          <w:sz w:val="24"/>
          <w:szCs w:val="24"/>
        </w:rPr>
        <w:t>pearson</w:t>
      </w:r>
      <w:proofErr w:type="spellEnd"/>
      <w:proofErr w:type="gramEnd"/>
      <w:r w:rsidRPr="00C25575">
        <w:rPr>
          <w:rFonts w:ascii="Times New Roman" w:hAnsi="Times New Roman" w:cs="Times New Roman"/>
          <w:i/>
          <w:sz w:val="24"/>
          <w:szCs w:val="24"/>
        </w:rPr>
        <w:t xml:space="preserve"> product moment (r).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5575">
        <w:rPr>
          <w:rFonts w:ascii="Times New Roman" w:hAnsi="Times New Roman" w:cs="Times New Roman"/>
          <w:sz w:val="24"/>
          <w:szCs w:val="24"/>
        </w:rPr>
        <w:t>valid</w:t>
      </w:r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r hit &gt; tab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r hit &lt; r tab.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81E5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81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1E57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81E57">
        <w:rPr>
          <w:rFonts w:ascii="Times New Roman" w:hAnsi="Times New Roman" w:cs="Times New Roman"/>
          <w:sz w:val="24"/>
          <w:szCs w:val="24"/>
          <w:lang w:val="id-ID"/>
        </w:rPr>
        <w:t>11</w:t>
      </w:r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2557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8380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83800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528D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528DA">
        <w:rPr>
          <w:rFonts w:ascii="Times New Roman" w:hAnsi="Times New Roman" w:cs="Times New Roman"/>
          <w:sz w:val="24"/>
          <w:szCs w:val="24"/>
          <w:lang w:val="id-ID"/>
        </w:rPr>
        <w:t>XI</w:t>
      </w:r>
      <w:r w:rsidR="00283800">
        <w:rPr>
          <w:rFonts w:ascii="Times New Roman" w:hAnsi="Times New Roman" w:cs="Times New Roman"/>
          <w:sz w:val="24"/>
          <w:szCs w:val="24"/>
        </w:rPr>
        <w:t xml:space="preserve"> SMK YPT </w:t>
      </w:r>
      <w:proofErr w:type="spellStart"/>
      <w:r w:rsidR="00283800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283800">
        <w:rPr>
          <w:rFonts w:ascii="Times New Roman" w:hAnsi="Times New Roman" w:cs="Times New Roman"/>
          <w:sz w:val="24"/>
          <w:szCs w:val="24"/>
        </w:rPr>
        <w:t>.</w:t>
      </w:r>
    </w:p>
    <w:p w:rsidR="00C25575" w:rsidRPr="00C25575" w:rsidRDefault="00C25575" w:rsidP="00C25575">
      <w:pPr>
        <w:pStyle w:val="ListParagraph"/>
        <w:numPr>
          <w:ilvl w:val="0"/>
          <w:numId w:val="13"/>
        </w:numPr>
        <w:spacing w:after="0" w:line="480" w:lineRule="auto"/>
        <w:ind w:left="284" w:right="22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168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</w:p>
    <w:p w:rsidR="00C25575" w:rsidRPr="00C25575" w:rsidRDefault="00C25575" w:rsidP="00C25575">
      <w:pPr>
        <w:pStyle w:val="ListParagraph"/>
        <w:spacing w:line="480" w:lineRule="auto"/>
        <w:ind w:left="284" w:right="227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255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>.</w:t>
      </w:r>
      <w:r w:rsidR="002B0E43">
        <w:rPr>
          <w:rFonts w:ascii="Times New Roman" w:hAnsi="Times New Roman" w:cs="Times New Roman"/>
          <w:sz w:val="24"/>
          <w:szCs w:val="24"/>
        </w:rPr>
        <w:t xml:space="preserve"> I</w:t>
      </w:r>
      <w:r w:rsidRPr="00C25575">
        <w:rPr>
          <w:rFonts w:ascii="Times New Roman" w:hAnsi="Times New Roman" w:cs="Times New Roman"/>
          <w:sz w:val="24"/>
          <w:szCs w:val="24"/>
        </w:rPr>
        <w:t>nstrument</w:t>
      </w:r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(Notodmodjo</w:t>
      </w:r>
      <w:proofErr w:type="gramStart"/>
      <w:r w:rsidRPr="00C25575">
        <w:rPr>
          <w:rFonts w:ascii="Times New Roman" w:hAnsi="Times New Roman" w:cs="Times New Roman"/>
          <w:sz w:val="24"/>
          <w:szCs w:val="24"/>
        </w:rPr>
        <w:t>,2010</w:t>
      </w:r>
      <w:proofErr w:type="gramEnd"/>
      <w:r w:rsidRPr="00C2557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2B0E43" w:rsidRPr="00C25575">
        <w:rPr>
          <w:rFonts w:ascii="Times New Roman" w:hAnsi="Times New Roman" w:cs="Times New Roman"/>
          <w:sz w:val="24"/>
          <w:szCs w:val="24"/>
        </w:rPr>
        <w:t>U</w:t>
      </w:r>
      <w:r w:rsidRPr="00C25575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tersebu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t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2557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557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25575">
        <w:rPr>
          <w:rFonts w:ascii="Times New Roman" w:hAnsi="Times New Roman" w:cs="Times New Roman"/>
          <w:sz w:val="24"/>
          <w:szCs w:val="24"/>
        </w:rPr>
        <w:t>, 2012).</w:t>
      </w:r>
    </w:p>
    <w:p w:rsidR="00953E96" w:rsidRPr="006E63BC" w:rsidRDefault="00953E96" w:rsidP="00953E96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3E96" w:rsidRDefault="00B0430B" w:rsidP="00953E96">
      <w:pPr>
        <w:pStyle w:val="ListParagraph"/>
        <w:numPr>
          <w:ilvl w:val="0"/>
          <w:numId w:val="1"/>
        </w:numPr>
        <w:spacing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953E96" w:rsidRPr="006C48BE">
        <w:rPr>
          <w:rFonts w:ascii="Times New Roman" w:hAnsi="Times New Roman" w:cs="Times New Roman"/>
          <w:b/>
          <w:sz w:val="24"/>
          <w:szCs w:val="24"/>
        </w:rPr>
        <w:t>Data</w:t>
      </w:r>
    </w:p>
    <w:p w:rsidR="00953E96" w:rsidRPr="00624738" w:rsidRDefault="00953E96" w:rsidP="00953E96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(2007)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,</w:t>
      </w:r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24738">
        <w:rPr>
          <w:rFonts w:ascii="Times New Roman" w:hAnsi="Times New Roman" w:cs="Times New Roman"/>
          <w:sz w:val="24"/>
          <w:szCs w:val="24"/>
        </w:rPr>
        <w:t>data</w:t>
      </w:r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sebaga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53E96" w:rsidRDefault="00953E96" w:rsidP="00953E9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70F">
        <w:rPr>
          <w:rFonts w:ascii="Times New Roman" w:hAnsi="Times New Roman" w:cs="Times New Roman"/>
          <w:i/>
          <w:sz w:val="24"/>
          <w:szCs w:val="24"/>
        </w:rPr>
        <w:t>Editing</w:t>
      </w:r>
    </w:p>
    <w:p w:rsidR="00953E96" w:rsidRPr="00624738" w:rsidRDefault="00953E96" w:rsidP="00953E96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D1816">
        <w:rPr>
          <w:rFonts w:ascii="Times New Roman" w:hAnsi="Times New Roman" w:cs="Times New Roman"/>
          <w:sz w:val="24"/>
          <w:szCs w:val="24"/>
        </w:rPr>
        <w:t>m</w:t>
      </w:r>
      <w:r w:rsidRPr="00624738">
        <w:rPr>
          <w:rFonts w:ascii="Times New Roman" w:hAnsi="Times New Roman" w:cs="Times New Roman"/>
          <w:sz w:val="24"/>
          <w:szCs w:val="24"/>
        </w:rPr>
        <w:t>emeriksa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24738">
        <w:rPr>
          <w:rFonts w:ascii="Times New Roman" w:hAnsi="Times New Roman" w:cs="Times New Roman"/>
          <w:i/>
          <w:sz w:val="24"/>
          <w:szCs w:val="24"/>
        </w:rPr>
        <w:t>Entry</w:t>
      </w:r>
      <w:r w:rsidR="00B0430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624738">
        <w:rPr>
          <w:rFonts w:ascii="Times New Roman" w:hAnsi="Times New Roman" w:cs="Times New Roman"/>
          <w:sz w:val="24"/>
          <w:szCs w:val="24"/>
        </w:rPr>
        <w:t>data</w:t>
      </w:r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3E96" w:rsidRDefault="00953E96" w:rsidP="00953E9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70F">
        <w:rPr>
          <w:rFonts w:ascii="Times New Roman" w:hAnsi="Times New Roman" w:cs="Times New Roman"/>
          <w:i/>
          <w:sz w:val="24"/>
          <w:szCs w:val="24"/>
        </w:rPr>
        <w:t>Coding</w:t>
      </w:r>
    </w:p>
    <w:p w:rsidR="00953E96" w:rsidRPr="00624738" w:rsidRDefault="00953E96" w:rsidP="00953E96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diedit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mengkoding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122B8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pencampuran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kategorinya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entry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computer.</w:t>
      </w:r>
    </w:p>
    <w:p w:rsidR="00953E96" w:rsidRDefault="00C25575" w:rsidP="00953E96">
      <w:pPr>
        <w:pStyle w:val="ListParagraph"/>
        <w:numPr>
          <w:ilvl w:val="0"/>
          <w:numId w:val="8"/>
        </w:numPr>
        <w:spacing w:line="48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953E96" w:rsidRPr="00413D77" w:rsidRDefault="00953E96" w:rsidP="00953E96">
      <w:pPr>
        <w:pStyle w:val="ListParagraph"/>
        <w:spacing w:line="48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=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s</w:t>
      </w:r>
      <w:r w:rsidR="00C25575">
        <w:rPr>
          <w:rFonts w:ascii="Times New Roman" w:hAnsi="Times New Roman" w:cs="Times New Roman"/>
          <w:sz w:val="24"/>
          <w:szCs w:val="24"/>
        </w:rPr>
        <w:t>kor</w:t>
      </w:r>
      <w:proofErr w:type="spellEnd"/>
      <w:r w:rsidR="00C25575">
        <w:rPr>
          <w:rFonts w:ascii="Times New Roman" w:hAnsi="Times New Roman" w:cs="Times New Roman"/>
          <w:sz w:val="24"/>
          <w:szCs w:val="24"/>
        </w:rPr>
        <w:t>&lt;56</w:t>
      </w:r>
    </w:p>
    <w:p w:rsidR="003122B8" w:rsidRDefault="00953E96" w:rsidP="00CC09DB">
      <w:pPr>
        <w:pStyle w:val="ListParagraph"/>
        <w:spacing w:line="48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=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F25C9">
        <w:rPr>
          <w:rFonts w:ascii="Times New Roman" w:hAnsi="Times New Roman" w:cs="Times New Roman"/>
          <w:sz w:val="24"/>
          <w:szCs w:val="24"/>
        </w:rPr>
        <w:t>s</w:t>
      </w:r>
      <w:r w:rsidR="00CC09DB">
        <w:rPr>
          <w:rFonts w:ascii="Times New Roman" w:hAnsi="Times New Roman" w:cs="Times New Roman"/>
          <w:sz w:val="24"/>
          <w:szCs w:val="24"/>
        </w:rPr>
        <w:t>kor</w:t>
      </w:r>
      <w:proofErr w:type="spellEnd"/>
      <w:r w:rsidR="00CC09DB">
        <w:rPr>
          <w:rFonts w:ascii="Times New Roman" w:hAnsi="Times New Roman" w:cs="Times New Roman"/>
          <w:sz w:val="24"/>
          <w:szCs w:val="24"/>
        </w:rPr>
        <w:t>&gt;5</w:t>
      </w:r>
      <w:r w:rsidR="00CC09DB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C09DB" w:rsidRPr="00CC09DB" w:rsidRDefault="00CC09DB" w:rsidP="00CC09DB">
      <w:pPr>
        <w:pStyle w:val="ListParagraph"/>
        <w:spacing w:line="48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25575" w:rsidRDefault="00C25575" w:rsidP="00C25575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</w:p>
    <w:p w:rsidR="00C25575" w:rsidRPr="00BA7443" w:rsidRDefault="00C25575" w:rsidP="00C25575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Kode1 :</w:t>
      </w:r>
      <w:r w:rsidR="00BA7443">
        <w:rPr>
          <w:rFonts w:ascii="Times New Roman" w:hAnsi="Times New Roman" w:cs="Times New Roman"/>
          <w:sz w:val="24"/>
          <w:szCs w:val="24"/>
          <w:lang w:val="id-ID"/>
        </w:rPr>
        <w:t>negatif</w:t>
      </w:r>
      <w:proofErr w:type="gramEnd"/>
      <w:r w:rsidR="00413D77">
        <w:rPr>
          <w:rFonts w:ascii="Times New Roman" w:hAnsi="Times New Roman" w:cs="Times New Roman"/>
          <w:sz w:val="24"/>
          <w:szCs w:val="24"/>
          <w:lang w:val="id-ID"/>
        </w:rPr>
        <w:t xml:space="preserve"> jika skor &lt; 50</w:t>
      </w:r>
    </w:p>
    <w:p w:rsidR="00C25575" w:rsidRPr="00BA7443" w:rsidRDefault="00C25575" w:rsidP="00C25575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Kode2 :</w:t>
      </w:r>
      <w:r w:rsidR="00BA7443">
        <w:rPr>
          <w:rFonts w:ascii="Times New Roman" w:hAnsi="Times New Roman" w:cs="Times New Roman"/>
          <w:sz w:val="24"/>
          <w:szCs w:val="24"/>
          <w:lang w:val="id-ID"/>
        </w:rPr>
        <w:t>positif</w:t>
      </w:r>
      <w:r w:rsidR="00413D77">
        <w:rPr>
          <w:rFonts w:ascii="Times New Roman" w:hAnsi="Times New Roman" w:cs="Times New Roman"/>
          <w:sz w:val="24"/>
          <w:szCs w:val="24"/>
          <w:lang w:val="id-ID"/>
        </w:rPr>
        <w:t xml:space="preserve"> jika skor </w:t>
      </w:r>
      <w:r w:rsidR="00413D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≥</w:t>
      </w:r>
      <w:r w:rsidR="00413D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50</w:t>
      </w:r>
    </w:p>
    <w:p w:rsidR="00CC09DB" w:rsidRPr="00CC09DB" w:rsidRDefault="00953E96" w:rsidP="00CC09DB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370F">
        <w:rPr>
          <w:rFonts w:ascii="Times New Roman" w:hAnsi="Times New Roman" w:cs="Times New Roman"/>
          <w:i/>
          <w:sz w:val="24"/>
          <w:szCs w:val="24"/>
        </w:rPr>
        <w:t>Tabulatin</w:t>
      </w:r>
      <w:proofErr w:type="spellEnd"/>
      <w:r w:rsidR="00CC09DB">
        <w:rPr>
          <w:rFonts w:ascii="Times New Roman" w:hAnsi="Times New Roman" w:cs="Times New Roman"/>
          <w:i/>
          <w:sz w:val="24"/>
          <w:szCs w:val="24"/>
          <w:lang w:val="id-ID"/>
        </w:rPr>
        <w:t xml:space="preserve">g </w:t>
      </w:r>
    </w:p>
    <w:p w:rsidR="00953E96" w:rsidRPr="00CC09DB" w:rsidRDefault="00953E96" w:rsidP="00CC09DB">
      <w:pPr>
        <w:spacing w:line="48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C09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C09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CC09D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CC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CC09D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B0430B" w:rsidRPr="00CC09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C09DB">
        <w:rPr>
          <w:rFonts w:ascii="Times New Roman" w:hAnsi="Times New Roman" w:cs="Times New Roman"/>
          <w:sz w:val="24"/>
          <w:szCs w:val="24"/>
        </w:rPr>
        <w:t>frekuensi</w:t>
      </w:r>
      <w:proofErr w:type="spellEnd"/>
    </w:p>
    <w:p w:rsidR="00953E96" w:rsidRDefault="00953E96" w:rsidP="00953E9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70F">
        <w:rPr>
          <w:rFonts w:ascii="Times New Roman" w:hAnsi="Times New Roman" w:cs="Times New Roman"/>
          <w:i/>
          <w:sz w:val="24"/>
          <w:szCs w:val="24"/>
        </w:rPr>
        <w:t>Processing</w:t>
      </w:r>
    </w:p>
    <w:p w:rsidR="00953E96" w:rsidRPr="00624738" w:rsidRDefault="00953E96" w:rsidP="00953E96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manual.</w:t>
      </w:r>
      <w:proofErr w:type="gramEnd"/>
    </w:p>
    <w:p w:rsidR="00953E96" w:rsidRDefault="00953E96" w:rsidP="00953E9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70F">
        <w:rPr>
          <w:rFonts w:ascii="Times New Roman" w:hAnsi="Times New Roman" w:cs="Times New Roman"/>
          <w:i/>
          <w:sz w:val="24"/>
          <w:szCs w:val="24"/>
        </w:rPr>
        <w:t>Cleaning</w:t>
      </w:r>
    </w:p>
    <w:p w:rsidR="00953E96" w:rsidRDefault="00953E96" w:rsidP="00C25575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5575" w:rsidRPr="00C25575" w:rsidRDefault="00C25575" w:rsidP="00C25575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53E96" w:rsidRDefault="00953E96" w:rsidP="00953E96">
      <w:pPr>
        <w:pStyle w:val="ListParagraph"/>
        <w:numPr>
          <w:ilvl w:val="0"/>
          <w:numId w:val="1"/>
        </w:numPr>
        <w:spacing w:line="48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F61"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 w:rsidRPr="00DD1F61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953E96" w:rsidRPr="00624738" w:rsidRDefault="00953E96" w:rsidP="00953E96">
      <w:pPr>
        <w:pStyle w:val="ListParagraph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Univariat</w:t>
      </w:r>
      <w:proofErr w:type="spellEnd"/>
    </w:p>
    <w:p w:rsidR="00953E96" w:rsidRPr="00624738" w:rsidRDefault="00953E96" w:rsidP="00953E96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2473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043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variat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fariabel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variat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4738">
        <w:rPr>
          <w:rFonts w:ascii="Times New Roman" w:hAnsi="Times New Roman" w:cs="Times New Roman"/>
          <w:sz w:val="24"/>
          <w:szCs w:val="24"/>
        </w:rPr>
        <w:t>Budiarto</w:t>
      </w:r>
      <w:proofErr w:type="spellEnd"/>
      <w:r w:rsidRPr="00624738">
        <w:rPr>
          <w:rFonts w:ascii="Times New Roman" w:hAnsi="Times New Roman" w:cs="Times New Roman"/>
          <w:sz w:val="24"/>
          <w:szCs w:val="24"/>
        </w:rPr>
        <w:t xml:space="preserve"> (2004).</w:t>
      </w:r>
      <w:proofErr w:type="gramEnd"/>
    </w:p>
    <w:tbl>
      <w:tblPr>
        <w:tblStyle w:val="TableGrid"/>
        <w:tblW w:w="0" w:type="auto"/>
        <w:tblInd w:w="392" w:type="dxa"/>
        <w:tblLook w:val="04A0"/>
      </w:tblPr>
      <w:tblGrid>
        <w:gridCol w:w="2953"/>
      </w:tblGrid>
      <w:tr w:rsidR="00953E96" w:rsidTr="00B0430B">
        <w:trPr>
          <w:trHeight w:val="800"/>
        </w:trPr>
        <w:tc>
          <w:tcPr>
            <w:tcW w:w="2953" w:type="dxa"/>
          </w:tcPr>
          <w:p w:rsidR="00953E96" w:rsidRDefault="00953E96" w:rsidP="00B0430B">
            <w:pPr>
              <w:pStyle w:val="ListParagraph"/>
              <w:autoSpaceDE w:val="0"/>
              <w:autoSpaceDN w:val="0"/>
              <w:adjustRightInd w:val="0"/>
              <w:spacing w:line="456" w:lineRule="auto"/>
              <w:ind w:left="0"/>
              <w:jc w:val="both"/>
            </w:pPr>
            <w:r w:rsidRPr="00B961A9">
              <w:rPr>
                <w:lang w:val="en-US"/>
              </w:rPr>
              <w:object w:dxaOrig="1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2pt;height:36pt" o:ole="">
                  <v:imagedata r:id="rId7" o:title=""/>
                </v:shape>
                <o:OLEObject Type="Embed" ProgID="Equation.3" ShapeID="_x0000_i1025" DrawAspect="Content" ObjectID="_1594210994" r:id="rId8"/>
              </w:object>
            </w:r>
          </w:p>
        </w:tc>
      </w:tr>
    </w:tbl>
    <w:p w:rsidR="00C25575" w:rsidRPr="005D54BA" w:rsidRDefault="00C25575" w:rsidP="005D54BA">
      <w:pPr>
        <w:shd w:val="clear" w:color="auto" w:fill="FFFFFF"/>
        <w:autoSpaceDE w:val="0"/>
        <w:autoSpaceDN w:val="0"/>
        <w:adjustRightInd w:val="0"/>
        <w:spacing w:after="0" w:line="456" w:lineRule="auto"/>
        <w:jc w:val="both"/>
        <w:rPr>
          <w:rFonts w:ascii="Times New Roman" w:hAnsi="Times New Roman" w:cs="Times New Roman"/>
          <w:color w:val="000000"/>
          <w:position w:val="-24"/>
          <w:sz w:val="24"/>
          <w:szCs w:val="24"/>
          <w:lang w:val="id-ID"/>
        </w:rPr>
      </w:pPr>
    </w:p>
    <w:p w:rsidR="00953E96" w:rsidRPr="00624738" w:rsidRDefault="00953E96" w:rsidP="00953E96">
      <w:pPr>
        <w:shd w:val="clear" w:color="auto" w:fill="FFFFFF"/>
        <w:autoSpaceDE w:val="0"/>
        <w:autoSpaceDN w:val="0"/>
        <w:adjustRightInd w:val="0"/>
        <w:spacing w:after="0" w:line="4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4738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62473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3E96" w:rsidRPr="00826B50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B50">
        <w:rPr>
          <w:rFonts w:ascii="Times New Roman" w:hAnsi="Times New Roman" w:cs="Times New Roman"/>
          <w:color w:val="000000"/>
          <w:sz w:val="24"/>
          <w:szCs w:val="24"/>
        </w:rPr>
        <w:t xml:space="preserve">P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6B50">
        <w:rPr>
          <w:rFonts w:ascii="Times New Roman" w:hAnsi="Times New Roman" w:cs="Times New Roman"/>
          <w:color w:val="000000"/>
          <w:sz w:val="24"/>
          <w:szCs w:val="24"/>
        </w:rPr>
        <w:tab/>
        <w:t>=</w:t>
      </w:r>
      <w:r w:rsidR="00D81E5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D81E57">
        <w:rPr>
          <w:rFonts w:ascii="Times New Roman" w:hAnsi="Times New Roman" w:cs="Times New Roman"/>
          <w:color w:val="000000"/>
          <w:sz w:val="24"/>
          <w:szCs w:val="24"/>
          <w:lang w:val="id-ID"/>
        </w:rPr>
        <w:t>e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sentase</w:t>
      </w:r>
      <w:proofErr w:type="spellEnd"/>
    </w:p>
    <w:p w:rsidR="00953E96" w:rsidRPr="00826B50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B50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6B50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5D54B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953E96" w:rsidRPr="00826B50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54BA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="005D54BA">
        <w:rPr>
          <w:rFonts w:ascii="Times New Roman" w:hAnsi="Times New Roman" w:cs="Times New Roman"/>
          <w:color w:val="000000"/>
          <w:sz w:val="24"/>
          <w:szCs w:val="24"/>
        </w:rPr>
        <w:t>Jumla</w:t>
      </w:r>
      <w:proofErr w:type="spellEnd"/>
      <w:r w:rsidR="005D54B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h 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26B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826B5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53E96" w:rsidRPr="0074479E" w:rsidRDefault="00953E96" w:rsidP="00953E96">
      <w:pPr>
        <w:spacing w:after="0" w:line="4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6B50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826B50">
        <w:rPr>
          <w:rFonts w:ascii="Times New Roman" w:hAnsi="Times New Roman" w:cs="Times New Roman"/>
          <w:color w:val="000000"/>
          <w:sz w:val="24"/>
          <w:szCs w:val="24"/>
        </w:rPr>
        <w:t>Kostanta</w:t>
      </w:r>
      <w:proofErr w:type="spellEnd"/>
    </w:p>
    <w:p w:rsidR="00953E96" w:rsidRPr="00624738" w:rsidRDefault="00953E96" w:rsidP="00953E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456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E70C5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70C5A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E70C5A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953E96" w:rsidRPr="0072437E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24738">
        <w:rPr>
          <w:rFonts w:ascii="Times New Roman" w:hAnsi="Times New Roman" w:cs="Times New Roman"/>
          <w:sz w:val="24"/>
          <w:szCs w:val="24"/>
          <w:lang w:val="id-ID"/>
        </w:rPr>
        <w:t>Analisa bivariat digunakan untuk melihat hubungan antara variabel independen dan dependen.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24738">
        <w:rPr>
          <w:rFonts w:ascii="Times New Roman" w:hAnsi="Times New Roman" w:cs="Times New Roman"/>
          <w:sz w:val="24"/>
          <w:szCs w:val="24"/>
          <w:lang w:val="id-ID"/>
        </w:rPr>
        <w:t xml:space="preserve">Untuk mengetahui ada tidaknya hubungan antara variabel maka dalam penelitian ini digunakan </w:t>
      </w:r>
      <w:r w:rsidRPr="00624738">
        <w:rPr>
          <w:rFonts w:ascii="Times New Roman" w:hAnsi="Times New Roman" w:cs="Times New Roman"/>
          <w:i/>
          <w:sz w:val="24"/>
          <w:szCs w:val="24"/>
          <w:lang w:val="id-ID"/>
        </w:rPr>
        <w:t>uji chisquare</w:t>
      </w:r>
      <w:r w:rsidRPr="00624738">
        <w:rPr>
          <w:rFonts w:ascii="Times New Roman" w:hAnsi="Times New Roman" w:cs="Times New Roman"/>
          <w:sz w:val="24"/>
          <w:szCs w:val="24"/>
          <w:lang w:val="id-ID"/>
        </w:rPr>
        <w:t xml:space="preserve"> dengan menggunakan program komputer.</w:t>
      </w:r>
    </w:p>
    <w:p w:rsidR="00953E96" w:rsidRPr="0072437E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437E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menggunakan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Cofident interval (CI) 95% dan Alpha (</w:t>
      </w:r>
      <w:r w:rsidRPr="00624738">
        <w:rPr>
          <w:rFonts w:ascii="Times New Roman" w:hAnsi="Times New Roman" w:cs="Times New Roman"/>
          <w:sz w:val="24"/>
          <w:szCs w:val="24"/>
        </w:rPr>
        <w:t>α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) 0,05sehingga bila</w:t>
      </w:r>
      <w:r w:rsidRPr="0072437E">
        <w:rPr>
          <w:rFonts w:ascii="Times New Roman" w:hAnsi="Times New Roman" w:cs="Times New Roman"/>
          <w:i/>
          <w:sz w:val="24"/>
          <w:szCs w:val="24"/>
          <w:lang w:val="id-ID"/>
        </w:rPr>
        <w:t>pvalue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&lt; 0,05 Ho ditolak. Artinya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secara</w:t>
      </w:r>
      <w:r w:rsidR="007910E5" w:rsidRPr="0072437E">
        <w:rPr>
          <w:rFonts w:ascii="Times New Roman" w:hAnsi="Times New Roman" w:cs="Times New Roman"/>
          <w:sz w:val="24"/>
          <w:szCs w:val="24"/>
          <w:lang w:val="id-ID"/>
        </w:rPr>
        <w:t xml:space="preserve"> statistic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terdapat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hubungan yang signifikan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antara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kedua</w:t>
      </w:r>
      <w:r w:rsidR="007910E5" w:rsidRPr="0072437E">
        <w:rPr>
          <w:rFonts w:ascii="Times New Roman" w:hAnsi="Times New Roman" w:cs="Times New Roman"/>
          <w:sz w:val="24"/>
          <w:szCs w:val="24"/>
          <w:lang w:val="id-ID"/>
        </w:rPr>
        <w:t xml:space="preserve"> variable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bila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i/>
          <w:sz w:val="24"/>
          <w:szCs w:val="24"/>
          <w:lang w:val="id-ID"/>
        </w:rPr>
        <w:t>pvalue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&gt; 0,05 maka Ho diterima, artinya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secara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0E5" w:rsidRPr="0072437E">
        <w:rPr>
          <w:rFonts w:ascii="Times New Roman" w:hAnsi="Times New Roman" w:cs="Times New Roman"/>
          <w:sz w:val="24"/>
          <w:szCs w:val="24"/>
          <w:lang w:val="id-ID"/>
        </w:rPr>
        <w:t>statistik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tidak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ada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hubungan yang signifikan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antara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kedua</w:t>
      </w:r>
      <w:r w:rsidR="005D54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437E">
        <w:rPr>
          <w:rFonts w:ascii="Times New Roman" w:hAnsi="Times New Roman" w:cs="Times New Roman"/>
          <w:sz w:val="24"/>
          <w:szCs w:val="24"/>
          <w:lang w:val="id-ID"/>
        </w:rPr>
        <w:t>variabel (Notoatmodjo,2010).</w:t>
      </w:r>
    </w:p>
    <w:p w:rsidR="00953E96" w:rsidRPr="00624738" w:rsidRDefault="00953E96" w:rsidP="00953E96">
      <w:pPr>
        <w:pStyle w:val="ListParagraph"/>
        <w:shd w:val="clear" w:color="auto" w:fill="FFFFFF"/>
        <w:autoSpaceDE w:val="0"/>
        <w:autoSpaceDN w:val="0"/>
        <w:adjustRightInd w:val="0"/>
        <w:spacing w:after="0" w:line="456" w:lineRule="auto"/>
        <w:ind w:left="284" w:firstLine="4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sectPr w:rsidR="00953E96" w:rsidRPr="00624738" w:rsidSect="007C53BF">
      <w:headerReference w:type="default" r:id="rId9"/>
      <w:headerReference w:type="first" r:id="rId10"/>
      <w:pgSz w:w="11907" w:h="16839" w:code="9"/>
      <w:pgMar w:top="1701" w:right="2268" w:bottom="1701" w:left="2268" w:header="851" w:footer="720" w:gutter="0"/>
      <w:pgNumType w:start="4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BA" w:rsidRDefault="005D54BA">
      <w:pPr>
        <w:spacing w:after="0" w:line="240" w:lineRule="auto"/>
      </w:pPr>
      <w:r>
        <w:separator/>
      </w:r>
    </w:p>
  </w:endnote>
  <w:endnote w:type="continuationSeparator" w:id="1">
    <w:p w:rsidR="005D54BA" w:rsidRDefault="005D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BA" w:rsidRDefault="005D54BA">
      <w:pPr>
        <w:spacing w:after="0" w:line="240" w:lineRule="auto"/>
      </w:pPr>
      <w:r>
        <w:separator/>
      </w:r>
    </w:p>
  </w:footnote>
  <w:footnote w:type="continuationSeparator" w:id="1">
    <w:p w:rsidR="005D54BA" w:rsidRDefault="005D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3625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54BA" w:rsidRDefault="005D54BA">
        <w:pPr>
          <w:pStyle w:val="Header"/>
          <w:jc w:val="right"/>
        </w:pPr>
        <w:fldSimple w:instr=" PAGE   \* MERGEFORMAT ">
          <w:r w:rsidR="00CC09DB">
            <w:rPr>
              <w:noProof/>
            </w:rPr>
            <w:t>51</w:t>
          </w:r>
        </w:fldSimple>
      </w:p>
    </w:sdtContent>
  </w:sdt>
  <w:p w:rsidR="005D54BA" w:rsidRDefault="005D54BA" w:rsidP="00B0430B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BA" w:rsidRDefault="005D54BA">
    <w:pPr>
      <w:pStyle w:val="Header"/>
      <w:jc w:val="right"/>
    </w:pPr>
  </w:p>
  <w:p w:rsidR="005D54BA" w:rsidRDefault="005D54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EE2"/>
    <w:multiLevelType w:val="hybridMultilevel"/>
    <w:tmpl w:val="F8C2C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7505E"/>
    <w:multiLevelType w:val="hybridMultilevel"/>
    <w:tmpl w:val="031CB9FE"/>
    <w:lvl w:ilvl="0" w:tplc="CD360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90D92"/>
    <w:multiLevelType w:val="hybridMultilevel"/>
    <w:tmpl w:val="A7308132"/>
    <w:lvl w:ilvl="0" w:tplc="6826D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217F4"/>
    <w:multiLevelType w:val="hybridMultilevel"/>
    <w:tmpl w:val="4F90D8F6"/>
    <w:lvl w:ilvl="0" w:tplc="BE205B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890D84"/>
    <w:multiLevelType w:val="hybridMultilevel"/>
    <w:tmpl w:val="DC70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55A74"/>
    <w:multiLevelType w:val="hybridMultilevel"/>
    <w:tmpl w:val="3BC8FBE0"/>
    <w:lvl w:ilvl="0" w:tplc="B802B4B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A44205"/>
    <w:multiLevelType w:val="hybridMultilevel"/>
    <w:tmpl w:val="3E802826"/>
    <w:lvl w:ilvl="0" w:tplc="8AC8A674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83128"/>
    <w:multiLevelType w:val="hybridMultilevel"/>
    <w:tmpl w:val="8AB82266"/>
    <w:lvl w:ilvl="0" w:tplc="DC402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D50A56"/>
    <w:multiLevelType w:val="hybridMultilevel"/>
    <w:tmpl w:val="F8C2C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8571F"/>
    <w:multiLevelType w:val="hybridMultilevel"/>
    <w:tmpl w:val="0AACE572"/>
    <w:lvl w:ilvl="0" w:tplc="03F62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A64B4"/>
    <w:multiLevelType w:val="hybridMultilevel"/>
    <w:tmpl w:val="F8C2C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8514C"/>
    <w:multiLevelType w:val="hybridMultilevel"/>
    <w:tmpl w:val="4B24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80BFA"/>
    <w:multiLevelType w:val="hybridMultilevel"/>
    <w:tmpl w:val="81E0E1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E96"/>
    <w:rsid w:val="00033712"/>
    <w:rsid w:val="000B3A33"/>
    <w:rsid w:val="00122870"/>
    <w:rsid w:val="001623D3"/>
    <w:rsid w:val="001D53F2"/>
    <w:rsid w:val="00283800"/>
    <w:rsid w:val="002B0E43"/>
    <w:rsid w:val="002F49A8"/>
    <w:rsid w:val="003122B8"/>
    <w:rsid w:val="00323FF5"/>
    <w:rsid w:val="0037070E"/>
    <w:rsid w:val="00371E62"/>
    <w:rsid w:val="003A7B15"/>
    <w:rsid w:val="003D245A"/>
    <w:rsid w:val="003F241D"/>
    <w:rsid w:val="00404AC1"/>
    <w:rsid w:val="00413D77"/>
    <w:rsid w:val="004C1ECF"/>
    <w:rsid w:val="004C6201"/>
    <w:rsid w:val="004F04F9"/>
    <w:rsid w:val="00522DAA"/>
    <w:rsid w:val="00574011"/>
    <w:rsid w:val="005D54BA"/>
    <w:rsid w:val="005F25C9"/>
    <w:rsid w:val="00616850"/>
    <w:rsid w:val="0071136E"/>
    <w:rsid w:val="0072437E"/>
    <w:rsid w:val="00726067"/>
    <w:rsid w:val="007910E5"/>
    <w:rsid w:val="007A034F"/>
    <w:rsid w:val="007C53BF"/>
    <w:rsid w:val="007D1816"/>
    <w:rsid w:val="008000D0"/>
    <w:rsid w:val="008005B4"/>
    <w:rsid w:val="00953E96"/>
    <w:rsid w:val="00973EEC"/>
    <w:rsid w:val="00A122B2"/>
    <w:rsid w:val="00A263BB"/>
    <w:rsid w:val="00A90330"/>
    <w:rsid w:val="00B0430B"/>
    <w:rsid w:val="00B86D6A"/>
    <w:rsid w:val="00B92E57"/>
    <w:rsid w:val="00BA7443"/>
    <w:rsid w:val="00BE67F2"/>
    <w:rsid w:val="00C12739"/>
    <w:rsid w:val="00C1276E"/>
    <w:rsid w:val="00C25575"/>
    <w:rsid w:val="00C91FAC"/>
    <w:rsid w:val="00C95BDB"/>
    <w:rsid w:val="00CB173F"/>
    <w:rsid w:val="00CB5CF2"/>
    <w:rsid w:val="00CC09DB"/>
    <w:rsid w:val="00D81E57"/>
    <w:rsid w:val="00E528DA"/>
    <w:rsid w:val="00E61432"/>
    <w:rsid w:val="00E66504"/>
    <w:rsid w:val="00F07538"/>
    <w:rsid w:val="00F20EA6"/>
    <w:rsid w:val="00F27A74"/>
    <w:rsid w:val="00F67109"/>
    <w:rsid w:val="00FC3732"/>
    <w:rsid w:val="00FD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3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96"/>
    <w:rPr>
      <w:rFonts w:eastAsiaTheme="minorEastAsia"/>
    </w:rPr>
  </w:style>
  <w:style w:type="table" w:styleId="TableGrid">
    <w:name w:val="Table Grid"/>
    <w:basedOn w:val="TableNormal"/>
    <w:uiPriority w:val="59"/>
    <w:rsid w:val="00953E9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2557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6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C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3B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3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96"/>
    <w:rPr>
      <w:rFonts w:eastAsiaTheme="minorEastAsia"/>
    </w:rPr>
  </w:style>
  <w:style w:type="table" w:styleId="TableGrid">
    <w:name w:val="Table Grid"/>
    <w:basedOn w:val="TableNormal"/>
    <w:uiPriority w:val="59"/>
    <w:rsid w:val="00953E9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2557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userpc</cp:lastModifiedBy>
  <cp:revision>35</cp:revision>
  <cp:lastPrinted>2018-07-17T04:15:00Z</cp:lastPrinted>
  <dcterms:created xsi:type="dcterms:W3CDTF">2017-05-09T13:02:00Z</dcterms:created>
  <dcterms:modified xsi:type="dcterms:W3CDTF">2018-07-27T08:37:00Z</dcterms:modified>
</cp:coreProperties>
</file>